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A004B6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126A97">
      <w:pPr>
        <w:widowControl w:val="0"/>
        <w:tabs>
          <w:tab w:val="left" w:pos="142"/>
        </w:tabs>
        <w:spacing w:after="0"/>
        <w:ind w:left="57" w:right="57" w:firstLine="567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0AC14FD6" w:rsidR="004D63DA" w:rsidRDefault="00D00352" w:rsidP="00126A97">
      <w:pPr>
        <w:pStyle w:val="Default"/>
        <w:ind w:firstLine="624"/>
        <w:jc w:val="both"/>
        <w:rPr>
          <w:rFonts w:ascii="GHEA Grapalat" w:hAnsi="GHEA Grapalat"/>
          <w:color w:val="auto"/>
          <w:lang w:val="hy-AM"/>
        </w:rPr>
      </w:pPr>
      <w:r w:rsidRPr="00331450">
        <w:rPr>
          <w:rFonts w:ascii="GHEA Grapalat" w:hAnsi="GHEA Grapalat"/>
          <w:color w:val="auto"/>
          <w:lang w:val="hy-AM"/>
        </w:rPr>
        <w:t>Ներքին գործերի նախարարությունը</w:t>
      </w:r>
      <w:r w:rsidR="00F63427" w:rsidRPr="00331450">
        <w:rPr>
          <w:rFonts w:ascii="GHEA Grapalat" w:hAnsi="GHEA Grapalat"/>
          <w:color w:val="auto"/>
          <w:lang w:val="hy-AM"/>
        </w:rPr>
        <w:t xml:space="preserve"> 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="00783703">
        <w:rPr>
          <w:rFonts w:ascii="GHEA Grapalat" w:hAnsi="GHEA Grapalat" w:cs="Sylfaen"/>
          <w:b/>
          <w:color w:val="auto"/>
          <w:lang w:val="hy-AM"/>
        </w:rPr>
        <w:t>արտա</w:t>
      </w:r>
      <w:r w:rsidR="00465B4E" w:rsidRPr="00331450">
        <w:rPr>
          <w:rFonts w:ascii="GHEA Grapalat" w:hAnsi="GHEA Grapalat" w:cs="Sylfaen"/>
          <w:b/>
          <w:color w:val="auto"/>
          <w:lang w:val="hy-AM"/>
        </w:rPr>
        <w:t>քին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 մրցույթ</w:t>
      </w:r>
      <w:r w:rsidR="0020568A">
        <w:rPr>
          <w:rFonts w:ascii="GHEA Grapalat" w:hAnsi="GHEA Grapalat" w:cs="Sylfaen"/>
          <w:color w:val="auto"/>
          <w:lang w:val="hy-AM"/>
        </w:rPr>
        <w:t>՝</w:t>
      </w:r>
      <w:r w:rsidR="00F63427" w:rsidRPr="00A312C6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BF0A67" w:rsidRPr="00BF0A67">
        <w:rPr>
          <w:rFonts w:ascii="GHEA Grapalat" w:hAnsi="GHEA Grapalat"/>
          <w:b/>
          <w:bCs/>
          <w:lang w:val="hy-AM"/>
        </w:rPr>
        <w:t>Հայաստանի Հանրապետության ներքին գործերի նախարարության աղետների և արտակարգ այլ իրավիճակների կառավարման վարչության ռ</w:t>
      </w:r>
      <w:r w:rsidR="00BF0A67" w:rsidRPr="00BF0A67">
        <w:rPr>
          <w:rFonts w:ascii="GHEA Grapalat" w:hAnsi="GHEA Grapalat"/>
          <w:b/>
          <w:bCs/>
          <w:lang w:val="kk-KZ"/>
        </w:rPr>
        <w:t>եեստրի</w:t>
      </w:r>
      <w:r w:rsidR="00BF0A67" w:rsidRPr="00BF0A67">
        <w:rPr>
          <w:rFonts w:ascii="GHEA Grapalat" w:hAnsi="GHEA Grapalat"/>
          <w:b/>
          <w:bCs/>
          <w:lang w:val="hy-AM"/>
        </w:rPr>
        <w:t xml:space="preserve"> բաժնի գլխավոր մասնագետի (ծածկագիր՝ 27-33</w:t>
      </w:r>
      <w:r w:rsidR="00BF0A67" w:rsidRPr="00BF0A67">
        <w:rPr>
          <w:rFonts w:ascii="Cambria Math" w:hAnsi="Cambria Math" w:cs="Cambria Math"/>
          <w:b/>
          <w:bCs/>
          <w:lang w:val="hy-AM"/>
        </w:rPr>
        <w:t>․</w:t>
      </w:r>
      <w:r w:rsidR="00BF0A67" w:rsidRPr="00BF0A67">
        <w:rPr>
          <w:rFonts w:ascii="GHEA Grapalat" w:hAnsi="GHEA Grapalat"/>
          <w:b/>
          <w:bCs/>
          <w:lang w:val="hy-AM"/>
        </w:rPr>
        <w:t xml:space="preserve">3-Մ2-4) </w:t>
      </w:r>
      <w:r w:rsidR="00541BE8" w:rsidRPr="001C694A">
        <w:rPr>
          <w:rFonts w:ascii="GHEA Grapalat" w:hAnsi="GHEA Grapalat"/>
          <w:color w:val="auto"/>
          <w:lang w:val="hy-AM"/>
        </w:rPr>
        <w:t>քաղաքացիական ծառայության թափուր պաշտոն</w:t>
      </w:r>
      <w:r w:rsidR="00F25B97" w:rsidRPr="001C694A">
        <w:rPr>
          <w:rFonts w:ascii="GHEA Grapalat" w:hAnsi="GHEA Grapalat"/>
          <w:color w:val="auto"/>
          <w:lang w:val="hy-AM"/>
        </w:rPr>
        <w:t>ը</w:t>
      </w:r>
      <w:r w:rsidR="00541BE8" w:rsidRPr="001C694A">
        <w:rPr>
          <w:rFonts w:ascii="GHEA Grapalat" w:hAnsi="GHEA Grapalat"/>
          <w:color w:val="auto"/>
          <w:lang w:val="hy-AM"/>
        </w:rPr>
        <w:t xml:space="preserve"> զբաղեցնելու համար</w:t>
      </w:r>
      <w:r w:rsidR="00645A31" w:rsidRPr="001C694A">
        <w:rPr>
          <w:rFonts w:ascii="GHEA Grapalat" w:hAnsi="GHEA Grapalat"/>
          <w:color w:val="auto"/>
          <w:lang w:val="hy-AM"/>
        </w:rPr>
        <w:t>։</w:t>
      </w:r>
    </w:p>
    <w:p w14:paraId="5C1BBB8E" w14:textId="77777777" w:rsidR="00783703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674EDC9" w14:textId="06CC53B8" w:rsidR="00541BE8" w:rsidRPr="001C694A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783703">
        <w:rPr>
          <w:rFonts w:ascii="GHEA Grapalat" w:hAnsi="GHEA Grapalat"/>
          <w:color w:val="auto"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Աշխատավայրը՝ 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Հանրապետություն, ք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>
        <w:rPr>
          <w:rFonts w:ascii="GHEA Grapalat" w:hAnsi="GHEA Grapalat"/>
          <w:lang w:val="hy-AM"/>
        </w:rPr>
        <w:t xml:space="preserve">, Դավթաշեն վարչական շրջան, </w:t>
      </w:r>
      <w:r w:rsidR="002E41AA" w:rsidRPr="00783703">
        <w:rPr>
          <w:rFonts w:ascii="GHEA Grapalat" w:eastAsia="Calibri" w:hAnsi="GHEA Grapalat"/>
          <w:lang w:val="hy-AM"/>
        </w:rPr>
        <w:t>Դավիթաշեն 4-րդ թաղ</w:t>
      </w:r>
      <w:r w:rsidR="002E41AA" w:rsidRPr="00783703">
        <w:rPr>
          <w:rFonts w:ascii="Cambria Math" w:eastAsia="Calibri" w:hAnsi="Cambria Math" w:cs="Cambria Math"/>
          <w:lang w:val="hy-AM"/>
        </w:rPr>
        <w:t>․</w:t>
      </w:r>
      <w:r w:rsidR="002E41AA" w:rsidRPr="00783703">
        <w:rPr>
          <w:rFonts w:ascii="GHEA Grapalat" w:eastAsia="Calibri" w:hAnsi="GHEA Grapalat"/>
          <w:lang w:val="hy-AM"/>
        </w:rPr>
        <w:t>, Ա</w:t>
      </w:r>
      <w:r w:rsidR="002E41AA" w:rsidRPr="00783703">
        <w:rPr>
          <w:rFonts w:ascii="Cambria Math" w:eastAsia="Calibri" w:hAnsi="Cambria Math" w:cs="Cambria Math"/>
          <w:lang w:val="hy-AM"/>
        </w:rPr>
        <w:t>․</w:t>
      </w:r>
      <w:r w:rsidR="002E41AA" w:rsidRPr="00783703">
        <w:rPr>
          <w:rFonts w:ascii="GHEA Grapalat" w:eastAsia="Calibri" w:hAnsi="GHEA Grapalat"/>
          <w:lang w:val="hy-AM"/>
        </w:rPr>
        <w:t xml:space="preserve"> </w:t>
      </w:r>
      <w:proofErr w:type="spellStart"/>
      <w:r w:rsidR="002E41AA" w:rsidRPr="00783703">
        <w:rPr>
          <w:rFonts w:ascii="GHEA Grapalat" w:eastAsia="Calibri" w:hAnsi="GHEA Grapalat"/>
          <w:lang w:val="hy-AM"/>
        </w:rPr>
        <w:t>Միկոյան</w:t>
      </w:r>
      <w:proofErr w:type="spellEnd"/>
      <w:r w:rsidR="002E41AA" w:rsidRPr="00783703">
        <w:rPr>
          <w:rFonts w:ascii="GHEA Grapalat" w:eastAsia="Calibri" w:hAnsi="GHEA Grapalat"/>
          <w:lang w:val="hy-AM"/>
        </w:rPr>
        <w:t xml:space="preserve"> 109/8</w:t>
      </w:r>
      <w:r>
        <w:rPr>
          <w:rFonts w:ascii="GHEA Grapalat" w:hAnsi="GHEA Grapalat"/>
          <w:lang w:val="hy-AM"/>
        </w:rPr>
        <w:t>։</w:t>
      </w:r>
      <w:r>
        <w:rPr>
          <w:rFonts w:ascii="GHEA Grapalat" w:hAnsi="GHEA Grapalat" w:cs="Helvetica"/>
          <w:b/>
          <w:bCs/>
          <w:lang w:val="hy-AM"/>
        </w:rPr>
        <w:t xml:space="preserve">  </w:t>
      </w:r>
    </w:p>
    <w:p w14:paraId="63F07CB8" w14:textId="03D112D6" w:rsidR="00783703" w:rsidRPr="002E41AA" w:rsidRDefault="00783703" w:rsidP="002E41A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</w:pPr>
      <w:r w:rsidRPr="002E41AA">
        <w:rPr>
          <w:rFonts w:ascii="GHEA Grapalat" w:eastAsia="Calibri" w:hAnsi="GHEA Grapalat" w:cs="Helvetica"/>
          <w:b/>
          <w:bCs/>
          <w:color w:val="000000"/>
          <w:sz w:val="24"/>
          <w:szCs w:val="24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3E0B29BE" w:rsidR="00783703" w:rsidRPr="002E41AA" w:rsidRDefault="00BF0A67" w:rsidP="002E41A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0" w:right="9"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աղետների և արտակարգ այլ իրավիճակների կառավարման վարչության </w:t>
      </w:r>
      <w:proofErr w:type="spellStart"/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>ռեեստրի</w:t>
      </w:r>
      <w:proofErr w:type="spellEnd"/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 բաժնի գլխավոր մասնագետի (ծածկագիր՝ 27-33</w:t>
      </w:r>
      <w:r w:rsidRPr="00BF0A6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3-Մ2-4) </w:t>
      </w:r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="00783703" w:rsidRPr="002E41A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783703" w:rsidRPr="002E41A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783703" w:rsidRPr="002E41AA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6434486C" w:rsidR="00783703" w:rsidRPr="002E41AA" w:rsidRDefault="00BF0A67" w:rsidP="002E41AA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0" w:right="5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աղետների և արտակարգ այլ իրավիճակների կառավարման վարչության </w:t>
      </w:r>
      <w:proofErr w:type="spellStart"/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>ռեեստրի</w:t>
      </w:r>
      <w:proofErr w:type="spellEnd"/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 բաժնի գլխավոր մասնագետի (ծածկագիր՝ 27-33</w:t>
      </w:r>
      <w:r w:rsidRPr="00BF0A6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3-Մ2-4) </w:t>
      </w:r>
      <w:r w:rsidR="00783703" w:rsidRPr="002E41A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քաղաքացիական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="00783703" w:rsidRPr="002E41AA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0BB1CE3B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Հաջորդ քայլով անհրաժեշտ է բացված պատուհանի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բաժնում (զանգակ նշանի տեսքով «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783703" w:rsidRDefault="00783703" w:rsidP="00783703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83703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783703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lastRenderedPageBreak/>
        <w:t>նույնականացման քարտով, կամ անձը հաստատող այլ փաստաթղթով (զինվորական գրքույկ, Հայաստանի Հանրապետության ոստիկանության կողմից ժամանակավոր տրվող անձը (ինքնությունը) հաստատող փաստաթուղթ), հարցազրույցը սկսելուց 10 րոպե առաջ։</w:t>
      </w:r>
    </w:p>
    <w:p w14:paraId="5687BCD5" w14:textId="77777777" w:rsidR="002E41AA" w:rsidRDefault="002E41AA" w:rsidP="00783703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p w14:paraId="23998D8D" w14:textId="58007075" w:rsidR="00783703" w:rsidRPr="002E41AA" w:rsidRDefault="00BF0A67" w:rsidP="002E41AA">
      <w:pPr>
        <w:pStyle w:val="ListParagraph"/>
        <w:numPr>
          <w:ilvl w:val="0"/>
          <w:numId w:val="21"/>
        </w:numPr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աղետների և արտակարգ այլ իրավիճակների կառավարման վարչության </w:t>
      </w:r>
      <w:proofErr w:type="spellStart"/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>ռեեստրի</w:t>
      </w:r>
      <w:proofErr w:type="spellEnd"/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 բաժնի գլխավոր մասնագետի (ծածկագիր՝ 27-33</w:t>
      </w:r>
      <w:r w:rsidRPr="00BF0A6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3-Մ2-4) </w:t>
      </w:r>
      <w:r w:rsidR="00783703" w:rsidRPr="002E41AA">
        <w:rPr>
          <w:rFonts w:ascii="GHEA Grapalat" w:hAnsi="GHEA Grapalat"/>
          <w:lang w:val="hy-AM"/>
        </w:rPr>
        <w:t xml:space="preserve"> </w:t>
      </w:r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փաստաթղթերը՝ </w:t>
      </w:r>
    </w:p>
    <w:p w14:paraId="54D82FB7" w14:textId="100B7DEF" w:rsidR="00783703" w:rsidRPr="00783703" w:rsidRDefault="00783703" w:rsidP="00783703">
      <w:pPr>
        <w:spacing w:after="0"/>
        <w:jc w:val="both"/>
        <w:rPr>
          <w:rFonts w:ascii="GHEA Grapalat" w:eastAsia="Calibri" w:hAnsi="GHEA Grapalat" w:cs="Times New Roman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Մրցույթին մասնակցելու համար քաղաքացին գրանցվում է տեղեկատվական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Times New Roman"/>
          <w:lang w:val="hy-AM"/>
        </w:rPr>
        <w:t>՝</w:t>
      </w:r>
    </w:p>
    <w:p w14:paraId="04AB62FD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B74BF3F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08D994DA" w14:textId="0A431F31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before="240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նոտարական թարգմանությամբ հայերեն տարբերակը:</w:t>
      </w:r>
    </w:p>
    <w:p w14:paraId="1E30352E" w14:textId="77777777" w:rsidR="00783703" w:rsidRPr="00783703" w:rsidRDefault="00783703" w:rsidP="00783703">
      <w:pPr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783703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193D95E1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142" w:firstLine="21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փետրվարի 05-ը ներառյալ:</w:t>
      </w:r>
    </w:p>
    <w:p w14:paraId="337CECEA" w14:textId="168E2F74" w:rsidR="00783703" w:rsidRPr="002E41AA" w:rsidRDefault="00783703" w:rsidP="002E41AA">
      <w:pPr>
        <w:pStyle w:val="ListParagraph"/>
        <w:numPr>
          <w:ilvl w:val="0"/>
          <w:numId w:val="21"/>
        </w:numPr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</w:t>
      </w:r>
      <w:r w:rsidR="00207476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չորսժամյա ռեժիմով:</w:t>
      </w:r>
    </w:p>
    <w:p w14:paraId="5A99AB0B" w14:textId="09AA9C6E" w:rsidR="00783703" w:rsidRPr="002E41AA" w:rsidRDefault="002E41AA" w:rsidP="002E41AA">
      <w:pPr>
        <w:pStyle w:val="ListParagraph"/>
        <w:numPr>
          <w:ilvl w:val="0"/>
          <w:numId w:val="21"/>
        </w:numPr>
        <w:ind w:left="284" w:firstLine="14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Մրցույթի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2026 թվականի 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մարտի 0</w:t>
      </w:r>
      <w:r w:rsidR="00BF0A67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-ին՝ ժամը 1</w:t>
      </w:r>
      <w:r w:rsidR="00BF0A67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BF0A67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-ին, Ներքին գործերի նախարարության փրկարար ծառայության վարչական շենքում՝ 2-րդ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մասնաշենք, 2-րդ հարկ (հասցե՝ Հայաստանի Հանրապետություն, ք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54439D4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40F4EC21" w14:textId="5A75C1CD" w:rsidR="00783703" w:rsidRPr="002E41AA" w:rsidRDefault="00783703" w:rsidP="00BF0A67">
      <w:pPr>
        <w:pStyle w:val="ListParagraph"/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spacing w:after="0"/>
        <w:ind w:left="284" w:right="57" w:firstLine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2026 թվականի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մարտի 0</w:t>
      </w:r>
      <w:r w:rsidR="00BF0A67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-ին՝ ժամը 1</w:t>
      </w:r>
      <w:r w:rsidR="00BF0A67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:</w:t>
      </w:r>
      <w:r w:rsidR="002E41AA">
        <w:rPr>
          <w:rFonts w:ascii="GHEA Grapalat" w:eastAsia="Calibri" w:hAnsi="GHEA Grapalat" w:cs="Sylfaen"/>
          <w:bCs/>
          <w:sz w:val="24"/>
          <w:szCs w:val="24"/>
          <w:lang w:val="hy-AM"/>
        </w:rPr>
        <w:t>0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0-ին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Pr="002E41AA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0F139132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7CB5F185" w14:textId="77777777" w:rsidR="00783703" w:rsidRPr="002E41AA" w:rsidRDefault="00783703" w:rsidP="002E41AA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6AFF6AA8" w14:textId="77777777" w:rsidR="00783703" w:rsidRPr="00783703" w:rsidRDefault="00783703" w:rsidP="00783703">
      <w:pPr>
        <w:spacing w:after="0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4BFB67B7" w14:textId="1BD1B006" w:rsidR="00783703" w:rsidRPr="00BF0A67" w:rsidRDefault="00783703" w:rsidP="00BF0A67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142" w:right="57" w:firstLine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267072</w:t>
      </w:r>
      <w:r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</w:t>
      </w:r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(երկու հարյուր </w:t>
      </w:r>
      <w:proofErr w:type="spellStart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) ՀՀ դրամ (ներառյալ հարկերը)։</w:t>
      </w:r>
    </w:p>
    <w:p w14:paraId="06C6C33B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5490573A" w14:textId="77777777" w:rsidR="00721043" w:rsidRPr="00721043" w:rsidRDefault="00721043" w:rsidP="00721043">
      <w:pPr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en-GB" w:eastAsia="en-GB"/>
        </w:rPr>
      </w:pPr>
      <w:r w:rsidRPr="00721043">
        <w:rPr>
          <w:rFonts w:ascii="Times New Roman" w:eastAsia="Times New Roman" w:hAnsi="Times New Roman" w:cs="Times New Roman"/>
          <w:b/>
          <w:bCs/>
          <w:caps/>
          <w:color w:val="282A3C"/>
          <w:sz w:val="20"/>
          <w:szCs w:val="20"/>
          <w:lang w:val="en-GB" w:eastAsia="en-GB"/>
        </w:rPr>
        <w:t>ԹԵՍՏԱՎՈՐՄԱՆ</w:t>
      </w:r>
      <w:r w:rsidRPr="00721043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en-GB" w:eastAsia="en-GB"/>
        </w:rPr>
        <w:t xml:space="preserve"> </w:t>
      </w:r>
      <w:r w:rsidRPr="00721043">
        <w:rPr>
          <w:rFonts w:ascii="Times New Roman" w:eastAsia="Times New Roman" w:hAnsi="Times New Roman" w:cs="Times New Roman"/>
          <w:b/>
          <w:bCs/>
          <w:caps/>
          <w:color w:val="282A3C"/>
          <w:sz w:val="20"/>
          <w:szCs w:val="20"/>
          <w:lang w:val="en-GB" w:eastAsia="en-GB"/>
        </w:rPr>
        <w:t>ՓՈՒԼԻ</w:t>
      </w:r>
      <w:r w:rsidRPr="00721043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en-GB" w:eastAsia="en-GB"/>
        </w:rPr>
        <w:t xml:space="preserve"> </w:t>
      </w:r>
      <w:r w:rsidRPr="00721043">
        <w:rPr>
          <w:rFonts w:ascii="Times New Roman" w:eastAsia="Times New Roman" w:hAnsi="Times New Roman" w:cs="Times New Roman"/>
          <w:b/>
          <w:bCs/>
          <w:caps/>
          <w:color w:val="282A3C"/>
          <w:sz w:val="20"/>
          <w:szCs w:val="20"/>
          <w:lang w:val="en-GB" w:eastAsia="en-GB"/>
        </w:rPr>
        <w:t>ԲՆԱԳԱՎԱՌՆԵՐ</w:t>
      </w:r>
    </w:p>
    <w:p w14:paraId="406F3A4A" w14:textId="77777777" w:rsidR="00721043" w:rsidRPr="00721043" w:rsidRDefault="00721043" w:rsidP="007210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ՄԱՍՆԱԳԻՏԱԿԱՆ ԳԻՏԵԼԻՔՆԵՐ (ՔԾ ԳՐԱՍԵՆՅԱԿ)</w:t>
      </w:r>
    </w:p>
    <w:p w14:paraId="061C0A25" w14:textId="77777777" w:rsidR="00721043" w:rsidRPr="00721043" w:rsidRDefault="00721043" w:rsidP="00721043">
      <w:pPr>
        <w:spacing w:after="100" w:afterAutospacing="1" w:line="240" w:lineRule="auto"/>
        <w:ind w:left="720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r w:rsidRPr="00721043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ՄԱՍՆԱԳԻՏԱԿԱՆ ԳԻՏԵԼԻՔՆԵՐ</w:t>
      </w:r>
    </w:p>
    <w:p w14:paraId="7CBDD812" w14:textId="77777777" w:rsidR="00721043" w:rsidRPr="00721043" w:rsidRDefault="00721043" w:rsidP="00721043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1" w:tgtFrame="_blank" w:history="1"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ՀՀ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Սահմանադրություն</w:t>
        </w:r>
        <w:proofErr w:type="spellEnd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(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փոփոխություններով</w:t>
        </w:r>
        <w:proofErr w:type="spellEnd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)</w:t>
        </w:r>
      </w:hyperlink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(</w:t>
      </w:r>
      <w:proofErr w:type="spellStart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Հոդվածներ</w:t>
      </w:r>
      <w:proofErr w:type="spellEnd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1A17384E" w14:textId="77777777" w:rsidR="00721043" w:rsidRPr="00721043" w:rsidRDefault="00721043" w:rsidP="00721043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2" w:tgtFrame="_blank" w:history="1"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«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Պետական</w:t>
        </w:r>
        <w:proofErr w:type="spellEnd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պաշտոններ</w:t>
        </w:r>
        <w:proofErr w:type="spellEnd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և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պետական</w:t>
        </w:r>
        <w:proofErr w:type="spellEnd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ծառայության</w:t>
        </w:r>
        <w:proofErr w:type="spellEnd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պաշտոններ</w:t>
        </w:r>
        <w:proofErr w:type="spellEnd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զբաղեցնող</w:t>
        </w:r>
        <w:proofErr w:type="spellEnd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անձանց</w:t>
        </w:r>
        <w:proofErr w:type="spellEnd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վարձատրության</w:t>
        </w:r>
        <w:proofErr w:type="spellEnd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մասին</w:t>
        </w:r>
        <w:proofErr w:type="spellEnd"/>
        <w:r w:rsidRPr="00721043">
          <w:rPr>
            <w:rFonts w:ascii="GHEA Grapalat" w:eastAsia="Times New Roman" w:hAnsi="GHEA Grapalat" w:cs="Roboto"/>
            <w:sz w:val="20"/>
            <w:szCs w:val="20"/>
            <w:u w:val="single"/>
            <w:lang w:val="en-GB" w:eastAsia="en-GB"/>
          </w:rPr>
          <w:t>»</w:t>
        </w:r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ՀՀ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օրենք</w:t>
        </w:r>
        <w:proofErr w:type="spellEnd"/>
      </w:hyperlink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(</w:t>
      </w:r>
      <w:proofErr w:type="spellStart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Հոդվածներ</w:t>
      </w:r>
      <w:proofErr w:type="spellEnd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՝ 4-7, 20-27)</w:t>
      </w:r>
    </w:p>
    <w:p w14:paraId="07D7D54B" w14:textId="77777777" w:rsidR="00721043" w:rsidRPr="00721043" w:rsidRDefault="00721043" w:rsidP="00721043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3" w:tgtFrame="_blank" w:history="1"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«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Հանրային</w:t>
        </w:r>
        <w:proofErr w:type="spellEnd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ծառայության</w:t>
        </w:r>
        <w:proofErr w:type="spellEnd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մասին</w:t>
        </w:r>
        <w:proofErr w:type="spellEnd"/>
        <w:r w:rsidRPr="00721043">
          <w:rPr>
            <w:rFonts w:ascii="GHEA Grapalat" w:eastAsia="Times New Roman" w:hAnsi="GHEA Grapalat" w:cs="Roboto"/>
            <w:sz w:val="20"/>
            <w:szCs w:val="20"/>
            <w:u w:val="single"/>
            <w:lang w:val="en-GB" w:eastAsia="en-GB"/>
          </w:rPr>
          <w:t>»</w:t>
        </w:r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ՀՀ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օրենք</w:t>
        </w:r>
        <w:proofErr w:type="spellEnd"/>
      </w:hyperlink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(</w:t>
      </w:r>
      <w:proofErr w:type="spellStart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Հոդվաձներ</w:t>
      </w:r>
      <w:proofErr w:type="spellEnd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՝ 3-15, 18-23, 27</w:t>
      </w:r>
      <w:r w:rsidRPr="00721043">
        <w:rPr>
          <w:rFonts w:ascii="Cambria Math" w:eastAsia="Times New Roman" w:hAnsi="Cambria Math" w:cs="Cambria Math"/>
          <w:sz w:val="20"/>
          <w:szCs w:val="20"/>
          <w:lang w:val="en-GB" w:eastAsia="en-GB"/>
        </w:rPr>
        <w:t>․</w:t>
      </w:r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1, 28-34, 44, 53)</w:t>
      </w:r>
    </w:p>
    <w:p w14:paraId="7E1E4043" w14:textId="77777777" w:rsidR="00721043" w:rsidRPr="00721043" w:rsidRDefault="00721043" w:rsidP="00721043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4" w:tgtFrame="_blank" w:history="1"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«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Քաղաքացիական</w:t>
        </w:r>
        <w:proofErr w:type="spellEnd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ծառայության</w:t>
        </w:r>
        <w:proofErr w:type="spellEnd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մասին</w:t>
        </w:r>
        <w:proofErr w:type="spellEnd"/>
        <w:r w:rsidRPr="00721043">
          <w:rPr>
            <w:rFonts w:ascii="GHEA Grapalat" w:eastAsia="Times New Roman" w:hAnsi="GHEA Grapalat" w:cs="Roboto"/>
            <w:sz w:val="20"/>
            <w:szCs w:val="20"/>
            <w:u w:val="single"/>
            <w:lang w:val="en-GB" w:eastAsia="en-GB"/>
          </w:rPr>
          <w:t>»</w:t>
        </w:r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ՀՀ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օրենք</w:t>
        </w:r>
        <w:proofErr w:type="spellEnd"/>
      </w:hyperlink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(</w:t>
      </w:r>
      <w:proofErr w:type="spellStart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Հոդվածներ</w:t>
      </w:r>
      <w:proofErr w:type="spellEnd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՝ 2, 6, 7, 10, 11, 17, 20-24, 28, 30-36, 38)</w:t>
      </w:r>
    </w:p>
    <w:p w14:paraId="69943602" w14:textId="77777777" w:rsidR="00721043" w:rsidRPr="00721043" w:rsidRDefault="00721043" w:rsidP="007210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ՄԱՍՆԱԳԻՏԱԿԱՆ ԳԻՏԵԼԻՔՆԵՐ (</w:t>
      </w:r>
      <w:proofErr w:type="spellStart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Ներքին</w:t>
      </w:r>
      <w:proofErr w:type="spellEnd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 xml:space="preserve"> </w:t>
      </w:r>
      <w:proofErr w:type="spellStart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գործերի</w:t>
      </w:r>
      <w:proofErr w:type="spellEnd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 xml:space="preserve"> </w:t>
      </w:r>
      <w:proofErr w:type="spellStart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նախարարություն</w:t>
      </w:r>
      <w:proofErr w:type="spellEnd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)</w:t>
      </w:r>
    </w:p>
    <w:p w14:paraId="75E8EBAD" w14:textId="77777777" w:rsidR="00721043" w:rsidRPr="00721043" w:rsidRDefault="00721043" w:rsidP="00721043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5" w:tgtFrame="_blank" w:history="1"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ՀԱՅԱՍՏԱՆԻ ՀԱՆՐԱՊ</w:t>
        </w:r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Ե</w:t>
        </w:r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ՏՈՒԹՅԱՆ ՎԱՐՉԱՊԵՏԻ 2023 ԹՎԱԿԱՆԻ ՄԱՐՏԻ14-ի </w:t>
        </w:r>
        <w:r w:rsidRPr="00721043">
          <w:rPr>
            <w:rFonts w:ascii="GHEA Grapalat" w:eastAsia="Times New Roman" w:hAnsi="GHEA Grapalat" w:cs="Roboto"/>
            <w:sz w:val="20"/>
            <w:szCs w:val="20"/>
            <w:u w:val="single"/>
            <w:lang w:val="en-GB" w:eastAsia="en-GB"/>
          </w:rPr>
          <w:t>«</w:t>
        </w:r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ՀԱՅԱՍՏԱՆԻ ՀԱՆՐԱՊԵՏՈՒԹՅԱՆ ՆԵՐՔԻՆ ԳՈՐԾԵՐԻ ՆԱԽԱՐԱՐՈՒԹՅԱՆ ԿԱՆՈՆԱԴՐՈՒԹՅՈՒՆԸ ՀԱՍՏԱՏԵԼՈՒ ՄԱՍԻՆ</w:t>
        </w:r>
        <w:r w:rsidRPr="00721043">
          <w:rPr>
            <w:rFonts w:ascii="GHEA Grapalat" w:eastAsia="Times New Roman" w:hAnsi="GHEA Grapalat" w:cs="Roboto"/>
            <w:sz w:val="20"/>
            <w:szCs w:val="20"/>
            <w:u w:val="single"/>
            <w:lang w:val="en-GB" w:eastAsia="en-GB"/>
          </w:rPr>
          <w:t>»</w:t>
        </w:r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N 270-Լ ՈՐՈՇՈՒՄ/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</w:hyperlink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(</w:t>
      </w:r>
      <w:proofErr w:type="spellStart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կետեր</w:t>
      </w:r>
      <w:proofErr w:type="spellEnd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 xml:space="preserve"> ՝ 5, 13, 16, 19, 30, 33-36)</w:t>
      </w:r>
    </w:p>
    <w:p w14:paraId="03A63CD8" w14:textId="77777777" w:rsidR="00721043" w:rsidRPr="00721043" w:rsidRDefault="00721043" w:rsidP="00721043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6" w:tgtFrame="_blank" w:history="1"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ՔԱՂԱՔԱՑԻԱԿԱՆ ՊԱՇՏՊԱՆՈՒԹՅԱՆ ՄԱՍԻՆ ՀՀ ՕՐԵՆՔ/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/</w:t>
        </w:r>
      </w:hyperlink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(</w:t>
      </w:r>
      <w:proofErr w:type="spellStart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Հոդվածներ</w:t>
      </w:r>
      <w:proofErr w:type="spellEnd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՝ 1,3-8,9-15,18)</w:t>
      </w:r>
    </w:p>
    <w:p w14:paraId="1B78DAA6" w14:textId="77777777" w:rsidR="00721043" w:rsidRPr="00721043" w:rsidRDefault="00721043" w:rsidP="00721043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7" w:tgtFrame="_blank" w:history="1"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ԱՐՏԱԿԱՐԳ ԻՐԱՎԻՃԱԿՆԵՐՈՒՄ ԲՆԱԿՉՈՒԹՅԱՆ ՊԱՇՏՊԱՆՈՒԹՅԱՆ ՄԱՍԻՆ ՀՀ ՕՐԵՆՔ/ 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</w:hyperlink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(</w:t>
      </w:r>
      <w:proofErr w:type="spellStart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Հոդվածներ</w:t>
      </w:r>
      <w:proofErr w:type="spellEnd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՝ 1, 5, 8, 9, 17</w:t>
      </w:r>
      <w:r w:rsidRPr="00721043">
        <w:rPr>
          <w:rFonts w:ascii="Cambria Math" w:eastAsia="Times New Roman" w:hAnsi="Cambria Math" w:cs="Cambria Math"/>
          <w:sz w:val="20"/>
          <w:szCs w:val="20"/>
          <w:lang w:val="en-GB" w:eastAsia="en-GB"/>
        </w:rPr>
        <w:t>․</w:t>
      </w:r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2, 18, 21)</w:t>
      </w:r>
    </w:p>
    <w:p w14:paraId="0668E448" w14:textId="77777777" w:rsidR="00721043" w:rsidRPr="00721043" w:rsidRDefault="00721043" w:rsidP="00721043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8" w:tgtFrame="_blank" w:history="1"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ՏԵԽՆԻԿԱԿԱՆ ԱՆՎՏԱՆԳՈՒԹՅԱՆ ԱՊԱՀՈՎՄԱՆ ՊԵՏԱԿԱՆ ԿԱՐԳԱՎՈՐՄԱՆ ՄԱՍԻՆ ՀՀ ՕՐԵՆՔ/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</w:hyperlink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(</w:t>
      </w:r>
      <w:proofErr w:type="spellStart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Հոդվածներ</w:t>
      </w:r>
      <w:proofErr w:type="spellEnd"/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՝ 4,6,9,10-13,15,18)</w:t>
      </w:r>
    </w:p>
    <w:p w14:paraId="010A46B2" w14:textId="77777777" w:rsidR="00721043" w:rsidRPr="00721043" w:rsidRDefault="00721043" w:rsidP="00721043">
      <w:pPr>
        <w:spacing w:before="450" w:after="15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r w:rsidRPr="00721043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ՀԱՐՑԱԶՐՈՒՅՑԻ ՓՈՒԼԻ ԲՆԱԳԱՎԱՌՆԵՐ</w:t>
      </w:r>
    </w:p>
    <w:p w14:paraId="0246D869" w14:textId="77777777" w:rsidR="00721043" w:rsidRPr="00721043" w:rsidRDefault="00721043" w:rsidP="007210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r w:rsidRPr="00721043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ՀԱՐՑԱԶՐՈՒՅՑԻ ՓՈՒԼՈՒՄ ՍՏՈՒԳՎՈՂ ՄԱՍՆԱԳԻՏԱԿԱՆ ԳԻՏԵԼԻՔՆԵՐ ԵՎ ԴՐԱՆՔ ԿԻՐԱՌԵԼՈՒ ԿԱՐՈՂՈՒԹՅՈՒՆՆԵՐ</w:t>
      </w:r>
    </w:p>
    <w:p w14:paraId="72E8DB08" w14:textId="77777777" w:rsidR="00721043" w:rsidRPr="00721043" w:rsidRDefault="00721043" w:rsidP="00721043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9" w:tgtFrame="_blank" w:history="1"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ՀԱՆՐԱՅԻՆ ԾԱՌԱՅՈՒԹՅԱՆ ՄԱՍԻՆ ՀՀ ՕՐԵՆՔ/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</w:hyperlink>
    </w:p>
    <w:p w14:paraId="6A27B1A8" w14:textId="77777777" w:rsidR="00721043" w:rsidRPr="00721043" w:rsidRDefault="00721043" w:rsidP="00721043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20" w:tgtFrame="_blank" w:history="1"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ՔԱՂԱՔԱՑԻԱԿԱՆ ԾԱՌԱՅՈՒԹՅԱՆ ՄԱՍԻՆ ՀՀ ՕՐԵՆՔ/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</w:hyperlink>
    </w:p>
    <w:p w14:paraId="0FD77358" w14:textId="77777777" w:rsidR="00721043" w:rsidRPr="00721043" w:rsidRDefault="00721043" w:rsidP="00721043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21" w:tgtFrame="_blank" w:history="1"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ԱՐՏԱԿԱՐԳ ԻՐԱՎԻՃԱԿՆԵՐՈՒՄ ԲՆԱԿՉՈՒԹՅԱՆ ՊԱՇՏՊԱՆՈՒԹՅԱՆ ՄԱՍԻՆ/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</w:hyperlink>
    </w:p>
    <w:p w14:paraId="5770AD5E" w14:textId="77777777" w:rsidR="00721043" w:rsidRPr="00721043" w:rsidRDefault="00721043" w:rsidP="00721043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22" w:tgtFrame="_blank" w:history="1"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ՏԵԽՆԻԿԱԿԱՆ ԱՆՎՏԱՆԳՈՒԹՅԱՆ ԱՊԱՀՈՎՄԱՆ ՊԵՏԱԿԱՆ ԿԱՐԳԱՎՈՐՄԱՆ ՄԱՍԻՆ</w:t>
        </w:r>
      </w:hyperlink>
    </w:p>
    <w:p w14:paraId="18B7C40B" w14:textId="77777777" w:rsidR="00721043" w:rsidRPr="00721043" w:rsidRDefault="00721043" w:rsidP="00721043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23" w:tgtFrame="_blank" w:history="1"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ՀԱՅԱՍՏԱՆԻ ՀԱՆՐԱՊԵՏՈՒԹՅԱՆ ՍԱՀՄԱՆԱԴՐՈՒԹՅՈՒՆ/</w:t>
        </w:r>
        <w:proofErr w:type="spellStart"/>
        <w:r w:rsidRPr="00721043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նոր-նոր</w:t>
        </w:r>
        <w:proofErr w:type="spellEnd"/>
      </w:hyperlink>
    </w:p>
    <w:p w14:paraId="1DC55D08" w14:textId="77777777" w:rsidR="00783703" w:rsidRPr="00783703" w:rsidRDefault="00783703" w:rsidP="00783703">
      <w:pPr>
        <w:spacing w:after="0" w:line="240" w:lineRule="auto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hy-AM"/>
        </w:rPr>
      </w:pPr>
    </w:p>
    <w:p w14:paraId="378EAC63" w14:textId="77777777" w:rsidR="00783703" w:rsidRPr="00783703" w:rsidRDefault="00783703" w:rsidP="00783703">
      <w:pPr>
        <w:jc w:val="both"/>
        <w:rPr>
          <w:rFonts w:ascii="Calibri" w:eastAsia="Calibri" w:hAnsi="Calibri" w:cs="Arial"/>
          <w:b/>
          <w:color w:val="000000" w:themeColor="text1"/>
          <w:lang w:val="hy-AM"/>
        </w:rPr>
      </w:pPr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783703" w:rsidRDefault="00783703" w:rsidP="00783703">
      <w:pPr>
        <w:spacing w:after="15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78370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4" w:history="1">
        <w:r w:rsidRPr="00783703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hrmd@mia.gov.am</w:t>
        </w:r>
      </w:hyperlink>
      <w:r w:rsidRPr="00783703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1C694A" w:rsidRDefault="00DB1007" w:rsidP="00783703">
      <w:pPr>
        <w:pStyle w:val="Default"/>
        <w:rPr>
          <w:rFonts w:ascii="GHEA Grapalat" w:hAnsi="GHEA Grapalat"/>
          <w:lang w:val="hy-AM"/>
        </w:rPr>
      </w:pPr>
    </w:p>
    <w:sectPr w:rsidR="00DB1007" w:rsidRPr="001C694A" w:rsidSect="00126A97">
      <w:pgSz w:w="12240" w:h="15840"/>
      <w:pgMar w:top="1276" w:right="90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41A1"/>
    <w:multiLevelType w:val="hybridMultilevel"/>
    <w:tmpl w:val="562A1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D113D0"/>
    <w:multiLevelType w:val="multilevel"/>
    <w:tmpl w:val="8E5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70BFD"/>
    <w:multiLevelType w:val="multilevel"/>
    <w:tmpl w:val="4BE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8"/>
  </w:num>
  <w:num w:numId="5">
    <w:abstractNumId w:val="16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6"/>
  </w:num>
  <w:num w:numId="14">
    <w:abstractNumId w:val="5"/>
  </w:num>
  <w:num w:numId="15">
    <w:abstractNumId w:val="13"/>
  </w:num>
  <w:num w:numId="16">
    <w:abstractNumId w:val="19"/>
  </w:num>
  <w:num w:numId="17">
    <w:abstractNumId w:val="2"/>
  </w:num>
  <w:num w:numId="18">
    <w:abstractNumId w:val="20"/>
  </w:num>
  <w:num w:numId="19">
    <w:abstractNumId w:val="2"/>
  </w:num>
  <w:num w:numId="20">
    <w:abstractNumId w:val="7"/>
  </w:num>
  <w:num w:numId="21">
    <w:abstractNumId w:val="0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22FDE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C0E60"/>
    <w:rsid w:val="000D0B88"/>
    <w:rsid w:val="000D1815"/>
    <w:rsid w:val="000D5FD8"/>
    <w:rsid w:val="000E0733"/>
    <w:rsid w:val="000F2EC3"/>
    <w:rsid w:val="000F7849"/>
    <w:rsid w:val="00125961"/>
    <w:rsid w:val="00126A97"/>
    <w:rsid w:val="00131274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625A4"/>
    <w:rsid w:val="00262EA0"/>
    <w:rsid w:val="0026457E"/>
    <w:rsid w:val="002706D5"/>
    <w:rsid w:val="00276F7B"/>
    <w:rsid w:val="002859CE"/>
    <w:rsid w:val="002B0F30"/>
    <w:rsid w:val="002C0D14"/>
    <w:rsid w:val="002C52B2"/>
    <w:rsid w:val="002D0336"/>
    <w:rsid w:val="002E0EB2"/>
    <w:rsid w:val="002E41AA"/>
    <w:rsid w:val="002F3E2F"/>
    <w:rsid w:val="00314958"/>
    <w:rsid w:val="0031725D"/>
    <w:rsid w:val="00321A7E"/>
    <w:rsid w:val="00331450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E3167"/>
    <w:rsid w:val="003E5306"/>
    <w:rsid w:val="00407ACD"/>
    <w:rsid w:val="00415058"/>
    <w:rsid w:val="00421CF0"/>
    <w:rsid w:val="00421DC8"/>
    <w:rsid w:val="00452986"/>
    <w:rsid w:val="00454B43"/>
    <w:rsid w:val="00465B4E"/>
    <w:rsid w:val="00470584"/>
    <w:rsid w:val="004721A5"/>
    <w:rsid w:val="004975C9"/>
    <w:rsid w:val="004C457B"/>
    <w:rsid w:val="004D63DA"/>
    <w:rsid w:val="0050345E"/>
    <w:rsid w:val="00510A30"/>
    <w:rsid w:val="005229BB"/>
    <w:rsid w:val="00541BE8"/>
    <w:rsid w:val="00553F6F"/>
    <w:rsid w:val="005546C6"/>
    <w:rsid w:val="00565D2E"/>
    <w:rsid w:val="00580983"/>
    <w:rsid w:val="005C6F46"/>
    <w:rsid w:val="005D78CB"/>
    <w:rsid w:val="005F5EC3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0700"/>
    <w:rsid w:val="00686F16"/>
    <w:rsid w:val="00694570"/>
    <w:rsid w:val="006E7C97"/>
    <w:rsid w:val="007101F0"/>
    <w:rsid w:val="00715A4B"/>
    <w:rsid w:val="00721043"/>
    <w:rsid w:val="007327FD"/>
    <w:rsid w:val="00772573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E0CA8"/>
    <w:rsid w:val="007E2131"/>
    <w:rsid w:val="007F60B2"/>
    <w:rsid w:val="00801CF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D43E5"/>
    <w:rsid w:val="008E1A28"/>
    <w:rsid w:val="008F6A5B"/>
    <w:rsid w:val="00903E19"/>
    <w:rsid w:val="00905FBE"/>
    <w:rsid w:val="00925736"/>
    <w:rsid w:val="0092738B"/>
    <w:rsid w:val="00934363"/>
    <w:rsid w:val="00964161"/>
    <w:rsid w:val="00982317"/>
    <w:rsid w:val="009E4FB2"/>
    <w:rsid w:val="00A004B6"/>
    <w:rsid w:val="00A056E5"/>
    <w:rsid w:val="00A20E07"/>
    <w:rsid w:val="00A219C0"/>
    <w:rsid w:val="00A312C6"/>
    <w:rsid w:val="00A73823"/>
    <w:rsid w:val="00A95440"/>
    <w:rsid w:val="00AB0734"/>
    <w:rsid w:val="00AB412D"/>
    <w:rsid w:val="00AC3DE4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859AC"/>
    <w:rsid w:val="00BB4D58"/>
    <w:rsid w:val="00BB7D77"/>
    <w:rsid w:val="00BC3FB1"/>
    <w:rsid w:val="00BD2501"/>
    <w:rsid w:val="00BD765D"/>
    <w:rsid w:val="00BF0A67"/>
    <w:rsid w:val="00BF0FA6"/>
    <w:rsid w:val="00C31291"/>
    <w:rsid w:val="00C44B71"/>
    <w:rsid w:val="00C53E47"/>
    <w:rsid w:val="00C54EBF"/>
    <w:rsid w:val="00C72FEE"/>
    <w:rsid w:val="00C73EB0"/>
    <w:rsid w:val="00C819E7"/>
    <w:rsid w:val="00C92023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B1007"/>
    <w:rsid w:val="00DB1755"/>
    <w:rsid w:val="00DC19F1"/>
    <w:rsid w:val="00DD6FDC"/>
    <w:rsid w:val="00DE409C"/>
    <w:rsid w:val="00DE569B"/>
    <w:rsid w:val="00E11F82"/>
    <w:rsid w:val="00E16483"/>
    <w:rsid w:val="00E230C3"/>
    <w:rsid w:val="00E35D23"/>
    <w:rsid w:val="00E37DA7"/>
    <w:rsid w:val="00E41C11"/>
    <w:rsid w:val="00E47467"/>
    <w:rsid w:val="00E67D3D"/>
    <w:rsid w:val="00E746F0"/>
    <w:rsid w:val="00EA154C"/>
    <w:rsid w:val="00ED2B04"/>
    <w:rsid w:val="00EE3834"/>
    <w:rsid w:val="00EE66FE"/>
    <w:rsid w:val="00F12442"/>
    <w:rsid w:val="00F237BB"/>
    <w:rsid w:val="00F25B97"/>
    <w:rsid w:val="00F45F92"/>
    <w:rsid w:val="00F5287B"/>
    <w:rsid w:val="00F54E7F"/>
    <w:rsid w:val="00F63427"/>
    <w:rsid w:val="00F93F0F"/>
    <w:rsid w:val="00FA15F8"/>
    <w:rsid w:val="00FA31F0"/>
    <w:rsid w:val="00FC0297"/>
    <w:rsid w:val="00FC3C2C"/>
    <w:rsid w:val="00FD370A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201277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7479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197479/lates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76679/latest" TargetMode="External"/><Relationship Id="rId20" Type="http://schemas.openxmlformats.org/officeDocument/2006/relationships/hyperlink" Target="https://www.arlis.am/hy/acts/204205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97442/latest" TargetMode="External"/><Relationship Id="rId23" Type="http://schemas.openxmlformats.org/officeDocument/2006/relationships/hyperlink" Target="https://www.arlis.am/hy/acts/143723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856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" TargetMode="External"/><Relationship Id="rId22" Type="http://schemas.openxmlformats.org/officeDocument/2006/relationships/hyperlink" Target="https://www.arlis.am/hy/acts/201277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kadrer4</cp:lastModifiedBy>
  <cp:revision>16</cp:revision>
  <cp:lastPrinted>2025-03-18T04:40:00Z</cp:lastPrinted>
  <dcterms:created xsi:type="dcterms:W3CDTF">2025-09-10T11:56:00Z</dcterms:created>
  <dcterms:modified xsi:type="dcterms:W3CDTF">2026-01-29T10:16:00Z</dcterms:modified>
</cp:coreProperties>
</file>