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2E6A" w14:textId="77777777" w:rsidR="00B42AF4" w:rsidRDefault="00B42AF4" w:rsidP="000C15E9">
      <w:pPr>
        <w:spacing w:after="0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05AE1AB" w:rsidR="005A5290" w:rsidRPr="00E54950" w:rsidRDefault="005A5290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A5290" w:rsidRDefault="00FA47C4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781C6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708B51DF" w:rsidR="005A5290" w:rsidRPr="005A5290" w:rsidRDefault="005A5290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4F1D80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C62CC2">
        <w:rPr>
          <w:rFonts w:ascii="GHEA Grapalat" w:hAnsi="GHEA Grapalat"/>
          <w:sz w:val="24"/>
          <w:szCs w:val="24"/>
        </w:rPr>
        <w:t xml:space="preserve"> </w:t>
      </w:r>
      <w:r w:rsidR="00C62CC2">
        <w:rPr>
          <w:rFonts w:ascii="GHEA Grapalat" w:hAnsi="GHEA Grapalat"/>
          <w:sz w:val="24"/>
          <w:szCs w:val="24"/>
          <w:lang w:val="hy-AM"/>
        </w:rPr>
        <w:t xml:space="preserve">փետրվարի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C62CC2">
        <w:rPr>
          <w:rFonts w:ascii="GHEA Grapalat" w:hAnsi="GHEA Grapalat"/>
          <w:sz w:val="24"/>
          <w:szCs w:val="24"/>
          <w:lang w:val="hy-AM"/>
        </w:rPr>
        <w:t>11</w:t>
      </w:r>
      <w:r w:rsidRPr="005A5290">
        <w:rPr>
          <w:rFonts w:ascii="GHEA Grapalat" w:hAnsi="GHEA Grapalat"/>
          <w:sz w:val="24"/>
          <w:szCs w:val="24"/>
          <w:lang w:val="hy-AM"/>
        </w:rPr>
        <w:t>»-ի  N</w:t>
      </w:r>
      <w:r w:rsidR="00996A5D">
        <w:rPr>
          <w:rFonts w:ascii="GHEA Grapalat" w:hAnsi="GHEA Grapalat"/>
          <w:sz w:val="24"/>
          <w:szCs w:val="24"/>
          <w:lang w:val="hy-AM"/>
        </w:rPr>
        <w:t xml:space="preserve"> </w:t>
      </w:r>
      <w:r w:rsidR="00C62CC2">
        <w:rPr>
          <w:rFonts w:ascii="GHEA Grapalat" w:hAnsi="GHEA Grapalat"/>
          <w:sz w:val="24"/>
          <w:szCs w:val="24"/>
        </w:rPr>
        <w:t>1106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0C15E9">
      <w:pPr>
        <w:tabs>
          <w:tab w:val="center" w:pos="851"/>
        </w:tabs>
        <w:spacing w:after="0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0C15E9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4518364E" w:rsidR="00324D50" w:rsidRDefault="00996A5D" w:rsidP="000C15E9">
      <w:pPr>
        <w:tabs>
          <w:tab w:val="center" w:pos="1134"/>
          <w:tab w:val="center" w:pos="1560"/>
        </w:tabs>
        <w:spacing w:after="0"/>
        <w:ind w:left="141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96A5D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ներքին գործերի նախարարության</w:t>
      </w:r>
      <w:r w:rsidRPr="00996A5D">
        <w:rPr>
          <w:rFonts w:ascii="GHEA Grapalat" w:hAnsi="GHEA Grapalat" w:cs="Sylfaen"/>
          <w:b/>
          <w:sz w:val="24"/>
          <w:szCs w:val="24"/>
          <w:lang w:val="hy-AM"/>
        </w:rPr>
        <w:t xml:space="preserve"> միջազգային համագործակցության վարչության միջազգային համագործակցության պլանավորման և  ծրագրերի իրականացման</w:t>
      </w:r>
      <w:r w:rsidR="002B2F5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F0001A" w:rsidRPr="00F0001A">
        <w:rPr>
          <w:rFonts w:ascii="GHEA Grapalat" w:hAnsi="GHEA Grapalat"/>
          <w:b/>
          <w:sz w:val="24"/>
          <w:szCs w:val="24"/>
          <w:lang w:val="hy-AM"/>
        </w:rPr>
        <w:t>բաժնի</w:t>
      </w:r>
      <w:r w:rsidR="00544E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172A81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կողմից</w:t>
      </w:r>
      <w:r w:rsidR="002B2F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 xml:space="preserve"> իրականացվող աշխատանքների</w:t>
      </w:r>
    </w:p>
    <w:p w14:paraId="27AFB949" w14:textId="77777777" w:rsidR="002A5909" w:rsidRPr="00F0001A" w:rsidRDefault="002A5909" w:rsidP="000C15E9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F29D118" w14:textId="4734EBFB" w:rsidR="005A5290" w:rsidRPr="000C15E9" w:rsidRDefault="005A5290" w:rsidP="000C15E9">
      <w:pPr>
        <w:pStyle w:val="ListParagraph"/>
        <w:numPr>
          <w:ilvl w:val="0"/>
          <w:numId w:val="43"/>
        </w:numPr>
        <w:spacing w:after="0" w:line="276" w:lineRule="auto"/>
        <w:ind w:left="-142" w:firstLine="273"/>
        <w:rPr>
          <w:rFonts w:ascii="GHEA Grapalat" w:hAnsi="GHEA Grapalat"/>
          <w:b/>
          <w:sz w:val="24"/>
          <w:szCs w:val="24"/>
        </w:rPr>
      </w:pPr>
      <w:r w:rsidRPr="000C15E9">
        <w:rPr>
          <w:rFonts w:ascii="GHEA Grapalat" w:hAnsi="GHEA Grapalat"/>
          <w:b/>
          <w:sz w:val="24"/>
          <w:szCs w:val="24"/>
        </w:rPr>
        <w:t>Ներգրավ</w:t>
      </w:r>
      <w:r w:rsidRPr="000C15E9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0C15E9">
        <w:rPr>
          <w:rFonts w:ascii="GHEA Grapalat" w:hAnsi="GHEA Grapalat"/>
          <w:b/>
          <w:sz w:val="24"/>
          <w:szCs w:val="24"/>
        </w:rPr>
        <w:t xml:space="preserve"> դեպքը և հիմնավորումները</w:t>
      </w:r>
    </w:p>
    <w:p w14:paraId="1B63E776" w14:textId="15C11F3E" w:rsidR="002A5909" w:rsidRDefault="00045A65" w:rsidP="000C15E9">
      <w:pPr>
        <w:pStyle w:val="ListParagraph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այաստանի 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4284D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այսուհետ՝ Նախարարություն</w:t>
      </w:r>
      <w:r w:rsidRPr="0024284D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Hlk166247125"/>
      <w:r w:rsidRPr="008C62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միջազգային համագործակցության </w:t>
      </w:r>
      <w:r w:rsidRPr="008C6246">
        <w:rPr>
          <w:rFonts w:ascii="GHEA Grapalat" w:hAnsi="GHEA Grapalat" w:cs="Sylfaen"/>
          <w:sz w:val="24"/>
          <w:szCs w:val="24"/>
          <w:lang w:val="hy-AM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bookmarkEnd w:id="0"/>
      <w:r w:rsidR="00A623B7" w:rsidRPr="00A623B7">
        <w:rPr>
          <w:rFonts w:ascii="GHEA Grapalat" w:hAnsi="GHEA Grapalat"/>
          <w:bCs/>
          <w:color w:val="000000"/>
          <w:sz w:val="24"/>
          <w:szCs w:val="24"/>
          <w:lang w:val="hy-AM"/>
        </w:rPr>
        <w:t>միջազգային համագործակցության պլանավորման և  ծրագրերի իրականացման</w:t>
      </w:r>
      <w:r>
        <w:rPr>
          <w:color w:val="000000"/>
          <w:sz w:val="27"/>
          <w:szCs w:val="27"/>
        </w:rPr>
        <w:t xml:space="preserve"> </w:t>
      </w:r>
      <w:r w:rsidRPr="00954CDB">
        <w:rPr>
          <w:rFonts w:ascii="GHEA Grapalat" w:hAnsi="GHEA Grapalat"/>
          <w:sz w:val="24"/>
          <w:szCs w:val="24"/>
          <w:lang w:val="hy-AM"/>
        </w:rPr>
        <w:t>բաժնի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DE783D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ներգրավել պայմանագրային հիմունքներով համապատասխան փորձագետ</w:t>
      </w:r>
      <w:r w:rsidR="005C128C" w:rsidRPr="00FC7F44">
        <w:rPr>
          <w:rFonts w:ascii="GHEA Grapalat" w:hAnsi="GHEA Grapalat"/>
          <w:sz w:val="24"/>
          <w:szCs w:val="24"/>
          <w:lang w:val="hy-AM"/>
        </w:rPr>
        <w:t>:</w:t>
      </w:r>
      <w:r w:rsidR="00502534"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759A1C65" w14:textId="62B34759" w:rsidR="00515146" w:rsidRDefault="00806562" w:rsidP="000C15E9">
      <w:pPr>
        <w:pStyle w:val="ListParagraph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549F8792" w:rsidR="005A5290" w:rsidRPr="000C15E9" w:rsidRDefault="00962530" w:rsidP="000C15E9">
      <w:pPr>
        <w:tabs>
          <w:tab w:val="left" w:pos="990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C15E9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Pr="000C15E9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0C15E9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 w:rsidRPr="000C15E9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0C15E9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0C15E9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0C15E9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7B39CA50" w14:textId="33F3BB0B" w:rsidR="00045A65" w:rsidRDefault="00045A65" w:rsidP="000C15E9">
      <w:pPr>
        <w:pStyle w:val="ListParagraph"/>
        <w:numPr>
          <w:ilvl w:val="0"/>
          <w:numId w:val="39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14:paraId="71EE7570" w14:textId="15F542E9" w:rsidR="004F1D80" w:rsidRDefault="00B90F85" w:rsidP="004F1D80">
      <w:pPr>
        <w:pStyle w:val="ListParagraph"/>
        <w:numPr>
          <w:ilvl w:val="0"/>
          <w:numId w:val="39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4F1D80">
        <w:rPr>
          <w:rFonts w:ascii="Cambria Math" w:hAnsi="Cambria Math"/>
          <w:sz w:val="24"/>
          <w:szCs w:val="24"/>
          <w:lang w:val="hy-AM"/>
        </w:rPr>
        <w:t>․</w:t>
      </w:r>
    </w:p>
    <w:p w14:paraId="4AC58C61" w14:textId="537DA379" w:rsidR="000C15E9" w:rsidRPr="004F1D80" w:rsidRDefault="00A623B7" w:rsidP="004F1D80">
      <w:pPr>
        <w:pStyle w:val="ListParagraph"/>
        <w:numPr>
          <w:ilvl w:val="0"/>
          <w:numId w:val="39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F1D80">
        <w:rPr>
          <w:rFonts w:ascii="GHEA Grapalat" w:hAnsi="GHEA Grapalat"/>
          <w:sz w:val="24"/>
          <w:szCs w:val="24"/>
          <w:lang w:val="hy-AM"/>
        </w:rPr>
        <w:t>հ</w:t>
      </w:r>
      <w:r w:rsidR="00996A5D" w:rsidRPr="004F1D80">
        <w:rPr>
          <w:rFonts w:ascii="GHEA Grapalat" w:hAnsi="GHEA Grapalat"/>
          <w:sz w:val="24"/>
          <w:szCs w:val="24"/>
          <w:lang w:val="hy-AM"/>
        </w:rPr>
        <w:t>անրային</w:t>
      </w:r>
      <w:r w:rsidR="004F1D80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996A5D" w:rsidRPr="004F1D80">
        <w:rPr>
          <w:rFonts w:ascii="GHEA Grapalat" w:hAnsi="GHEA Grapalat"/>
          <w:sz w:val="24"/>
          <w:szCs w:val="24"/>
          <w:lang w:val="hy-AM"/>
        </w:rPr>
        <w:t>ծառայության</w:t>
      </w:r>
      <w:r w:rsidR="00996A5D" w:rsidRPr="004F1D80">
        <w:rPr>
          <w:rFonts w:ascii="Calibri" w:hAnsi="Calibri" w:cs="Calibri"/>
          <w:sz w:val="24"/>
          <w:szCs w:val="24"/>
          <w:lang w:val="hy-AM"/>
        </w:rPr>
        <w:t> </w:t>
      </w:r>
      <w:r w:rsidR="00996A5D" w:rsidRPr="004F1D80">
        <w:rPr>
          <w:rFonts w:ascii="GHEA Grapalat" w:hAnsi="GHEA Grapalat"/>
          <w:sz w:val="24"/>
          <w:szCs w:val="24"/>
          <w:lang w:val="hy-AM"/>
        </w:rPr>
        <w:t>առնվազն</w:t>
      </w:r>
      <w:r w:rsidR="004F1D80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996A5D" w:rsidRPr="004F1D80">
        <w:rPr>
          <w:rFonts w:ascii="GHEA Grapalat" w:hAnsi="GHEA Grapalat"/>
          <w:sz w:val="24"/>
          <w:szCs w:val="24"/>
          <w:lang w:val="hy-AM"/>
        </w:rPr>
        <w:t>երկու</w:t>
      </w:r>
      <w:r w:rsidR="004F1D80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996A5D" w:rsidRPr="004F1D80">
        <w:rPr>
          <w:rFonts w:ascii="GHEA Grapalat" w:hAnsi="GHEA Grapalat"/>
          <w:sz w:val="24"/>
          <w:szCs w:val="24"/>
          <w:lang w:val="hy-AM"/>
        </w:rPr>
        <w:t>տարվա</w:t>
      </w:r>
      <w:r w:rsidR="004F1D80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996A5D" w:rsidRPr="004F1D80">
        <w:rPr>
          <w:rFonts w:ascii="GHEA Grapalat" w:hAnsi="GHEA Grapalat"/>
          <w:sz w:val="24"/>
          <w:szCs w:val="24"/>
          <w:lang w:val="hy-AM"/>
        </w:rPr>
        <w:t>ստաժ</w:t>
      </w:r>
      <w:r w:rsidR="004F1D80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996A5D" w:rsidRPr="004F1D80">
        <w:rPr>
          <w:rFonts w:ascii="GHEA Grapalat" w:hAnsi="GHEA Grapalat"/>
          <w:sz w:val="24"/>
          <w:szCs w:val="24"/>
          <w:lang w:val="hy-AM"/>
        </w:rPr>
        <w:t>կամ</w:t>
      </w:r>
      <w:r w:rsidR="004F1D80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996A5D" w:rsidRPr="004F1D80">
        <w:rPr>
          <w:rFonts w:ascii="GHEA Grapalat" w:hAnsi="GHEA Grapalat"/>
          <w:sz w:val="24"/>
          <w:szCs w:val="24"/>
          <w:lang w:val="hy-AM"/>
        </w:rPr>
        <w:t>երեք</w:t>
      </w:r>
      <w:r w:rsidR="004F1D80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996A5D" w:rsidRPr="004F1D80">
        <w:rPr>
          <w:rFonts w:ascii="GHEA Grapalat" w:hAnsi="GHEA Grapalat"/>
          <w:sz w:val="24"/>
          <w:szCs w:val="24"/>
          <w:lang w:val="hy-AM"/>
        </w:rPr>
        <w:t>տարվա</w:t>
      </w:r>
      <w:r w:rsidR="004F1D80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996A5D" w:rsidRPr="004F1D80">
        <w:rPr>
          <w:rFonts w:ascii="GHEA Grapalat" w:hAnsi="GHEA Grapalat"/>
          <w:sz w:val="24"/>
          <w:szCs w:val="24"/>
          <w:lang w:val="hy-AM"/>
        </w:rPr>
        <w:t>մասնագիտական</w:t>
      </w:r>
      <w:r w:rsidR="004F1D80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996A5D" w:rsidRPr="004F1D80">
        <w:rPr>
          <w:rFonts w:ascii="GHEA Grapalat" w:hAnsi="GHEA Grapalat"/>
          <w:sz w:val="24"/>
          <w:szCs w:val="24"/>
          <w:lang w:val="hy-AM"/>
        </w:rPr>
        <w:t>աշխատանքային</w:t>
      </w:r>
      <w:r w:rsidR="004F1D80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996A5D" w:rsidRPr="004F1D80">
        <w:rPr>
          <w:rFonts w:ascii="GHEA Grapalat" w:hAnsi="GHEA Grapalat"/>
          <w:sz w:val="24"/>
          <w:szCs w:val="24"/>
          <w:lang w:val="hy-AM"/>
        </w:rPr>
        <w:t>ստաժ</w:t>
      </w:r>
      <w:r w:rsidR="004F1D80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996A5D" w:rsidRPr="004F1D80">
        <w:rPr>
          <w:rFonts w:ascii="GHEA Grapalat" w:hAnsi="GHEA Grapalat"/>
          <w:sz w:val="24"/>
          <w:szCs w:val="24"/>
          <w:lang w:val="hy-AM"/>
        </w:rPr>
        <w:t>կամ</w:t>
      </w:r>
      <w:r w:rsidR="004F1D80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996A5D" w:rsidRPr="004F1D80">
        <w:rPr>
          <w:rFonts w:ascii="GHEA Grapalat" w:hAnsi="GHEA Grapalat"/>
          <w:sz w:val="24"/>
          <w:szCs w:val="24"/>
          <w:lang w:val="hy-AM"/>
        </w:rPr>
        <w:t>միջազգային կապերի (միջազգային հարաբերություններ)</w:t>
      </w:r>
      <w:r w:rsidR="004F1D80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996A5D" w:rsidRPr="004F1D80">
        <w:rPr>
          <w:rFonts w:ascii="GHEA Grapalat" w:hAnsi="GHEA Grapalat"/>
          <w:sz w:val="24"/>
          <w:szCs w:val="24"/>
          <w:lang w:val="hy-AM"/>
        </w:rPr>
        <w:t>բնագավառում`</w:t>
      </w:r>
      <w:r w:rsidR="004F1D80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996A5D" w:rsidRPr="004F1D80">
        <w:rPr>
          <w:rFonts w:ascii="GHEA Grapalat" w:hAnsi="GHEA Grapalat"/>
          <w:sz w:val="24"/>
          <w:szCs w:val="24"/>
          <w:lang w:val="hy-AM"/>
        </w:rPr>
        <w:t>երեք</w:t>
      </w:r>
      <w:r w:rsidR="004F1D80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996A5D" w:rsidRPr="004F1D80">
        <w:rPr>
          <w:rFonts w:ascii="GHEA Grapalat" w:hAnsi="GHEA Grapalat"/>
          <w:sz w:val="24"/>
          <w:szCs w:val="24"/>
          <w:lang w:val="hy-AM"/>
        </w:rPr>
        <w:t>տարվա</w:t>
      </w:r>
      <w:r w:rsidR="004F1D80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996A5D" w:rsidRPr="004F1D80">
        <w:rPr>
          <w:rFonts w:ascii="GHEA Grapalat" w:hAnsi="GHEA Grapalat"/>
          <w:sz w:val="24"/>
          <w:szCs w:val="24"/>
          <w:lang w:val="hy-AM"/>
        </w:rPr>
        <w:t>աշխատանքային</w:t>
      </w:r>
      <w:r w:rsidR="004F1D80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996A5D" w:rsidRPr="004F1D80">
        <w:rPr>
          <w:rFonts w:ascii="GHEA Grapalat" w:hAnsi="GHEA Grapalat"/>
          <w:sz w:val="24"/>
          <w:szCs w:val="24"/>
          <w:lang w:val="hy-AM"/>
        </w:rPr>
        <w:t>ստաժ</w:t>
      </w:r>
      <w:r w:rsidR="004F1D80">
        <w:rPr>
          <w:rFonts w:ascii="Cambria Math" w:hAnsi="Cambria Math"/>
          <w:sz w:val="24"/>
          <w:szCs w:val="24"/>
          <w:lang w:val="hy-AM"/>
        </w:rPr>
        <w:t>․</w:t>
      </w:r>
    </w:p>
    <w:p w14:paraId="5710CA8F" w14:textId="77777777" w:rsidR="00045A65" w:rsidRPr="00045A65" w:rsidRDefault="00045A65" w:rsidP="000C15E9">
      <w:pPr>
        <w:pStyle w:val="ListParagraph"/>
        <w:numPr>
          <w:ilvl w:val="0"/>
          <w:numId w:val="39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color w:val="000000"/>
          <w:sz w:val="24"/>
          <w:szCs w:val="24"/>
          <w:lang w:val="hy-AM"/>
        </w:rPr>
        <w:t>ունի գործառույթների իրականացման համար անհրաժեշտ գիտելիքներ</w:t>
      </w:r>
      <w:r w:rsidRPr="00045A65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64622EEE" w14:textId="3A37B960" w:rsidR="00045A65" w:rsidRPr="00045A65" w:rsidRDefault="00045A65" w:rsidP="000C15E9">
      <w:pPr>
        <w:pStyle w:val="ListParagraph"/>
        <w:numPr>
          <w:ilvl w:val="0"/>
          <w:numId w:val="39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045A65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504E141C" w14:textId="77777777" w:rsidR="000C15E9" w:rsidRPr="00996A5D" w:rsidRDefault="002A5909" w:rsidP="000C15E9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</w:p>
    <w:p w14:paraId="1629E2B5" w14:textId="5E664658" w:rsidR="003F7077" w:rsidRPr="005A5290" w:rsidRDefault="002A5909" w:rsidP="000C15E9">
      <w:pPr>
        <w:tabs>
          <w:tab w:val="left" w:pos="-142"/>
          <w:tab w:val="left" w:pos="142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3BC011DD" w:rsidR="003F7077" w:rsidRDefault="00045A65" w:rsidP="000C15E9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6562" w:rsidRPr="00F243A9">
        <w:rPr>
          <w:rFonts w:ascii="GHEA Grapalat" w:hAnsi="GHEA Grapalat" w:cs="Sylfaen"/>
          <w:b/>
          <w:sz w:val="24"/>
          <w:szCs w:val="24"/>
          <w:lang w:val="hy-AM"/>
        </w:rPr>
        <w:t xml:space="preserve">1 </w:t>
      </w:r>
      <w:r w:rsidR="00326562" w:rsidRPr="00F243A9">
        <w:rPr>
          <w:rFonts w:ascii="GHEA Grapalat" w:hAnsi="GHEA Grapalat" w:cs="Sylfaen"/>
          <w:b/>
          <w:sz w:val="24"/>
          <w:szCs w:val="24"/>
          <w:lang w:val="af-ZA"/>
        </w:rPr>
        <w:t>(</w:t>
      </w:r>
      <w:r w:rsidR="00326562" w:rsidRPr="00F243A9">
        <w:rPr>
          <w:rFonts w:ascii="GHEA Grapalat" w:hAnsi="GHEA Grapalat" w:cs="Sylfaen"/>
          <w:b/>
          <w:sz w:val="24"/>
          <w:szCs w:val="24"/>
          <w:lang w:val="hy-AM"/>
        </w:rPr>
        <w:t>մեկ</w:t>
      </w:r>
      <w:r w:rsidR="00326562" w:rsidRPr="00F243A9">
        <w:rPr>
          <w:rFonts w:ascii="GHEA Grapalat" w:hAnsi="GHEA Grapalat" w:cs="Sylfaen"/>
          <w:b/>
          <w:sz w:val="24"/>
          <w:szCs w:val="24"/>
          <w:lang w:val="af-ZA"/>
        </w:rPr>
        <w:t>)</w:t>
      </w:r>
      <w:r w:rsidR="003265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6562" w:rsidRPr="00F243A9">
        <w:rPr>
          <w:rFonts w:ascii="GHEA Grapalat" w:hAnsi="GHEA Grapalat" w:cs="Sylfaen"/>
          <w:b/>
          <w:sz w:val="24"/>
          <w:szCs w:val="24"/>
          <w:lang w:val="hy-AM"/>
        </w:rPr>
        <w:t>տարի</w:t>
      </w:r>
      <w:r w:rsidR="00326562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4D61B6">
        <w:rPr>
          <w:rFonts w:ascii="GHEA Grapalat" w:hAnsi="GHEA Grapalat" w:cs="Sylfaen"/>
          <w:sz w:val="24"/>
          <w:szCs w:val="24"/>
          <w:lang w:val="hy-AM"/>
        </w:rPr>
        <w:t>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DE4317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C390806" w14:textId="77777777" w:rsidR="000C15E9" w:rsidRPr="00996A5D" w:rsidRDefault="000C15E9" w:rsidP="000C15E9">
      <w:pPr>
        <w:tabs>
          <w:tab w:val="left" w:pos="567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251215A" w14:textId="00A4A48D" w:rsidR="00BF6808" w:rsidRDefault="000C15E9" w:rsidP="000C15E9">
      <w:pPr>
        <w:tabs>
          <w:tab w:val="left" w:pos="567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96A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47497476" w14:textId="77777777" w:rsidR="007B29A1" w:rsidRPr="003F7077" w:rsidRDefault="007B29A1" w:rsidP="000C15E9">
      <w:pPr>
        <w:tabs>
          <w:tab w:val="left" w:pos="567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8B8B85E" w14:textId="71C84FE1" w:rsidR="00996A5D" w:rsidRPr="00996A5D" w:rsidRDefault="00996A5D" w:rsidP="00996A5D">
      <w:pPr>
        <w:pStyle w:val="ListParagraph"/>
        <w:numPr>
          <w:ilvl w:val="0"/>
          <w:numId w:val="46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օտարերկրյա պետությունների համապատասխան գերատեսչությունների, միջազգային,</w:t>
      </w:r>
      <w:r w:rsidR="0068639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 և այլ կառույցների</w:t>
      </w:r>
      <w:r w:rsidR="0068639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</w:t>
      </w:r>
      <w:r w:rsidR="0068639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համագործակցության</w:t>
      </w:r>
      <w:r w:rsidR="0068639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պլանավորման, ռազմավարական,</w:t>
      </w:r>
      <w:r w:rsidR="0068639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նպատակային</w:t>
      </w:r>
      <w:r w:rsidR="0068639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 դրամաշնորհային ծրագրերի մշակման աշխատանքներ.</w:t>
      </w:r>
    </w:p>
    <w:p w14:paraId="7185BE9E" w14:textId="77777777" w:rsidR="00996A5D" w:rsidRPr="00996A5D" w:rsidRDefault="00996A5D" w:rsidP="00996A5D">
      <w:pPr>
        <w:pStyle w:val="ListParagraph"/>
        <w:numPr>
          <w:ilvl w:val="0"/>
          <w:numId w:val="46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ծրագրային անհրաժեշտ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նախագծերի մշակման աշխատանքներ.</w:t>
      </w:r>
    </w:p>
    <w:p w14:paraId="32EEB6C0" w14:textId="77777777" w:rsidR="00996A5D" w:rsidRPr="00996A5D" w:rsidRDefault="00996A5D" w:rsidP="00996A5D">
      <w:pPr>
        <w:pStyle w:val="ListParagraph"/>
        <w:numPr>
          <w:ilvl w:val="0"/>
          <w:numId w:val="46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իրականացնում է </w:t>
      </w:r>
      <w:bookmarkStart w:id="1" w:name="_Hlk217654119"/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ծրագրերի կատարողականների հաշվետվությունների, վերլուծական, տեղեկատվական և այլ փաստաթղթերի պատրաստման աշխատանքներ</w:t>
      </w:r>
      <w:bookmarkEnd w:id="1"/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՝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lastRenderedPageBreak/>
        <w:t>անհրաժեշտության դեպքում ներգրավելով Նախարարության այլ կառուցվածքային ստորաբաժանումներ.</w:t>
      </w:r>
    </w:p>
    <w:p w14:paraId="0AE5A744" w14:textId="6C643DAD" w:rsidR="00996A5D" w:rsidRPr="00996A5D" w:rsidRDefault="00996A5D" w:rsidP="00996A5D">
      <w:pPr>
        <w:pStyle w:val="ListParagraph"/>
        <w:numPr>
          <w:ilvl w:val="0"/>
          <w:numId w:val="46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միջազգային համագործակցության արդյունավետության բարձրացման նպատակով հանդիպումների, գիտաժողովների, սեմինարների, կոնֆերանսների և այլ միջոցառումների կազմակերպման աշխատանքնե</w:t>
      </w:r>
      <w:r w:rsidR="0048132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.</w:t>
      </w:r>
    </w:p>
    <w:p w14:paraId="274E8211" w14:textId="730CD540" w:rsidR="00996A5D" w:rsidRPr="00996A5D" w:rsidRDefault="00996A5D" w:rsidP="00996A5D">
      <w:pPr>
        <w:pStyle w:val="ListParagraph"/>
        <w:numPr>
          <w:ilvl w:val="0"/>
          <w:numId w:val="46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իրականացնում է </w:t>
      </w:r>
      <w:bookmarkStart w:id="2" w:name="_Hlk217654240"/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միջազգային համագործակցության ոլորտում անհրաժեշտ տեղեկատվության վերլուծության,</w:t>
      </w:r>
      <w:r w:rsidR="004F1D8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մշակման,</w:t>
      </w:r>
      <w:r w:rsidR="004F1D8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ինչպես</w:t>
      </w:r>
      <w:r w:rsidR="004F1D8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նաև</w:t>
      </w:r>
      <w:r w:rsidR="004F1D8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ամփոփման, համապատասխան հաշվառման աշխատանքներ</w:t>
      </w:r>
      <w:bookmarkEnd w:id="2"/>
      <w:r w:rsidRPr="00996A5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09E0A005" w14:textId="77777777" w:rsidR="00996A5D" w:rsidRPr="00996A5D" w:rsidRDefault="00996A5D" w:rsidP="00996A5D">
      <w:pPr>
        <w:pStyle w:val="ListParagraph"/>
        <w:numPr>
          <w:ilvl w:val="0"/>
          <w:numId w:val="46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Վարչության կողմից համակարգվող ծրագրերի և առնչվող փաստաթղթերի թարգմանության աշխատանքներ.</w:t>
      </w:r>
    </w:p>
    <w:p w14:paraId="4728873D" w14:textId="3CA8C130" w:rsidR="00481325" w:rsidRPr="00583DF3" w:rsidRDefault="00996A5D" w:rsidP="00481325">
      <w:pPr>
        <w:pStyle w:val="ListParagraph"/>
        <w:numPr>
          <w:ilvl w:val="0"/>
          <w:numId w:val="46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մասնակցում է Վարչության պետի հանձնարարությամբ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 Հանրապետությունում և օտարերկրյա պետություններում կազմակերպվող և Վարչության կողմից համակարգվող ծրագրերին առնչվող քննարկումներին, խորհրդակցություններին և այլ միջոցառումներին:</w:t>
      </w:r>
    </w:p>
    <w:p w14:paraId="0F8686AE" w14:textId="77777777" w:rsidR="00474D81" w:rsidRPr="00474D81" w:rsidRDefault="00474D81" w:rsidP="000C15E9">
      <w:pPr>
        <w:pStyle w:val="ListParagraph"/>
        <w:tabs>
          <w:tab w:val="left" w:pos="993"/>
          <w:tab w:val="left" w:pos="1134"/>
        </w:tabs>
        <w:spacing w:after="0" w:line="276" w:lineRule="auto"/>
        <w:ind w:left="567"/>
        <w:jc w:val="both"/>
        <w:rPr>
          <w:rFonts w:ascii="Cambria Math" w:hAnsi="Cambria Math" w:cs="Cambria Math"/>
          <w:sz w:val="24"/>
          <w:szCs w:val="24"/>
          <w:lang w:val="hy-AM"/>
        </w:rPr>
      </w:pPr>
    </w:p>
    <w:p w14:paraId="3344196C" w14:textId="6B87E02B" w:rsidR="004D61B6" w:rsidRPr="005B0885" w:rsidRDefault="00A04CBC" w:rsidP="000C15E9">
      <w:pPr>
        <w:tabs>
          <w:tab w:val="left" w:pos="1276"/>
        </w:tabs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7E0FCF91" w14:textId="77777777" w:rsidR="00326562" w:rsidRPr="006931A3" w:rsidRDefault="00326562" w:rsidP="000C15E9">
      <w:pPr>
        <w:pStyle w:val="ListParagraph"/>
        <w:numPr>
          <w:ilvl w:val="0"/>
          <w:numId w:val="6"/>
        </w:numPr>
        <w:spacing w:after="0" w:line="276" w:lineRule="auto"/>
        <w:ind w:left="709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6931A3"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կիսամյակային կտրվածքով՝ մինչև կիսամյակին հաջորդող ամսվա 2-ը։      </w:t>
      </w:r>
    </w:p>
    <w:p w14:paraId="3F9AF645" w14:textId="77777777" w:rsidR="00326562" w:rsidRPr="00635B93" w:rsidRDefault="00326562" w:rsidP="005945C7">
      <w:pPr>
        <w:pStyle w:val="ListParagraph"/>
        <w:numPr>
          <w:ilvl w:val="0"/>
          <w:numId w:val="6"/>
        </w:numPr>
        <w:tabs>
          <w:tab w:val="left" w:pos="1134"/>
          <w:tab w:val="left" w:pos="1440"/>
          <w:tab w:val="left" w:pos="1701"/>
        </w:tabs>
        <w:spacing w:after="200" w:line="276" w:lineRule="auto"/>
        <w:ind w:left="709" w:right="-56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635B93">
        <w:rPr>
          <w:rFonts w:ascii="GHEA Grapalat" w:hAnsi="GHEA Grapalat" w:cs="Arial Armenian"/>
          <w:sz w:val="24"/>
          <w:szCs w:val="24"/>
          <w:lang w:val="hy-AM"/>
        </w:rPr>
        <w:t xml:space="preserve">Կատարված աշխատանքի արդյունքը գնահատվում է բավարար, լավ կամ 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635B93">
        <w:rPr>
          <w:rFonts w:ascii="GHEA Grapalat" w:hAnsi="GHEA Grapalat" w:cs="Arial Armenian"/>
          <w:sz w:val="24"/>
          <w:szCs w:val="24"/>
          <w:lang w:val="hy-AM"/>
        </w:rPr>
        <w:t>գերազանց:</w:t>
      </w:r>
    </w:p>
    <w:p w14:paraId="4CF484BC" w14:textId="4EF42E72" w:rsidR="00875D96" w:rsidRDefault="00A04CBC" w:rsidP="000C15E9">
      <w:pPr>
        <w:tabs>
          <w:tab w:val="left" w:pos="567"/>
        </w:tabs>
        <w:contextualSpacing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6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1FC7944C" w14:textId="12F225E5" w:rsidR="000C15E9" w:rsidRPr="00FD2261" w:rsidRDefault="00996A5D" w:rsidP="00172BE4">
      <w:pPr>
        <w:pStyle w:val="ListParagraph"/>
        <w:numPr>
          <w:ilvl w:val="0"/>
          <w:numId w:val="45"/>
        </w:numPr>
        <w:tabs>
          <w:tab w:val="num" w:pos="284"/>
          <w:tab w:val="left" w:pos="709"/>
          <w:tab w:val="left" w:pos="851"/>
        </w:tabs>
        <w:spacing w:before="100" w:beforeAutospacing="1" w:after="100" w:afterAutospacing="1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օտարերկրյա պետությունների համապատասխան գերատեսչությունների, միջազգային,</w:t>
      </w:r>
      <w:r w:rsidR="006D32D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 այլ կառույցների</w:t>
      </w:r>
      <w:r w:rsidR="006D32D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</w:t>
      </w:r>
      <w:r w:rsidR="006D32D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համագործակցության</w:t>
      </w:r>
      <w:r w:rsidR="006D32D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պլանավորման, ռազմավարական,</w:t>
      </w:r>
      <w:r w:rsidR="006D32D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նպատակային</w:t>
      </w:r>
      <w:r w:rsidR="006D32D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 դրամաշնորհային ծրագրերի մշակման աշխատանքներ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 իրականացում</w:t>
      </w:r>
      <w:r w:rsidR="000C15E9"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0C15E9" w:rsidRP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79D7D9D0" w14:textId="01FAF090" w:rsidR="00FD2261" w:rsidRPr="000C15E9" w:rsidRDefault="00996A5D" w:rsidP="00A623B7">
      <w:pPr>
        <w:numPr>
          <w:ilvl w:val="0"/>
          <w:numId w:val="45"/>
        </w:numPr>
        <w:tabs>
          <w:tab w:val="clear" w:pos="1211"/>
          <w:tab w:val="num" w:pos="284"/>
          <w:tab w:val="num" w:pos="851"/>
        </w:tabs>
        <w:spacing w:before="100" w:beforeAutospacing="1" w:after="100" w:afterAutospacing="1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ծրագրային անհրաժեշտ</w:t>
      </w:r>
      <w:r w:rsidR="006D32D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="006D32D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="006D32D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="006D32D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նախագծերի մշակման աշխատանքներ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 իրականացում</w:t>
      </w:r>
      <w:r w:rsidR="00FD2261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A47E09F" w14:textId="2E8093DE" w:rsidR="00996A5D" w:rsidRPr="00996A5D" w:rsidRDefault="00996A5D" w:rsidP="007B29A1">
      <w:pPr>
        <w:pStyle w:val="ListParagraph"/>
        <w:numPr>
          <w:ilvl w:val="0"/>
          <w:numId w:val="45"/>
        </w:numPr>
        <w:tabs>
          <w:tab w:val="num" w:pos="426"/>
          <w:tab w:val="left" w:pos="709"/>
          <w:tab w:val="left" w:pos="851"/>
        </w:tabs>
        <w:spacing w:before="100" w:beforeAutospacing="1" w:after="100" w:afterAutospacing="1"/>
        <w:ind w:left="284" w:firstLine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ծրագրերի կատարողականների հաշվետվությունների, վերլուծական, տեղեկատվական և այլ փաստաթղթերի պատրաստման աշխատանքներ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 իրականացում</w:t>
      </w:r>
      <w:r>
        <w:rPr>
          <w:rFonts w:ascii="Cambria Math" w:eastAsia="Times New Roman" w:hAnsi="Cambria Math" w:cs="GHEA Grapalat"/>
          <w:color w:val="000000"/>
          <w:sz w:val="24"/>
          <w:szCs w:val="24"/>
          <w:lang w:val="hy-AM"/>
        </w:rPr>
        <w:t>․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6AAD9204" w14:textId="61E1E10B" w:rsidR="000C15E9" w:rsidRPr="00996A5D" w:rsidRDefault="00996A5D" w:rsidP="007B29A1">
      <w:pPr>
        <w:pStyle w:val="ListParagraph"/>
        <w:numPr>
          <w:ilvl w:val="0"/>
          <w:numId w:val="45"/>
        </w:numPr>
        <w:tabs>
          <w:tab w:val="num" w:pos="426"/>
          <w:tab w:val="left" w:pos="709"/>
          <w:tab w:val="left" w:pos="851"/>
        </w:tabs>
        <w:spacing w:before="100" w:beforeAutospacing="1" w:after="100" w:afterAutospacing="1"/>
        <w:ind w:left="284" w:firstLine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միջազգային համագործակցության արդյունավետության բարձրացման նպատակով հանդիպումների, գիտաժողովների, սեմինարների, կոնֆերանսների և այլ միջոցառումների կազմակերպման աշխատանքների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իրականացում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31833B90" w14:textId="1F3F7D92" w:rsidR="00996A5D" w:rsidRPr="00996A5D" w:rsidRDefault="00996A5D" w:rsidP="007B29A1">
      <w:pPr>
        <w:pStyle w:val="ListParagraph"/>
        <w:numPr>
          <w:ilvl w:val="0"/>
          <w:numId w:val="45"/>
        </w:numPr>
        <w:tabs>
          <w:tab w:val="num" w:pos="426"/>
          <w:tab w:val="left" w:pos="709"/>
          <w:tab w:val="left" w:pos="851"/>
        </w:tabs>
        <w:spacing w:before="100" w:beforeAutospacing="1" w:after="100" w:afterAutospacing="1"/>
        <w:ind w:left="284" w:firstLine="283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96A5D">
        <w:rPr>
          <w:rFonts w:ascii="GHEA Grapalat" w:hAnsi="GHEA Grapalat"/>
          <w:bCs/>
          <w:sz w:val="24"/>
          <w:szCs w:val="24"/>
          <w:lang w:val="hy-AM"/>
        </w:rPr>
        <w:t>միջազգային համագործակցության ոլորտում անհրաժեշտ տեղեկատվության վերլուծության,</w:t>
      </w:r>
      <w:r w:rsidR="006D32DC">
        <w:rPr>
          <w:rFonts w:ascii="Calibri" w:hAnsi="Calibri" w:cs="Calibri"/>
          <w:bCs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bCs/>
          <w:sz w:val="24"/>
          <w:szCs w:val="24"/>
          <w:lang w:val="hy-AM"/>
        </w:rPr>
        <w:t>մշակման,</w:t>
      </w:r>
      <w:r w:rsidR="006D32DC">
        <w:rPr>
          <w:rFonts w:ascii="Calibri" w:hAnsi="Calibri" w:cs="Calibri"/>
          <w:bCs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bCs/>
          <w:sz w:val="24"/>
          <w:szCs w:val="24"/>
          <w:lang w:val="hy-AM"/>
        </w:rPr>
        <w:t>ինչպես</w:t>
      </w:r>
      <w:r w:rsidR="006D32DC">
        <w:rPr>
          <w:rFonts w:ascii="Calibri" w:hAnsi="Calibri" w:cs="Calibri"/>
          <w:bCs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bCs/>
          <w:sz w:val="24"/>
          <w:szCs w:val="24"/>
          <w:lang w:val="hy-AM"/>
        </w:rPr>
        <w:t>նաև</w:t>
      </w:r>
      <w:r w:rsidR="006D32DC">
        <w:rPr>
          <w:rFonts w:ascii="Calibri" w:hAnsi="Calibri" w:cs="Calibri"/>
          <w:bCs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bCs/>
          <w:sz w:val="24"/>
          <w:szCs w:val="24"/>
          <w:lang w:val="hy-AM"/>
        </w:rPr>
        <w:t>ամփոփման, համապատասխան հաշվառման աշխատանքներ</w:t>
      </w:r>
      <w:r>
        <w:rPr>
          <w:rFonts w:ascii="GHEA Grapalat" w:hAnsi="GHEA Grapalat"/>
          <w:bCs/>
          <w:sz w:val="24"/>
          <w:szCs w:val="24"/>
          <w:lang w:val="hy-AM"/>
        </w:rPr>
        <w:t>ի իրականացում</w:t>
      </w:r>
      <w:r>
        <w:rPr>
          <w:rFonts w:ascii="Cambria Math" w:hAnsi="Cambria Math"/>
          <w:bCs/>
          <w:sz w:val="24"/>
          <w:szCs w:val="24"/>
          <w:lang w:val="hy-AM"/>
        </w:rPr>
        <w:t>․</w:t>
      </w:r>
    </w:p>
    <w:p w14:paraId="741C97CA" w14:textId="7A783D84" w:rsidR="00996A5D" w:rsidRPr="007B29A1" w:rsidRDefault="007B29A1" w:rsidP="007B29A1">
      <w:pPr>
        <w:pStyle w:val="ListParagraph"/>
        <w:numPr>
          <w:ilvl w:val="0"/>
          <w:numId w:val="45"/>
        </w:numPr>
        <w:tabs>
          <w:tab w:val="num" w:pos="426"/>
          <w:tab w:val="left" w:pos="709"/>
          <w:tab w:val="left" w:pos="851"/>
        </w:tabs>
        <w:spacing w:before="100" w:beforeAutospacing="1" w:after="100" w:afterAutospacing="1"/>
        <w:ind w:left="284" w:firstLine="283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96A5D">
        <w:rPr>
          <w:rFonts w:ascii="GHEA Grapalat" w:hAnsi="GHEA Grapalat"/>
          <w:bCs/>
          <w:sz w:val="24"/>
          <w:szCs w:val="24"/>
          <w:lang w:val="hy-AM"/>
        </w:rPr>
        <w:lastRenderedPageBreak/>
        <w:t>Վարչության կողմից համակարգվող ծրագրերի և առնչվող փաստաթղթերի թարգմանության աշխատանքներ</w:t>
      </w:r>
      <w:r>
        <w:rPr>
          <w:rFonts w:ascii="GHEA Grapalat" w:hAnsi="GHEA Grapalat"/>
          <w:bCs/>
          <w:sz w:val="24"/>
          <w:szCs w:val="24"/>
          <w:lang w:val="hy-AM"/>
        </w:rPr>
        <w:t>ի իրականացում</w:t>
      </w:r>
      <w:r>
        <w:rPr>
          <w:rFonts w:ascii="Cambria Math" w:hAnsi="Cambria Math"/>
          <w:bCs/>
          <w:sz w:val="24"/>
          <w:szCs w:val="24"/>
          <w:lang w:val="hy-AM"/>
        </w:rPr>
        <w:t>․</w:t>
      </w:r>
    </w:p>
    <w:p w14:paraId="71DCDD5F" w14:textId="177C9947" w:rsidR="007B29A1" w:rsidRPr="00996A5D" w:rsidRDefault="007B29A1" w:rsidP="007B29A1">
      <w:pPr>
        <w:pStyle w:val="ListParagraph"/>
        <w:numPr>
          <w:ilvl w:val="0"/>
          <w:numId w:val="45"/>
        </w:numPr>
        <w:tabs>
          <w:tab w:val="num" w:pos="426"/>
          <w:tab w:val="left" w:pos="709"/>
          <w:tab w:val="left" w:pos="851"/>
        </w:tabs>
        <w:spacing w:before="100" w:beforeAutospacing="1" w:after="100" w:afterAutospacing="1"/>
        <w:ind w:left="284" w:firstLine="283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96A5D">
        <w:rPr>
          <w:rFonts w:ascii="GHEA Grapalat" w:hAnsi="GHEA Grapalat"/>
          <w:bCs/>
          <w:sz w:val="24"/>
          <w:szCs w:val="24"/>
          <w:lang w:val="hy-AM"/>
        </w:rPr>
        <w:t>Վարչության պետի հանձնարարությամբ</w:t>
      </w:r>
      <w:r w:rsidR="000759FE">
        <w:rPr>
          <w:rFonts w:ascii="Calibri" w:hAnsi="Calibri" w:cs="Calibri"/>
          <w:bCs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bCs/>
          <w:sz w:val="24"/>
          <w:szCs w:val="24"/>
          <w:lang w:val="hy-AM"/>
        </w:rPr>
        <w:t>Հայաստանի Հանրապետությունում և օտարերկրյա պետություններում կազմակերպվող և Վարչության կողմից համակարգվող ծրագրերին առնչվող քննարկումներին, խորհրդակցություններին և այլ միջոցառումներին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մասնակցություն։</w:t>
      </w:r>
    </w:p>
    <w:sectPr w:rsidR="007B29A1" w:rsidRPr="00996A5D" w:rsidSect="000C15E9">
      <w:headerReference w:type="default" r:id="rId8"/>
      <w:footerReference w:type="default" r:id="rId9"/>
      <w:pgSz w:w="11906" w:h="16838" w:code="9"/>
      <w:pgMar w:top="567" w:right="707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883A" w14:textId="77777777" w:rsidR="00CE54FF" w:rsidRDefault="00CE54FF">
      <w:pPr>
        <w:spacing w:after="0" w:line="240" w:lineRule="auto"/>
      </w:pPr>
      <w:r>
        <w:separator/>
      </w:r>
    </w:p>
  </w:endnote>
  <w:endnote w:type="continuationSeparator" w:id="0">
    <w:p w14:paraId="711082F8" w14:textId="77777777" w:rsidR="00CE54FF" w:rsidRDefault="00CE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3BD" w14:textId="77777777" w:rsidR="00F976E8" w:rsidRDefault="00000000" w:rsidP="00667D88">
    <w:pPr>
      <w:pStyle w:val="Footer"/>
    </w:pPr>
  </w:p>
  <w:p w14:paraId="3C189173" w14:textId="77777777" w:rsidR="00F976E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AE2CF" w14:textId="77777777" w:rsidR="00CE54FF" w:rsidRDefault="00CE54FF">
      <w:pPr>
        <w:spacing w:after="0" w:line="240" w:lineRule="auto"/>
      </w:pPr>
      <w:r>
        <w:separator/>
      </w:r>
    </w:p>
  </w:footnote>
  <w:footnote w:type="continuationSeparator" w:id="0">
    <w:p w14:paraId="661C4283" w14:textId="77777777" w:rsidR="00CE54FF" w:rsidRDefault="00CE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06834"/>
      <w:docPartObj>
        <w:docPartGallery w:val="Page Numbers (Top of Page)"/>
        <w:docPartUnique/>
      </w:docPartObj>
    </w:sdtPr>
    <w:sdtContent>
      <w:p w14:paraId="7F8EC3E3" w14:textId="77777777" w:rsidR="00F976E8" w:rsidRDefault="005A5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9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 w15:restartNumberingAfterBreak="0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F2ABA"/>
    <w:multiLevelType w:val="multilevel"/>
    <w:tmpl w:val="A4783B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7" w15:restartNumberingAfterBreak="0">
    <w:nsid w:val="1E6F42DD"/>
    <w:multiLevelType w:val="multilevel"/>
    <w:tmpl w:val="97B2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647D4"/>
    <w:multiLevelType w:val="hybridMultilevel"/>
    <w:tmpl w:val="15BAF1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017559"/>
    <w:multiLevelType w:val="hybridMultilevel"/>
    <w:tmpl w:val="3FF2A018"/>
    <w:lvl w:ilvl="0" w:tplc="FFFFFFFF">
      <w:start w:val="1"/>
      <w:numFmt w:val="decimal"/>
      <w:lvlText w:val="%1)"/>
      <w:lvlJc w:val="left"/>
      <w:pPr>
        <w:ind w:left="106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0" w15:restartNumberingAfterBreak="0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57332"/>
    <w:multiLevelType w:val="multilevel"/>
    <w:tmpl w:val="2EC4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 w15:restartNumberingAfterBreak="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5" w15:restartNumberingAfterBreak="0">
    <w:nsid w:val="320D54D7"/>
    <w:multiLevelType w:val="hybridMultilevel"/>
    <w:tmpl w:val="13420A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C6AF5"/>
    <w:multiLevelType w:val="multilevel"/>
    <w:tmpl w:val="30C8D2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604CC"/>
    <w:multiLevelType w:val="multilevel"/>
    <w:tmpl w:val="494E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53710"/>
    <w:multiLevelType w:val="multilevel"/>
    <w:tmpl w:val="644E6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3" w15:restartNumberingAfterBreak="0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03A1B"/>
    <w:multiLevelType w:val="multilevel"/>
    <w:tmpl w:val="CFC2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F43143"/>
    <w:multiLevelType w:val="multilevel"/>
    <w:tmpl w:val="A478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4D4BF1"/>
    <w:multiLevelType w:val="hybridMultilevel"/>
    <w:tmpl w:val="58A2C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33F41"/>
    <w:multiLevelType w:val="multilevel"/>
    <w:tmpl w:val="1C6A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7" w15:restartNumberingAfterBreak="0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1" w15:restartNumberingAfterBreak="0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4" w15:restartNumberingAfterBreak="0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10050709">
    <w:abstractNumId w:val="29"/>
  </w:num>
  <w:num w:numId="2" w16cid:durableId="12106512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4097082">
    <w:abstractNumId w:val="39"/>
  </w:num>
  <w:num w:numId="4" w16cid:durableId="562254558">
    <w:abstractNumId w:val="4"/>
  </w:num>
  <w:num w:numId="5" w16cid:durableId="633103309">
    <w:abstractNumId w:val="43"/>
  </w:num>
  <w:num w:numId="6" w16cid:durableId="671957720">
    <w:abstractNumId w:val="37"/>
  </w:num>
  <w:num w:numId="7" w16cid:durableId="356929905">
    <w:abstractNumId w:val="24"/>
  </w:num>
  <w:num w:numId="8" w16cid:durableId="1030452987">
    <w:abstractNumId w:val="41"/>
  </w:num>
  <w:num w:numId="9" w16cid:durableId="2095127257">
    <w:abstractNumId w:val="18"/>
  </w:num>
  <w:num w:numId="10" w16cid:durableId="204024607">
    <w:abstractNumId w:val="12"/>
  </w:num>
  <w:num w:numId="11" w16cid:durableId="1009601496">
    <w:abstractNumId w:val="10"/>
  </w:num>
  <w:num w:numId="12" w16cid:durableId="1195342163">
    <w:abstractNumId w:val="33"/>
  </w:num>
  <w:num w:numId="13" w16cid:durableId="1392655828">
    <w:abstractNumId w:val="34"/>
  </w:num>
  <w:num w:numId="14" w16cid:durableId="2045522980">
    <w:abstractNumId w:val="13"/>
  </w:num>
  <w:num w:numId="15" w16cid:durableId="1106658715">
    <w:abstractNumId w:val="0"/>
  </w:num>
  <w:num w:numId="16" w16cid:durableId="55249010">
    <w:abstractNumId w:val="27"/>
  </w:num>
  <w:num w:numId="17" w16cid:durableId="1401561431">
    <w:abstractNumId w:val="25"/>
  </w:num>
  <w:num w:numId="18" w16cid:durableId="389809041">
    <w:abstractNumId w:val="36"/>
  </w:num>
  <w:num w:numId="19" w16cid:durableId="471756053">
    <w:abstractNumId w:val="14"/>
  </w:num>
  <w:num w:numId="20" w16cid:durableId="1309675606">
    <w:abstractNumId w:val="5"/>
  </w:num>
  <w:num w:numId="21" w16cid:durableId="2098673748">
    <w:abstractNumId w:val="38"/>
  </w:num>
  <w:num w:numId="22" w16cid:durableId="195894860">
    <w:abstractNumId w:val="23"/>
  </w:num>
  <w:num w:numId="23" w16cid:durableId="1498810112">
    <w:abstractNumId w:val="32"/>
  </w:num>
  <w:num w:numId="24" w16cid:durableId="601764316">
    <w:abstractNumId w:val="20"/>
  </w:num>
  <w:num w:numId="25" w16cid:durableId="1183281434">
    <w:abstractNumId w:val="22"/>
  </w:num>
  <w:num w:numId="26" w16cid:durableId="1356809466">
    <w:abstractNumId w:val="40"/>
  </w:num>
  <w:num w:numId="27" w16cid:durableId="1068771913">
    <w:abstractNumId w:val="3"/>
  </w:num>
  <w:num w:numId="28" w16cid:durableId="1169171949">
    <w:abstractNumId w:val="16"/>
  </w:num>
  <w:num w:numId="29" w16cid:durableId="2039549022">
    <w:abstractNumId w:val="1"/>
  </w:num>
  <w:num w:numId="30" w16cid:durableId="864055863">
    <w:abstractNumId w:val="26"/>
  </w:num>
  <w:num w:numId="31" w16cid:durableId="1371340873">
    <w:abstractNumId w:val="35"/>
  </w:num>
  <w:num w:numId="32" w16cid:durableId="12315730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59108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54764494">
    <w:abstractNumId w:val="15"/>
  </w:num>
  <w:num w:numId="35" w16cid:durableId="579565102">
    <w:abstractNumId w:val="2"/>
  </w:num>
  <w:num w:numId="36" w16cid:durableId="1018194932">
    <w:abstractNumId w:val="9"/>
  </w:num>
  <w:num w:numId="37" w16cid:durableId="1830633603">
    <w:abstractNumId w:val="8"/>
  </w:num>
  <w:num w:numId="38" w16cid:durableId="267743035">
    <w:abstractNumId w:val="42"/>
  </w:num>
  <w:num w:numId="39" w16cid:durableId="1968511770">
    <w:abstractNumId w:val="44"/>
  </w:num>
  <w:num w:numId="40" w16cid:durableId="981543291">
    <w:abstractNumId w:val="17"/>
  </w:num>
  <w:num w:numId="41" w16cid:durableId="1409689252">
    <w:abstractNumId w:val="19"/>
  </w:num>
  <w:num w:numId="42" w16cid:durableId="1256790032">
    <w:abstractNumId w:val="11"/>
  </w:num>
  <w:num w:numId="43" w16cid:durableId="359597143">
    <w:abstractNumId w:val="31"/>
  </w:num>
  <w:num w:numId="44" w16cid:durableId="1560246259">
    <w:abstractNumId w:val="30"/>
  </w:num>
  <w:num w:numId="45" w16cid:durableId="630792498">
    <w:abstractNumId w:val="6"/>
  </w:num>
  <w:num w:numId="46" w16cid:durableId="1415206848">
    <w:abstractNumId w:val="7"/>
  </w:num>
  <w:num w:numId="47" w16cid:durableId="3344600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9"/>
    <w:rsid w:val="00011774"/>
    <w:rsid w:val="000150EE"/>
    <w:rsid w:val="00043F8F"/>
    <w:rsid w:val="00045A65"/>
    <w:rsid w:val="000556B8"/>
    <w:rsid w:val="00063710"/>
    <w:rsid w:val="000759FE"/>
    <w:rsid w:val="000900E2"/>
    <w:rsid w:val="00094121"/>
    <w:rsid w:val="000B497D"/>
    <w:rsid w:val="000B7356"/>
    <w:rsid w:val="000C15E9"/>
    <w:rsid w:val="000C573B"/>
    <w:rsid w:val="000E140C"/>
    <w:rsid w:val="000E3D88"/>
    <w:rsid w:val="00100B90"/>
    <w:rsid w:val="00110A82"/>
    <w:rsid w:val="00110EE3"/>
    <w:rsid w:val="00112E66"/>
    <w:rsid w:val="0011426A"/>
    <w:rsid w:val="00134064"/>
    <w:rsid w:val="00172A81"/>
    <w:rsid w:val="00172BE4"/>
    <w:rsid w:val="00173BAD"/>
    <w:rsid w:val="001802A2"/>
    <w:rsid w:val="00181209"/>
    <w:rsid w:val="00187166"/>
    <w:rsid w:val="001A0C34"/>
    <w:rsid w:val="001A1786"/>
    <w:rsid w:val="001E7FDC"/>
    <w:rsid w:val="001F29CB"/>
    <w:rsid w:val="001F6E57"/>
    <w:rsid w:val="00206A03"/>
    <w:rsid w:val="0022384F"/>
    <w:rsid w:val="0024284D"/>
    <w:rsid w:val="00252ECE"/>
    <w:rsid w:val="0025343D"/>
    <w:rsid w:val="002559EE"/>
    <w:rsid w:val="00262887"/>
    <w:rsid w:val="0028350B"/>
    <w:rsid w:val="002A0C25"/>
    <w:rsid w:val="002A5909"/>
    <w:rsid w:val="002A727B"/>
    <w:rsid w:val="002B2F58"/>
    <w:rsid w:val="002B3F35"/>
    <w:rsid w:val="002C1506"/>
    <w:rsid w:val="002D3CB3"/>
    <w:rsid w:val="002D790C"/>
    <w:rsid w:val="003078FA"/>
    <w:rsid w:val="00317523"/>
    <w:rsid w:val="00324D50"/>
    <w:rsid w:val="003257A6"/>
    <w:rsid w:val="00326562"/>
    <w:rsid w:val="00331D2B"/>
    <w:rsid w:val="00332B6F"/>
    <w:rsid w:val="00346FA8"/>
    <w:rsid w:val="003505F2"/>
    <w:rsid w:val="00352527"/>
    <w:rsid w:val="00355662"/>
    <w:rsid w:val="00360CB6"/>
    <w:rsid w:val="00382742"/>
    <w:rsid w:val="003901CE"/>
    <w:rsid w:val="003A1D92"/>
    <w:rsid w:val="003C3DD9"/>
    <w:rsid w:val="003D216F"/>
    <w:rsid w:val="003D2883"/>
    <w:rsid w:val="003F7077"/>
    <w:rsid w:val="0040351A"/>
    <w:rsid w:val="00405210"/>
    <w:rsid w:val="004269FC"/>
    <w:rsid w:val="004364A9"/>
    <w:rsid w:val="00461A3A"/>
    <w:rsid w:val="0047394B"/>
    <w:rsid w:val="00473E61"/>
    <w:rsid w:val="00474D81"/>
    <w:rsid w:val="00481325"/>
    <w:rsid w:val="00487E30"/>
    <w:rsid w:val="004914CA"/>
    <w:rsid w:val="00496924"/>
    <w:rsid w:val="004B1FFD"/>
    <w:rsid w:val="004B4E3C"/>
    <w:rsid w:val="004C39E2"/>
    <w:rsid w:val="004D61B6"/>
    <w:rsid w:val="004D7AD9"/>
    <w:rsid w:val="004F0341"/>
    <w:rsid w:val="004F1D80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83DF3"/>
    <w:rsid w:val="005945C7"/>
    <w:rsid w:val="005A3253"/>
    <w:rsid w:val="005A48FC"/>
    <w:rsid w:val="005A5290"/>
    <w:rsid w:val="005B0885"/>
    <w:rsid w:val="005B3844"/>
    <w:rsid w:val="005C128C"/>
    <w:rsid w:val="005C2429"/>
    <w:rsid w:val="005D2841"/>
    <w:rsid w:val="005E623B"/>
    <w:rsid w:val="005F44B7"/>
    <w:rsid w:val="005F5AFA"/>
    <w:rsid w:val="00600014"/>
    <w:rsid w:val="006001AC"/>
    <w:rsid w:val="00616200"/>
    <w:rsid w:val="00631821"/>
    <w:rsid w:val="0064303E"/>
    <w:rsid w:val="006511A5"/>
    <w:rsid w:val="00651D09"/>
    <w:rsid w:val="00654F21"/>
    <w:rsid w:val="00662B15"/>
    <w:rsid w:val="00686398"/>
    <w:rsid w:val="00692BC1"/>
    <w:rsid w:val="006A0305"/>
    <w:rsid w:val="006A1122"/>
    <w:rsid w:val="006A312A"/>
    <w:rsid w:val="006C6E4F"/>
    <w:rsid w:val="006D32DC"/>
    <w:rsid w:val="006F0349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1C61"/>
    <w:rsid w:val="0078709F"/>
    <w:rsid w:val="007912D0"/>
    <w:rsid w:val="007B29A1"/>
    <w:rsid w:val="007C295A"/>
    <w:rsid w:val="007D25A2"/>
    <w:rsid w:val="007D26B4"/>
    <w:rsid w:val="007D555E"/>
    <w:rsid w:val="007F0D38"/>
    <w:rsid w:val="00806562"/>
    <w:rsid w:val="00813167"/>
    <w:rsid w:val="0083615E"/>
    <w:rsid w:val="00843914"/>
    <w:rsid w:val="00845A11"/>
    <w:rsid w:val="00875D96"/>
    <w:rsid w:val="00894F5F"/>
    <w:rsid w:val="008A2FE6"/>
    <w:rsid w:val="008B1E35"/>
    <w:rsid w:val="008D30EE"/>
    <w:rsid w:val="008E7FDA"/>
    <w:rsid w:val="008F5A93"/>
    <w:rsid w:val="00900BC6"/>
    <w:rsid w:val="00902706"/>
    <w:rsid w:val="00917BE8"/>
    <w:rsid w:val="0093303B"/>
    <w:rsid w:val="00937F56"/>
    <w:rsid w:val="00944C64"/>
    <w:rsid w:val="00945051"/>
    <w:rsid w:val="00960A3B"/>
    <w:rsid w:val="00960F8A"/>
    <w:rsid w:val="00962530"/>
    <w:rsid w:val="00967BD5"/>
    <w:rsid w:val="00971E3D"/>
    <w:rsid w:val="009937DA"/>
    <w:rsid w:val="0099680C"/>
    <w:rsid w:val="00996A5D"/>
    <w:rsid w:val="009A069B"/>
    <w:rsid w:val="009A7BF4"/>
    <w:rsid w:val="009D2EC1"/>
    <w:rsid w:val="009D4052"/>
    <w:rsid w:val="009D6E52"/>
    <w:rsid w:val="00A04CBC"/>
    <w:rsid w:val="00A163CC"/>
    <w:rsid w:val="00A169AB"/>
    <w:rsid w:val="00A23A55"/>
    <w:rsid w:val="00A45D50"/>
    <w:rsid w:val="00A47DBA"/>
    <w:rsid w:val="00A623B7"/>
    <w:rsid w:val="00A82356"/>
    <w:rsid w:val="00A873C3"/>
    <w:rsid w:val="00A91452"/>
    <w:rsid w:val="00A91D0D"/>
    <w:rsid w:val="00A95379"/>
    <w:rsid w:val="00AA0909"/>
    <w:rsid w:val="00AB05C7"/>
    <w:rsid w:val="00AB35E4"/>
    <w:rsid w:val="00AD526A"/>
    <w:rsid w:val="00B14A23"/>
    <w:rsid w:val="00B306CB"/>
    <w:rsid w:val="00B42AF4"/>
    <w:rsid w:val="00B43B99"/>
    <w:rsid w:val="00B565D2"/>
    <w:rsid w:val="00B6157B"/>
    <w:rsid w:val="00B61E4C"/>
    <w:rsid w:val="00B802D3"/>
    <w:rsid w:val="00B90F85"/>
    <w:rsid w:val="00BA7DCF"/>
    <w:rsid w:val="00BC1895"/>
    <w:rsid w:val="00BC4B4F"/>
    <w:rsid w:val="00BD000F"/>
    <w:rsid w:val="00BD0DE3"/>
    <w:rsid w:val="00BD3025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62CC2"/>
    <w:rsid w:val="00C6321E"/>
    <w:rsid w:val="00C64C90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CE54FF"/>
    <w:rsid w:val="00D06B2E"/>
    <w:rsid w:val="00D34800"/>
    <w:rsid w:val="00D35B0A"/>
    <w:rsid w:val="00D41EB5"/>
    <w:rsid w:val="00D46D8C"/>
    <w:rsid w:val="00D55A4A"/>
    <w:rsid w:val="00D84130"/>
    <w:rsid w:val="00D85476"/>
    <w:rsid w:val="00DA0691"/>
    <w:rsid w:val="00DB55E3"/>
    <w:rsid w:val="00DC60EE"/>
    <w:rsid w:val="00DD3D36"/>
    <w:rsid w:val="00DD513E"/>
    <w:rsid w:val="00DD7E78"/>
    <w:rsid w:val="00DE4317"/>
    <w:rsid w:val="00DE783D"/>
    <w:rsid w:val="00E54950"/>
    <w:rsid w:val="00E81DEA"/>
    <w:rsid w:val="00E91F1B"/>
    <w:rsid w:val="00E92380"/>
    <w:rsid w:val="00EB294A"/>
    <w:rsid w:val="00EB4D1D"/>
    <w:rsid w:val="00EC6B10"/>
    <w:rsid w:val="00ED1BCB"/>
    <w:rsid w:val="00ED7A8D"/>
    <w:rsid w:val="00EF5899"/>
    <w:rsid w:val="00F0001A"/>
    <w:rsid w:val="00F00A8E"/>
    <w:rsid w:val="00F03E7F"/>
    <w:rsid w:val="00F05BBD"/>
    <w:rsid w:val="00F12097"/>
    <w:rsid w:val="00F127E2"/>
    <w:rsid w:val="00F256D6"/>
    <w:rsid w:val="00F261B7"/>
    <w:rsid w:val="00F339B9"/>
    <w:rsid w:val="00F53F1E"/>
    <w:rsid w:val="00F613FB"/>
    <w:rsid w:val="00F65355"/>
    <w:rsid w:val="00F70A78"/>
    <w:rsid w:val="00F7144C"/>
    <w:rsid w:val="00F92446"/>
    <w:rsid w:val="00FA1B19"/>
    <w:rsid w:val="00FA47C4"/>
    <w:rsid w:val="00FB5B87"/>
    <w:rsid w:val="00FB694D"/>
    <w:rsid w:val="00FB70C1"/>
    <w:rsid w:val="00FB7614"/>
    <w:rsid w:val="00FC08BC"/>
    <w:rsid w:val="00FC555A"/>
    <w:rsid w:val="00FC5D10"/>
    <w:rsid w:val="00FD2261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  <w15:docId w15:val="{6AD69A40-390E-44B7-A5E8-06CC5C92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A5290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5A5290"/>
    <w:rPr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82631-29B9-4563-9C8C-C3EE98B1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kadrer1</cp:lastModifiedBy>
  <cp:revision>19</cp:revision>
  <cp:lastPrinted>2024-02-20T06:34:00Z</cp:lastPrinted>
  <dcterms:created xsi:type="dcterms:W3CDTF">2025-10-31T12:31:00Z</dcterms:created>
  <dcterms:modified xsi:type="dcterms:W3CDTF">2026-02-12T10:04:00Z</dcterms:modified>
</cp:coreProperties>
</file>