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4A6E2326" w:rsidR="00541BE8" w:rsidRPr="005C2681" w:rsidRDefault="00D00352" w:rsidP="005C2681">
      <w:pPr>
        <w:widowControl w:val="0"/>
        <w:tabs>
          <w:tab w:val="left" w:pos="142"/>
          <w:tab w:val="left" w:pos="284"/>
        </w:tabs>
        <w:spacing w:after="0" w:line="240" w:lineRule="auto"/>
        <w:ind w:left="58" w:right="58" w:firstLine="562"/>
        <w:contextualSpacing/>
        <w:jc w:val="both"/>
        <w:rPr>
          <w:rFonts w:ascii="GHEA Grapalat" w:hAnsi="GHEA Grapalat" w:cs="Sylfaen"/>
          <w:b/>
          <w:bCs/>
          <w:sz w:val="24"/>
          <w:szCs w:val="24"/>
          <w:lang w:val="hy-AM"/>
        </w:rPr>
      </w:pPr>
      <w:r w:rsidRPr="005C2681">
        <w:rPr>
          <w:rFonts w:ascii="GHEA Grapalat" w:hAnsi="GHEA Grapalat"/>
          <w:b/>
          <w:bCs/>
          <w:sz w:val="24"/>
          <w:szCs w:val="24"/>
          <w:lang w:val="hy-AM"/>
        </w:rPr>
        <w:t>Ներքին գործերի նախարարությունը</w:t>
      </w:r>
      <w:r w:rsidR="00F63427" w:rsidRPr="005C2681">
        <w:rPr>
          <w:rFonts w:ascii="GHEA Grapalat" w:hAnsi="GHEA Grapalat"/>
          <w:b/>
          <w:bCs/>
          <w:sz w:val="24"/>
          <w:szCs w:val="24"/>
          <w:lang w:val="hy-AM"/>
        </w:rPr>
        <w:t xml:space="preserve"> </w:t>
      </w:r>
      <w:r w:rsidR="00541BE8" w:rsidRPr="005C2681">
        <w:rPr>
          <w:rFonts w:ascii="GHEA Grapalat" w:hAnsi="GHEA Grapalat"/>
          <w:b/>
          <w:bCs/>
          <w:sz w:val="24"/>
          <w:szCs w:val="24"/>
          <w:lang w:val="hy-AM" w:eastAsia="hy-AM"/>
        </w:rPr>
        <w:t xml:space="preserve">հայտարարում է </w:t>
      </w:r>
      <w:r w:rsidR="00F54E7F" w:rsidRPr="005C2681">
        <w:rPr>
          <w:rFonts w:ascii="GHEA Grapalat" w:hAnsi="GHEA Grapalat"/>
          <w:b/>
          <w:bCs/>
          <w:sz w:val="24"/>
          <w:szCs w:val="24"/>
          <w:lang w:val="hy-AM" w:eastAsia="hy-AM"/>
        </w:rPr>
        <w:t xml:space="preserve">ներքին </w:t>
      </w:r>
      <w:r w:rsidR="00541BE8" w:rsidRPr="005C2681">
        <w:rPr>
          <w:rFonts w:ascii="GHEA Grapalat" w:hAnsi="GHEA Grapalat"/>
          <w:b/>
          <w:bCs/>
          <w:sz w:val="24"/>
          <w:szCs w:val="24"/>
          <w:lang w:val="hy-AM" w:eastAsia="hy-AM"/>
        </w:rPr>
        <w:t xml:space="preserve">մրցույթ՝ </w:t>
      </w:r>
      <w:r w:rsidR="006C5947" w:rsidRPr="005C2681">
        <w:rPr>
          <w:rFonts w:ascii="GHEA Grapalat" w:hAnsi="GHEA Grapalat" w:cs="Sylfaen"/>
          <w:b/>
          <w:bCs/>
          <w:sz w:val="24"/>
          <w:szCs w:val="24"/>
          <w:lang w:val="hy-AM"/>
        </w:rPr>
        <w:t xml:space="preserve">Հայաստանի Հանրապետության ներքին գործերի նախարարության </w:t>
      </w:r>
      <w:r w:rsidR="00735C4D" w:rsidRPr="005C2681">
        <w:rPr>
          <w:rFonts w:ascii="GHEA Grapalat" w:hAnsi="GHEA Grapalat" w:cs="Sylfaen"/>
          <w:b/>
          <w:bCs/>
          <w:sz w:val="24"/>
          <w:szCs w:val="24"/>
          <w:lang w:val="hy-AM"/>
        </w:rPr>
        <w:t>hանրային հաղորդակցության և իրազեկման վարչության հեռուստառադիոհաղորդումների բաժնի պետի (ծածկագիր՝ 27-34</w:t>
      </w:r>
      <w:r w:rsidR="00735C4D" w:rsidRPr="005C2681">
        <w:rPr>
          <w:rFonts w:ascii="Cambria Math" w:hAnsi="Cambria Math" w:cs="Cambria Math"/>
          <w:b/>
          <w:bCs/>
          <w:sz w:val="24"/>
          <w:szCs w:val="24"/>
          <w:lang w:val="hy-AM"/>
        </w:rPr>
        <w:t>․</w:t>
      </w:r>
      <w:r w:rsidR="00735C4D" w:rsidRPr="005C2681">
        <w:rPr>
          <w:rFonts w:ascii="GHEA Grapalat" w:hAnsi="GHEA Grapalat" w:cs="Sylfaen"/>
          <w:b/>
          <w:bCs/>
          <w:sz w:val="24"/>
          <w:szCs w:val="24"/>
          <w:lang w:val="hy-AM"/>
        </w:rPr>
        <w:t>3-Ղ4-3)</w:t>
      </w:r>
      <w:r w:rsidR="006F3F75" w:rsidRPr="005C2681">
        <w:rPr>
          <w:rFonts w:ascii="GHEA Grapalat" w:hAnsi="GHEA Grapalat" w:cs="Sylfaen"/>
          <w:b/>
          <w:bCs/>
          <w:sz w:val="24"/>
          <w:szCs w:val="24"/>
          <w:lang w:val="hy-AM"/>
        </w:rPr>
        <w:t xml:space="preserve"> </w:t>
      </w:r>
      <w:r w:rsidR="00541BE8" w:rsidRPr="005C2681">
        <w:rPr>
          <w:rFonts w:ascii="GHEA Grapalat" w:hAnsi="GHEA Grapalat" w:cs="Sylfaen"/>
          <w:b/>
          <w:bCs/>
          <w:sz w:val="24"/>
          <w:szCs w:val="24"/>
          <w:lang w:val="hy-AM"/>
        </w:rPr>
        <w:t>քաղաքացիական</w:t>
      </w:r>
      <w:r w:rsidR="00580983" w:rsidRPr="005C2681">
        <w:rPr>
          <w:rFonts w:ascii="GHEA Grapalat" w:hAnsi="GHEA Grapalat" w:cs="Sylfaen"/>
          <w:b/>
          <w:bCs/>
          <w:sz w:val="24"/>
          <w:szCs w:val="24"/>
          <w:lang w:val="hy-AM"/>
        </w:rPr>
        <w:t xml:space="preserve"> </w:t>
      </w:r>
      <w:r w:rsidR="00541BE8" w:rsidRPr="005C2681">
        <w:rPr>
          <w:rFonts w:ascii="GHEA Grapalat" w:hAnsi="GHEA Grapalat" w:cs="Sylfaen"/>
          <w:b/>
          <w:bCs/>
          <w:sz w:val="24"/>
          <w:szCs w:val="24"/>
          <w:lang w:val="hy-AM"/>
        </w:rPr>
        <w:t>ծառայության</w:t>
      </w:r>
      <w:r w:rsidR="00411F72" w:rsidRPr="005C2681">
        <w:rPr>
          <w:rFonts w:ascii="GHEA Grapalat" w:hAnsi="GHEA Grapalat" w:cs="Sylfaen"/>
          <w:b/>
          <w:bCs/>
          <w:sz w:val="24"/>
          <w:szCs w:val="24"/>
          <w:lang w:val="hy-AM"/>
        </w:rPr>
        <w:t xml:space="preserve"> </w:t>
      </w:r>
      <w:r w:rsidR="00541BE8" w:rsidRPr="005C2681">
        <w:rPr>
          <w:rFonts w:ascii="GHEA Grapalat" w:hAnsi="GHEA Grapalat" w:cs="Sylfaen"/>
          <w:b/>
          <w:bCs/>
          <w:sz w:val="24"/>
          <w:szCs w:val="24"/>
          <w:lang w:val="hy-AM"/>
        </w:rPr>
        <w:t>թափուր պաշտոն</w:t>
      </w:r>
      <w:r w:rsidR="005C6F46" w:rsidRPr="005C2681">
        <w:rPr>
          <w:rFonts w:ascii="GHEA Grapalat" w:hAnsi="GHEA Grapalat" w:cs="Sylfaen"/>
          <w:b/>
          <w:bCs/>
          <w:sz w:val="24"/>
          <w:szCs w:val="24"/>
          <w:lang w:val="hy-AM"/>
        </w:rPr>
        <w:t>ը</w:t>
      </w:r>
      <w:r w:rsidR="00541BE8" w:rsidRPr="005C2681">
        <w:rPr>
          <w:rFonts w:ascii="GHEA Grapalat" w:hAnsi="GHEA Grapalat" w:cs="Sylfaen"/>
          <w:b/>
          <w:bCs/>
          <w:sz w:val="24"/>
          <w:szCs w:val="24"/>
          <w:lang w:val="hy-AM"/>
        </w:rPr>
        <w:t xml:space="preserve"> զբաղեցնելու մասին</w:t>
      </w:r>
    </w:p>
    <w:p w14:paraId="12C8A52A" w14:textId="77777777" w:rsidR="00541BE8" w:rsidRPr="001C694A" w:rsidRDefault="00541BE8" w:rsidP="00795C10">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53EC3225" w14:textId="02B1552E" w:rsidR="00150984" w:rsidRPr="00DC61D1" w:rsidRDefault="004D63DA" w:rsidP="00DC61D1">
      <w:pPr>
        <w:pStyle w:val="Default"/>
        <w:jc w:val="both"/>
        <w:rPr>
          <w:rFonts w:ascii="GHEA Grapalat" w:hAnsi="GHEA Grapalat"/>
          <w:lang w:val="hy-AM"/>
        </w:rPr>
      </w:pPr>
      <w:r w:rsidRPr="004D63DA">
        <w:rPr>
          <w:rFonts w:ascii="GHEA Grapalat" w:hAnsi="GHEA Grapalat" w:cs="Sylfaen"/>
          <w:b/>
          <w:lang w:val="hy-AM"/>
        </w:rPr>
        <w:t>Աշխատավայրը</w:t>
      </w:r>
      <w:r w:rsidRPr="004D63DA">
        <w:rPr>
          <w:rFonts w:ascii="GHEA Grapalat" w:hAnsi="GHEA Grapalat" w:cs="Sylfaen"/>
          <w:lang w:val="hy-AM"/>
        </w:rPr>
        <w:t xml:space="preserve">՝ </w:t>
      </w:r>
      <w:r w:rsidR="008B300E" w:rsidRPr="004F036E">
        <w:rPr>
          <w:rFonts w:ascii="GHEA Grapalat" w:hAnsi="GHEA Grapalat"/>
          <w:lang w:val="hy-AM"/>
        </w:rPr>
        <w:t>Հայաստանի</w:t>
      </w:r>
      <w:r w:rsidR="00DC61D1" w:rsidRPr="00DC61D1">
        <w:rPr>
          <w:rFonts w:ascii="GHEA Grapalat" w:hAnsi="GHEA Grapalat"/>
          <w:lang w:val="hy-AM"/>
        </w:rPr>
        <w:t xml:space="preserve"> Հանրապետություն, ք. Երևան, Կենտրոն վարչական շրջան, Նալբանդյան փ. 130։</w:t>
      </w:r>
    </w:p>
    <w:p w14:paraId="37854255" w14:textId="5AD29B2D" w:rsidR="00BF0FA6" w:rsidRDefault="00E67D3D" w:rsidP="00150984">
      <w:pPr>
        <w:spacing w:after="0" w:line="240" w:lineRule="auto"/>
        <w:ind w:firstLine="624"/>
        <w:jc w:val="both"/>
        <w:rPr>
          <w:rFonts w:ascii="GHEA Grapalat" w:hAnsi="GHEA Grapalat" w:cs="Times New Roman"/>
          <w:sz w:val="24"/>
          <w:szCs w:val="24"/>
          <w:lang w:val="hy-AM"/>
        </w:rPr>
      </w:pPr>
      <w:r w:rsidRPr="004F036E">
        <w:rPr>
          <w:rFonts w:ascii="GHEA Grapalat" w:hAnsi="GHEA Grapalat" w:cs="Times New Roman"/>
          <w:b/>
          <w:sz w:val="24"/>
          <w:szCs w:val="24"/>
          <w:lang w:val="hy-AM"/>
        </w:rPr>
        <w:t>Ներքին</w:t>
      </w:r>
      <w:r w:rsidRPr="004F036E">
        <w:rPr>
          <w:rFonts w:ascii="GHEA Grapalat" w:hAnsi="GHEA Grapalat" w:cs="Times New Roman"/>
          <w:sz w:val="24"/>
          <w:szCs w:val="24"/>
          <w:lang w:val="hy-AM"/>
        </w:rPr>
        <w:t xml:space="preserve"> մրցույթին մասնակցելու իրավունք ունեն քաղաքացիական</w:t>
      </w:r>
      <w:r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4ED3A1A2" w:rsidR="00541BE8" w:rsidRPr="001C694A" w:rsidRDefault="00645A31" w:rsidP="00795C10">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sidRPr="00705B07">
        <w:rPr>
          <w:rFonts w:ascii="GHEA Grapalat" w:hAnsi="GHEA Grapalat"/>
          <w:b/>
          <w:bCs/>
          <w:sz w:val="24"/>
          <w:szCs w:val="24"/>
          <w:lang w:val="hy-AM"/>
        </w:rPr>
        <w:t>Հայաստանի Հանրապետության ներքին գործերի նախարարության</w:t>
      </w:r>
      <w:r w:rsidR="006C5947" w:rsidRPr="00F31CEC">
        <w:rPr>
          <w:rFonts w:ascii="GHEA Grapalat" w:hAnsi="GHEA Grapalat"/>
          <w:sz w:val="24"/>
          <w:szCs w:val="24"/>
          <w:lang w:val="hy-AM"/>
        </w:rPr>
        <w:t xml:space="preserve"> </w:t>
      </w:r>
      <w:bookmarkStart w:id="0" w:name="_Hlk222151396"/>
      <w:r w:rsidR="00735C4D" w:rsidRPr="00735C4D">
        <w:rPr>
          <w:rFonts w:ascii="GHEA Grapalat" w:hAnsi="GHEA Grapalat" w:cs="Sylfaen"/>
          <w:b/>
          <w:bCs/>
          <w:sz w:val="24"/>
          <w:szCs w:val="24"/>
          <w:lang w:val="hy-AM"/>
        </w:rPr>
        <w:t>hանրային հաղորդակցության և իրազեկման վարչության հեռուստառադիոհաղորդումների բաժնի պետի (ծածկագիր՝ 27-34</w:t>
      </w:r>
      <w:r w:rsidR="00735C4D" w:rsidRPr="00735C4D">
        <w:rPr>
          <w:rFonts w:ascii="Cambria Math" w:hAnsi="Cambria Math" w:cs="Cambria Math"/>
          <w:b/>
          <w:bCs/>
          <w:sz w:val="24"/>
          <w:szCs w:val="24"/>
          <w:lang w:val="hy-AM"/>
        </w:rPr>
        <w:t>․</w:t>
      </w:r>
      <w:r w:rsidR="00735C4D" w:rsidRPr="00735C4D">
        <w:rPr>
          <w:rFonts w:ascii="GHEA Grapalat" w:hAnsi="GHEA Grapalat" w:cs="Sylfaen"/>
          <w:b/>
          <w:bCs/>
          <w:sz w:val="24"/>
          <w:szCs w:val="24"/>
          <w:lang w:val="hy-AM"/>
        </w:rPr>
        <w:t>3-Ղ4-3)</w:t>
      </w:r>
      <w:r w:rsidR="00150984">
        <w:rPr>
          <w:rFonts w:ascii="GHEA Grapalat" w:hAnsi="GHEA Grapalat" w:cs="Sylfaen"/>
          <w:sz w:val="24"/>
          <w:szCs w:val="24"/>
          <w:lang w:val="hy-AM"/>
        </w:rPr>
        <w:t xml:space="preserve"> </w:t>
      </w:r>
      <w:bookmarkEnd w:id="0"/>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3C7B74B0" w:rsidR="00AE754C" w:rsidRPr="001C694A" w:rsidRDefault="00705B07" w:rsidP="00795C10">
      <w:pPr>
        <w:widowControl w:val="0"/>
        <w:shd w:val="clear" w:color="auto" w:fill="FFFFFF"/>
        <w:spacing w:after="0"/>
        <w:ind w:left="57" w:right="57" w:firstLine="567"/>
        <w:jc w:val="both"/>
        <w:rPr>
          <w:rFonts w:ascii="GHEA Grapalat" w:hAnsi="GHEA Grapalat" w:cs="Sylfaen"/>
          <w:sz w:val="24"/>
          <w:szCs w:val="24"/>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735C4D" w:rsidRPr="00735C4D">
        <w:rPr>
          <w:rFonts w:ascii="GHEA Grapalat" w:hAnsi="GHEA Grapalat" w:cs="Sylfaen"/>
          <w:b/>
          <w:bCs/>
          <w:sz w:val="24"/>
          <w:szCs w:val="24"/>
          <w:lang w:val="hy-AM"/>
        </w:rPr>
        <w:t>hանրային հաղորդակցության և իրազեկման վարչության հեռուստառադիոհաղորդումների բաժնի պետի (ծածկագիր՝ 27-34</w:t>
      </w:r>
      <w:r w:rsidR="00735C4D" w:rsidRPr="00735C4D">
        <w:rPr>
          <w:rFonts w:ascii="Cambria Math" w:hAnsi="Cambria Math" w:cs="Cambria Math"/>
          <w:b/>
          <w:bCs/>
          <w:sz w:val="24"/>
          <w:szCs w:val="24"/>
          <w:lang w:val="hy-AM"/>
        </w:rPr>
        <w:t>․</w:t>
      </w:r>
      <w:r w:rsidR="00735C4D" w:rsidRPr="00735C4D">
        <w:rPr>
          <w:rFonts w:ascii="GHEA Grapalat" w:hAnsi="GHEA Grapalat" w:cs="Sylfaen"/>
          <w:b/>
          <w:bCs/>
          <w:sz w:val="24"/>
          <w:szCs w:val="24"/>
          <w:lang w:val="hy-AM"/>
        </w:rPr>
        <w:t>3-Ղ4-3)</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lastRenderedPageBreak/>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391D8CD" w14:textId="070E022D" w:rsidR="00982317" w:rsidRPr="001C694A" w:rsidRDefault="00FA15F8" w:rsidP="00D61695">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w:t>
      </w:r>
      <w:r w:rsidRPr="001C694A">
        <w:rPr>
          <w:rFonts w:ascii="GHEA Grapalat" w:hAnsi="GHEA Grapalat"/>
          <w:sz w:val="24"/>
          <w:szCs w:val="24"/>
          <w:shd w:val="clear" w:color="auto" w:fill="FFFFFF"/>
          <w:lang w:val="hy-AM"/>
        </w:rPr>
        <w:lastRenderedPageBreak/>
        <w:t xml:space="preserve">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124C6EAD" w:rsidR="00880CE6" w:rsidRDefault="00705B07" w:rsidP="00795C10">
      <w:pPr>
        <w:spacing w:after="0" w:line="240" w:lineRule="auto"/>
        <w:ind w:firstLine="624"/>
        <w:jc w:val="both"/>
        <w:rPr>
          <w:rFonts w:ascii="GHEA Grapalat" w:hAnsi="GHEA Grapalat"/>
          <w:sz w:val="24"/>
          <w:szCs w:val="24"/>
          <w:shd w:val="clear" w:color="auto" w:fill="FFFFFF"/>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AD3188" w:rsidRPr="00735C4D">
        <w:rPr>
          <w:rFonts w:ascii="GHEA Grapalat" w:hAnsi="GHEA Grapalat" w:cs="Sylfaen"/>
          <w:b/>
          <w:bCs/>
          <w:sz w:val="24"/>
          <w:szCs w:val="24"/>
          <w:lang w:val="hy-AM"/>
        </w:rPr>
        <w:t>hանրային հաղորդակցության և իրազեկման վարչության հեռուստառադիոհաղորդումների բաժնի պետի (ծածկագիր՝ 27-34</w:t>
      </w:r>
      <w:r w:rsidR="00AD3188" w:rsidRPr="00735C4D">
        <w:rPr>
          <w:rFonts w:ascii="Cambria Math" w:hAnsi="Cambria Math" w:cs="Cambria Math"/>
          <w:b/>
          <w:bCs/>
          <w:sz w:val="24"/>
          <w:szCs w:val="24"/>
          <w:lang w:val="hy-AM"/>
        </w:rPr>
        <w:t>․</w:t>
      </w:r>
      <w:r w:rsidR="00AD3188" w:rsidRPr="00735C4D">
        <w:rPr>
          <w:rFonts w:ascii="GHEA Grapalat" w:hAnsi="GHEA Grapalat" w:cs="Sylfaen"/>
          <w:b/>
          <w:bCs/>
          <w:sz w:val="24"/>
          <w:szCs w:val="24"/>
          <w:lang w:val="hy-AM"/>
        </w:rPr>
        <w:t>3-Ղ4-3)</w:t>
      </w:r>
      <w:r w:rsidR="006F3F75" w:rsidRPr="006F3F75">
        <w:rPr>
          <w:rFonts w:ascii="GHEA Grapalat" w:hAnsi="GHEA Grapalat"/>
          <w:b/>
          <w:bCs/>
          <w:color w:val="000000"/>
          <w:sz w:val="24"/>
          <w:szCs w:val="24"/>
          <w:shd w:val="clear" w:color="auto" w:fill="FFFFFF"/>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213290">
      <w:pPr>
        <w:shd w:val="clear" w:color="auto" w:fill="FFFFFF"/>
        <w:spacing w:before="240"/>
        <w:jc w:val="both"/>
        <w:rPr>
          <w:rFonts w:ascii="GHEA Grapalat" w:eastAsia="Calibri" w:hAnsi="GHEA Grapalat"/>
          <w:sz w:val="24"/>
          <w:szCs w:val="24"/>
          <w:lang w:val="hy-AM"/>
        </w:rPr>
      </w:pPr>
      <w:r>
        <w:rPr>
          <w:rFonts w:ascii="GHEA Grapalat" w:eastAsia="Calibri" w:hAnsi="GHEA Grapalat"/>
          <w:b/>
          <w:bCs/>
          <w:sz w:val="24"/>
          <w:szCs w:val="24"/>
          <w:lang w:val="hy-AM"/>
        </w:rPr>
        <w:t xml:space="preserve">    </w:t>
      </w:r>
      <w:r w:rsidR="00510A30" w:rsidRPr="00150984">
        <w:rPr>
          <w:rFonts w:ascii="GHEA Grapalat" w:eastAsia="Calibri" w:hAnsi="GHEA Grapalat"/>
          <w:b/>
          <w:bCs/>
          <w:sz w:val="24"/>
          <w:szCs w:val="24"/>
          <w:lang w:val="hy-AM"/>
        </w:rPr>
        <w:t>Օտարալեզու փաստաթղթի(երի) հետ ներկայացնել նաև տվյալ փաստաթղթի(երի) նոտարական թարգմանությամբ հայերեն տարբերակը:</w:t>
      </w:r>
    </w:p>
    <w:p w14:paraId="1375D299" w14:textId="77777777" w:rsidR="00150984" w:rsidRPr="00150984"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150984">
        <w:rPr>
          <w:rFonts w:ascii="GHEA Grapalat" w:eastAsia="Calibri" w:hAnsi="GHEA Grapalat"/>
          <w:sz w:val="24"/>
          <w:szCs w:val="24"/>
          <w:lang w:val="hy-AM"/>
        </w:rPr>
        <w:t>։</w:t>
      </w:r>
    </w:p>
    <w:p w14:paraId="3F816B1C" w14:textId="7A6CDC6C" w:rsidR="00150984" w:rsidRPr="00DC61D1" w:rsidRDefault="00150984" w:rsidP="00DC61D1">
      <w:p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DC61D1">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AD3188">
        <w:rPr>
          <w:rFonts w:ascii="GHEA Grapalat" w:eastAsia="Times New Roman" w:hAnsi="GHEA Grapalat" w:cs="Times New Roman"/>
          <w:b/>
          <w:bCs/>
          <w:sz w:val="24"/>
          <w:szCs w:val="24"/>
          <w:lang w:val="hy-AM"/>
        </w:rPr>
        <w:t>ապրիլ</w:t>
      </w:r>
      <w:r w:rsidRPr="00DC61D1">
        <w:rPr>
          <w:rFonts w:ascii="GHEA Grapalat" w:eastAsia="Times New Roman" w:hAnsi="GHEA Grapalat" w:cs="Times New Roman"/>
          <w:b/>
          <w:bCs/>
          <w:sz w:val="24"/>
          <w:szCs w:val="24"/>
          <w:lang w:val="hy-AM"/>
        </w:rPr>
        <w:t xml:space="preserve">ի </w:t>
      </w:r>
      <w:r w:rsidR="00DC61D1" w:rsidRPr="00DC61D1">
        <w:rPr>
          <w:rFonts w:ascii="GHEA Grapalat" w:eastAsia="Times New Roman" w:hAnsi="GHEA Grapalat" w:cs="Times New Roman"/>
          <w:b/>
          <w:bCs/>
          <w:sz w:val="24"/>
          <w:szCs w:val="24"/>
          <w:lang w:val="hy-AM"/>
        </w:rPr>
        <w:t>0</w:t>
      </w:r>
      <w:r w:rsidR="00AD3188">
        <w:rPr>
          <w:rFonts w:ascii="GHEA Grapalat" w:eastAsia="Times New Roman" w:hAnsi="GHEA Grapalat" w:cs="Times New Roman"/>
          <w:b/>
          <w:bCs/>
          <w:sz w:val="24"/>
          <w:szCs w:val="24"/>
          <w:lang w:val="hy-AM"/>
        </w:rPr>
        <w:t>2</w:t>
      </w:r>
      <w:r w:rsidRPr="00DC61D1">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150984">
      <w:pPr>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145980A7" w:rsidR="0067149D" w:rsidRPr="000D1815" w:rsidRDefault="00541BE8" w:rsidP="00DC61D1">
      <w:pPr>
        <w:widowControl w:val="0"/>
        <w:shd w:val="clear" w:color="auto" w:fill="FFFFFF"/>
        <w:spacing w:after="0"/>
        <w:ind w:left="57" w:right="57" w:firstLine="318"/>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CB5321">
        <w:rPr>
          <w:rFonts w:ascii="GHEA Grapalat" w:hAnsi="GHEA Grapalat" w:cs="Sylfaen"/>
          <w:b/>
          <w:bCs/>
          <w:sz w:val="24"/>
          <w:szCs w:val="24"/>
          <w:lang w:val="hy-AM"/>
        </w:rPr>
        <w:t>ապր</w:t>
      </w:r>
      <w:r w:rsidR="00F01F05">
        <w:rPr>
          <w:rFonts w:ascii="GHEA Grapalat" w:hAnsi="GHEA Grapalat" w:cs="Sylfaen"/>
          <w:b/>
          <w:bCs/>
          <w:sz w:val="24"/>
          <w:szCs w:val="24"/>
          <w:lang w:val="hy-AM"/>
        </w:rPr>
        <w:t>ի</w:t>
      </w:r>
      <w:r w:rsidR="00CB5321">
        <w:rPr>
          <w:rFonts w:ascii="GHEA Grapalat" w:hAnsi="GHEA Grapalat" w:cs="Sylfaen"/>
          <w:b/>
          <w:bCs/>
          <w:sz w:val="24"/>
          <w:szCs w:val="24"/>
          <w:lang w:val="hy-AM"/>
        </w:rPr>
        <w:t>լի</w:t>
      </w:r>
      <w:r w:rsidR="006F3F75">
        <w:rPr>
          <w:rFonts w:ascii="GHEA Grapalat" w:hAnsi="GHEA Grapalat" w:cs="Sylfaen"/>
          <w:b/>
          <w:bCs/>
          <w:sz w:val="24"/>
          <w:szCs w:val="24"/>
          <w:lang w:val="hy-AM"/>
        </w:rPr>
        <w:t xml:space="preserve"> </w:t>
      </w:r>
      <w:r w:rsidR="00CB5321">
        <w:rPr>
          <w:rFonts w:ascii="GHEA Grapalat" w:hAnsi="GHEA Grapalat" w:cs="Sylfaen"/>
          <w:b/>
          <w:bCs/>
          <w:sz w:val="24"/>
          <w:szCs w:val="24"/>
          <w:lang w:val="hy-AM"/>
        </w:rPr>
        <w:t>13</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CB5321">
        <w:rPr>
          <w:rFonts w:ascii="GHEA Grapalat" w:hAnsi="GHEA Grapalat" w:cs="Sylfaen"/>
          <w:b/>
          <w:bCs/>
          <w:sz w:val="24"/>
          <w:szCs w:val="24"/>
          <w:lang w:val="hy-AM"/>
        </w:rPr>
        <w:t>1</w:t>
      </w:r>
      <w:r w:rsidR="00C54EBF" w:rsidRPr="00213290">
        <w:rPr>
          <w:rFonts w:ascii="GHEA Grapalat" w:hAnsi="GHEA Grapalat" w:cs="Sylfaen"/>
          <w:b/>
          <w:bCs/>
          <w:sz w:val="24"/>
          <w:szCs w:val="24"/>
          <w:lang w:val="hy-AM"/>
        </w:rPr>
        <w:t>:</w:t>
      </w:r>
      <w:r w:rsidR="00DC61D1">
        <w:rPr>
          <w:rFonts w:ascii="GHEA Grapalat" w:hAnsi="GHEA Grapalat" w:cs="Sylfaen"/>
          <w:b/>
          <w:bCs/>
          <w:sz w:val="24"/>
          <w:szCs w:val="24"/>
          <w:lang w:val="hy-AM"/>
        </w:rPr>
        <w:t>0</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795C10">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3B093DBA" w14:textId="20FEB861" w:rsidR="00213290" w:rsidRPr="00DC61D1" w:rsidRDefault="00541BE8" w:rsidP="00DC61D1">
      <w:pPr>
        <w:widowControl w:val="0"/>
        <w:shd w:val="clear" w:color="auto" w:fill="FFFFFF"/>
        <w:spacing w:after="0"/>
        <w:ind w:right="57"/>
        <w:jc w:val="both"/>
        <w:rPr>
          <w:rFonts w:ascii="GHEA Grapalat" w:eastAsia="Calibri" w:hAnsi="GHEA Grapalat" w:cs="Sylfaen"/>
          <w:sz w:val="24"/>
          <w:szCs w:val="24"/>
          <w:lang w:val="hy-AM"/>
        </w:rPr>
      </w:pPr>
      <w:r w:rsidRPr="00DC61D1">
        <w:rPr>
          <w:rFonts w:ascii="GHEA Grapalat" w:hAnsi="GHEA Grapalat" w:cs="Sylfaen"/>
          <w:b/>
          <w:bCs/>
          <w:sz w:val="24"/>
          <w:szCs w:val="24"/>
          <w:lang w:val="hy-AM"/>
        </w:rPr>
        <w:t>Հիմնական</w:t>
      </w:r>
      <w:r w:rsidRPr="00DC61D1">
        <w:rPr>
          <w:rFonts w:ascii="GHEA Grapalat" w:hAnsi="GHEA Grapalat" w:cs="Helvetica"/>
          <w:b/>
          <w:bCs/>
          <w:sz w:val="24"/>
          <w:szCs w:val="24"/>
          <w:lang w:val="hy-AM"/>
        </w:rPr>
        <w:t xml:space="preserve"> </w:t>
      </w:r>
      <w:r w:rsidRPr="00DC61D1">
        <w:rPr>
          <w:rFonts w:ascii="GHEA Grapalat" w:hAnsi="GHEA Grapalat" w:cs="Sylfaen"/>
          <w:b/>
          <w:bCs/>
          <w:sz w:val="24"/>
          <w:szCs w:val="24"/>
          <w:lang w:val="hy-AM"/>
        </w:rPr>
        <w:t>աշխատավարձը</w:t>
      </w:r>
      <w:r w:rsidRPr="00DC61D1">
        <w:rPr>
          <w:rFonts w:ascii="GHEA Grapalat" w:hAnsi="GHEA Grapalat" w:cs="Helvetica"/>
          <w:b/>
          <w:bCs/>
          <w:sz w:val="24"/>
          <w:szCs w:val="24"/>
          <w:lang w:val="hy-AM"/>
        </w:rPr>
        <w:t xml:space="preserve"> </w:t>
      </w:r>
      <w:r w:rsidR="00CB5321">
        <w:rPr>
          <w:rFonts w:ascii="GHEA Grapalat" w:eastAsia="Calibri" w:hAnsi="GHEA Grapalat" w:cs="Sylfaen"/>
          <w:b/>
          <w:bCs/>
          <w:sz w:val="24"/>
          <w:szCs w:val="24"/>
          <w:lang w:val="hy-AM"/>
        </w:rPr>
        <w:t>322816</w:t>
      </w:r>
      <w:r w:rsidR="00213290" w:rsidRPr="00DC61D1">
        <w:rPr>
          <w:rFonts w:ascii="GHEA Grapalat" w:eastAsia="Calibri" w:hAnsi="GHEA Grapalat" w:cs="Sylfaen"/>
          <w:b/>
          <w:bCs/>
          <w:sz w:val="24"/>
          <w:szCs w:val="24"/>
          <w:lang w:val="hy-AM"/>
        </w:rPr>
        <w:t xml:space="preserve"> (եր</w:t>
      </w:r>
      <w:r w:rsidR="00CB5321">
        <w:rPr>
          <w:rFonts w:ascii="GHEA Grapalat" w:eastAsia="Calibri" w:hAnsi="GHEA Grapalat" w:cs="Sylfaen"/>
          <w:b/>
          <w:bCs/>
          <w:sz w:val="24"/>
          <w:szCs w:val="24"/>
          <w:lang w:val="hy-AM"/>
        </w:rPr>
        <w:t>եք</w:t>
      </w:r>
      <w:r w:rsidR="00213290" w:rsidRPr="00DC61D1">
        <w:rPr>
          <w:rFonts w:ascii="GHEA Grapalat" w:eastAsia="Calibri" w:hAnsi="GHEA Grapalat" w:cs="Sylfaen"/>
          <w:b/>
          <w:bCs/>
          <w:sz w:val="24"/>
          <w:szCs w:val="24"/>
          <w:lang w:val="hy-AM"/>
        </w:rPr>
        <w:t xml:space="preserve"> հարյուր </w:t>
      </w:r>
      <w:r w:rsidR="00CB5321">
        <w:rPr>
          <w:rFonts w:ascii="GHEA Grapalat" w:eastAsia="Calibri" w:hAnsi="GHEA Grapalat" w:cs="Sylfaen"/>
          <w:b/>
          <w:bCs/>
          <w:sz w:val="24"/>
          <w:szCs w:val="24"/>
          <w:lang w:val="hy-AM"/>
        </w:rPr>
        <w:t>քսաներկու</w:t>
      </w:r>
      <w:r w:rsidR="00213290" w:rsidRPr="00DC61D1">
        <w:rPr>
          <w:rFonts w:ascii="GHEA Grapalat" w:eastAsia="Calibri" w:hAnsi="GHEA Grapalat" w:cs="Sylfaen"/>
          <w:b/>
          <w:bCs/>
          <w:sz w:val="24"/>
          <w:szCs w:val="24"/>
          <w:lang w:val="hy-AM"/>
        </w:rPr>
        <w:t xml:space="preserve"> հազար </w:t>
      </w:r>
      <w:r w:rsidR="00CB5321">
        <w:rPr>
          <w:rFonts w:ascii="GHEA Grapalat" w:eastAsia="Calibri" w:hAnsi="GHEA Grapalat" w:cs="Sylfaen"/>
          <w:b/>
          <w:bCs/>
          <w:sz w:val="24"/>
          <w:szCs w:val="24"/>
          <w:lang w:val="hy-AM"/>
        </w:rPr>
        <w:t>ութ հարյուր տասնվեց</w:t>
      </w:r>
      <w:r w:rsidR="00213290" w:rsidRPr="00DC61D1">
        <w:rPr>
          <w:rFonts w:ascii="GHEA Grapalat" w:eastAsia="Calibri" w:hAnsi="GHEA Grapalat" w:cs="Sylfaen"/>
          <w:b/>
          <w:bCs/>
          <w:sz w:val="24"/>
          <w:szCs w:val="24"/>
          <w:lang w:val="hy-AM"/>
        </w:rPr>
        <w:t>) ՀՀ դրամ (ներառյալ հարկերը)։</w:t>
      </w:r>
    </w:p>
    <w:p w14:paraId="43505268" w14:textId="6C91E1CF" w:rsidR="00C31291" w:rsidRPr="00421CF0" w:rsidRDefault="00C31291" w:rsidP="00213290">
      <w:pPr>
        <w:spacing w:after="0"/>
        <w:jc w:val="both"/>
        <w:rPr>
          <w:rFonts w:ascii="GHEA Grapalat" w:hAnsi="GHEA Grapalat" w:cs="Sylfaen"/>
          <w:sz w:val="24"/>
          <w:szCs w:val="24"/>
          <w:lang w:val="hy-AM"/>
        </w:rPr>
      </w:pPr>
    </w:p>
    <w:p w14:paraId="3C833296" w14:textId="16DF2FD6" w:rsidR="00541BE8" w:rsidRDefault="00541BE8" w:rsidP="00795C10">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A89C432" w14:textId="77777777" w:rsidR="00DC61D1" w:rsidRPr="001C694A" w:rsidRDefault="00DC61D1" w:rsidP="00795C10">
      <w:pPr>
        <w:shd w:val="clear" w:color="auto" w:fill="FFFFFF"/>
        <w:spacing w:after="0" w:line="240" w:lineRule="auto"/>
        <w:ind w:firstLine="567"/>
        <w:jc w:val="both"/>
        <w:rPr>
          <w:rFonts w:ascii="GHEA Grapalat" w:hAnsi="GHEA Grapalat" w:cs="Helvetica"/>
          <w:sz w:val="24"/>
          <w:szCs w:val="24"/>
          <w:lang w:val="hy-AM"/>
        </w:rPr>
      </w:pPr>
    </w:p>
    <w:p w14:paraId="4F5EB3ED" w14:textId="77777777" w:rsidR="00510A30" w:rsidRPr="00213290" w:rsidRDefault="00510A30" w:rsidP="00DC61D1">
      <w:pPr>
        <w:ind w:firstLine="567"/>
        <w:jc w:val="both"/>
        <w:rPr>
          <w:rFonts w:ascii="GHEA Grapalat" w:hAnsi="GHEA Grapalat"/>
          <w:b/>
          <w:bCs/>
          <w:sz w:val="24"/>
          <w:szCs w:val="24"/>
          <w:lang w:val="hy-AM"/>
        </w:rPr>
      </w:pPr>
      <w:r w:rsidRPr="00213290">
        <w:rPr>
          <w:rFonts w:ascii="GHEA Grapalat" w:hAnsi="GHEA Grapalat"/>
          <w:b/>
          <w:bCs/>
          <w:sz w:val="24"/>
          <w:szCs w:val="24"/>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CF6DD94" w14:textId="77777777" w:rsidR="00456E77" w:rsidRDefault="00F302EF" w:rsidP="00276BBD">
      <w:pPr>
        <w:shd w:val="clear" w:color="auto" w:fill="FFFFFF"/>
        <w:spacing w:after="0" w:line="240" w:lineRule="auto"/>
        <w:rPr>
          <w:rFonts w:ascii="GHEA Grapalat" w:hAnsi="GHEA Grapalat" w:cs="Sylfaen"/>
          <w:lang w:val="hy-AM"/>
        </w:rPr>
      </w:pPr>
      <w:r w:rsidRPr="00456E77">
        <w:rPr>
          <w:rFonts w:ascii="GHEA Grapalat" w:hAnsi="GHEA Grapalat" w:cs="Sylfaen"/>
          <w:lang w:val="hy-AM"/>
        </w:rPr>
        <w:t>ՀԱՐՑԱԶՐՈՒՅՑԻ ՓՈՒԼԻ ԲՆԱԳԱՎԱՌՆԵՐ</w:t>
      </w:r>
    </w:p>
    <w:p w14:paraId="78E762C9" w14:textId="1BA2C3F4" w:rsidR="00456E77" w:rsidRPr="00735C4D" w:rsidRDefault="00456E77" w:rsidP="00276BBD">
      <w:pPr>
        <w:shd w:val="clear" w:color="auto" w:fill="FFFFFF"/>
        <w:spacing w:after="0"/>
        <w:jc w:val="both"/>
        <w:rPr>
          <w:rFonts w:ascii="GHEA Grapalat" w:hAnsi="GHEA Grapalat" w:cs="Sylfaen"/>
          <w:sz w:val="24"/>
          <w:szCs w:val="24"/>
          <w:lang w:val="hy-AM"/>
        </w:rPr>
      </w:pPr>
    </w:p>
    <w:p w14:paraId="24CD7668" w14:textId="26875653" w:rsidR="00456E77" w:rsidRPr="00F01F05" w:rsidRDefault="00000000" w:rsidP="00276BBD">
      <w:pPr>
        <w:shd w:val="clear" w:color="auto" w:fill="FFFFFF"/>
        <w:spacing w:after="0"/>
        <w:jc w:val="both"/>
        <w:rPr>
          <w:rFonts w:ascii="GHEA Grapalat" w:hAnsi="GHEA Grapalat" w:cs="Sylfaen"/>
          <w:lang w:val="hy-AM"/>
        </w:rPr>
      </w:pPr>
      <w:hyperlink r:id="rId11" w:tgtFrame="_blank" w:history="1">
        <w:r w:rsidR="00456E77" w:rsidRPr="00F01F05">
          <w:rPr>
            <w:rFonts w:ascii="GHEA Grapalat" w:hAnsi="GHEA Grapalat" w:cs="Sylfaen"/>
            <w:lang w:val="hy-AM"/>
          </w:rPr>
          <w:t>ՀԱՆՐԱՅԻՆ ԾԱՌԱՅՈՒԹՅԱՆ ՄԱՍԻՆ ՀՀ ՕՐԵՆՔ/նոր</w:t>
        </w:r>
      </w:hyperlink>
    </w:p>
    <w:p w14:paraId="310770EA" w14:textId="02E37191" w:rsidR="00456E77" w:rsidRDefault="00456E77" w:rsidP="00276BBD">
      <w:pPr>
        <w:shd w:val="clear" w:color="auto" w:fill="FFFFFF"/>
        <w:spacing w:after="0"/>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hyperlink r:id="rId12" w:history="1">
        <w:r w:rsidR="00276BBD" w:rsidRPr="00A20427">
          <w:rPr>
            <w:rStyle w:val="Hyperlink"/>
            <w:rFonts w:ascii="GHEA Grapalat" w:hAnsi="GHEA Grapalat" w:cs="Sylfaen"/>
            <w:sz w:val="24"/>
            <w:szCs w:val="24"/>
            <w:lang w:val="hy-AM"/>
          </w:rPr>
          <w:t>https://www.arlis.am/hy/acts/218696/latest</w:t>
        </w:r>
      </w:hyperlink>
    </w:p>
    <w:p w14:paraId="4B6D43DF" w14:textId="77777777" w:rsidR="00276BBD" w:rsidRPr="00456E77" w:rsidRDefault="00276BBD" w:rsidP="00276BBD">
      <w:pPr>
        <w:shd w:val="clear" w:color="auto" w:fill="FFFFFF"/>
        <w:spacing w:after="0"/>
        <w:jc w:val="both"/>
        <w:rPr>
          <w:rFonts w:ascii="GHEA Grapalat" w:hAnsi="GHEA Grapalat" w:cs="Sylfaen"/>
          <w:sz w:val="24"/>
          <w:szCs w:val="24"/>
          <w:lang w:val="hy-AM"/>
        </w:rPr>
      </w:pPr>
    </w:p>
    <w:p w14:paraId="794430C5" w14:textId="5B9B7962" w:rsidR="00456E77" w:rsidRPr="00F01F05" w:rsidRDefault="00000000" w:rsidP="00276BBD">
      <w:pPr>
        <w:shd w:val="clear" w:color="auto" w:fill="FFFFFF"/>
        <w:spacing w:after="0"/>
        <w:jc w:val="both"/>
        <w:rPr>
          <w:rFonts w:ascii="GHEA Grapalat" w:hAnsi="GHEA Grapalat" w:cs="Sylfaen"/>
          <w:lang w:val="hy-AM"/>
        </w:rPr>
      </w:pPr>
      <w:hyperlink r:id="rId13" w:tgtFrame="_blank" w:history="1">
        <w:r w:rsidR="00456E77" w:rsidRPr="00F01F05">
          <w:rPr>
            <w:rFonts w:ascii="GHEA Grapalat" w:hAnsi="GHEA Grapalat" w:cs="Sylfaen"/>
            <w:lang w:val="hy-AM"/>
          </w:rPr>
          <w:t>ՔԱՂԱՔԱՑԻԱԿԱՆ ԾԱՌԱՅՈՒԹՅԱՆ ՄԱՍԻՆ ՀՀ ՕՐԵՆՔ/նոր</w:t>
        </w:r>
      </w:hyperlink>
    </w:p>
    <w:p w14:paraId="768C7EAA" w14:textId="2B6FE62E" w:rsidR="00456E77" w:rsidRDefault="00456E77" w:rsidP="00276BBD">
      <w:pPr>
        <w:shd w:val="clear" w:color="auto" w:fill="FFFFFF"/>
        <w:spacing w:after="0"/>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hyperlink r:id="rId14" w:history="1">
        <w:r w:rsidR="00276BBD" w:rsidRPr="00A20427">
          <w:rPr>
            <w:rStyle w:val="Hyperlink"/>
            <w:rFonts w:ascii="GHEA Grapalat" w:hAnsi="GHEA Grapalat" w:cs="Sylfaen"/>
            <w:sz w:val="24"/>
            <w:szCs w:val="24"/>
            <w:lang w:val="hy-AM"/>
          </w:rPr>
          <w:t>https://www.arlis.am/hy/acts/204205/latest</w:t>
        </w:r>
      </w:hyperlink>
    </w:p>
    <w:p w14:paraId="2AA02E8B" w14:textId="77777777" w:rsidR="00276BBD" w:rsidRPr="00456E77" w:rsidRDefault="00276BBD" w:rsidP="00276BBD">
      <w:pPr>
        <w:shd w:val="clear" w:color="auto" w:fill="FFFFFF"/>
        <w:spacing w:after="0"/>
        <w:jc w:val="both"/>
        <w:rPr>
          <w:rFonts w:ascii="GHEA Grapalat" w:hAnsi="GHEA Grapalat" w:cs="Sylfaen"/>
          <w:sz w:val="24"/>
          <w:szCs w:val="24"/>
          <w:lang w:val="hy-AM"/>
        </w:rPr>
      </w:pPr>
    </w:p>
    <w:p w14:paraId="480FF039" w14:textId="72D6633D" w:rsidR="00456E77" w:rsidRPr="00F01F05" w:rsidRDefault="00000000" w:rsidP="00276BBD">
      <w:pPr>
        <w:shd w:val="clear" w:color="auto" w:fill="FFFFFF"/>
        <w:spacing w:after="0"/>
        <w:jc w:val="both"/>
        <w:rPr>
          <w:rFonts w:ascii="GHEA Grapalat" w:hAnsi="GHEA Grapalat" w:cs="Sylfaen"/>
          <w:lang w:val="hy-AM"/>
        </w:rPr>
      </w:pPr>
      <w:hyperlink r:id="rId15" w:tgtFrame="_blank" w:history="1">
        <w:r w:rsidR="00456E77" w:rsidRPr="00F01F05">
          <w:rPr>
            <w:rFonts w:ascii="GHEA Grapalat" w:hAnsi="GHEA Grapalat" w:cs="Sylfaen"/>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25AA1392" w14:textId="2304B6F5" w:rsidR="00456E77" w:rsidRDefault="00456E77" w:rsidP="00276BBD">
      <w:pPr>
        <w:shd w:val="clear" w:color="auto" w:fill="FFFFFF"/>
        <w:spacing w:after="0"/>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hyperlink r:id="rId16" w:history="1">
        <w:r w:rsidR="00276BBD" w:rsidRPr="00A20427">
          <w:rPr>
            <w:rStyle w:val="Hyperlink"/>
            <w:rFonts w:ascii="GHEA Grapalat" w:hAnsi="GHEA Grapalat" w:cs="Sylfaen"/>
            <w:sz w:val="24"/>
            <w:szCs w:val="24"/>
            <w:lang w:val="hy-AM"/>
          </w:rPr>
          <w:t>https://www.arlis.am/hy/acts/207626/latest</w:t>
        </w:r>
      </w:hyperlink>
    </w:p>
    <w:p w14:paraId="55EA3DE2" w14:textId="77777777" w:rsidR="00276BBD" w:rsidRPr="00456E77" w:rsidRDefault="00276BBD" w:rsidP="00276BBD">
      <w:pPr>
        <w:shd w:val="clear" w:color="auto" w:fill="FFFFFF"/>
        <w:spacing w:after="0"/>
        <w:jc w:val="both"/>
        <w:rPr>
          <w:rFonts w:ascii="GHEA Grapalat" w:hAnsi="GHEA Grapalat" w:cs="Sylfaen"/>
          <w:sz w:val="24"/>
          <w:szCs w:val="24"/>
          <w:lang w:val="hy-AM"/>
        </w:rPr>
      </w:pPr>
    </w:p>
    <w:p w14:paraId="267FA1E3" w14:textId="0A126BF7" w:rsidR="00456E77" w:rsidRDefault="00276BBD" w:rsidP="00276BBD">
      <w:pPr>
        <w:shd w:val="clear" w:color="auto" w:fill="FFFFFF"/>
        <w:spacing w:after="0"/>
        <w:jc w:val="both"/>
        <w:rPr>
          <w:rFonts w:ascii="GHEA Grapalat" w:hAnsi="GHEA Grapalat" w:cs="Sylfaen"/>
          <w:sz w:val="24"/>
          <w:szCs w:val="24"/>
          <w:lang w:val="hy-AM"/>
        </w:rPr>
      </w:pPr>
      <w:r w:rsidRPr="00276BBD">
        <w:rPr>
          <w:lang w:val="hy-AM"/>
        </w:rPr>
        <w:lastRenderedPageBreak/>
        <w:br/>
      </w:r>
      <w:r w:rsidRPr="00276BBD">
        <w:rPr>
          <w:rFonts w:ascii="GHEA Grapalat" w:hAnsi="GHEA Grapalat" w:cs="Sylfaen"/>
          <w:sz w:val="24"/>
          <w:szCs w:val="24"/>
          <w:lang w:val="hy-AM"/>
        </w:rPr>
        <w:t>&lt;&lt;Զանգվածային լրատվության մասին&gt;&gt; օրենք</w:t>
      </w:r>
    </w:p>
    <w:p w14:paraId="41D791CF" w14:textId="18832F0C" w:rsidR="00456E77" w:rsidRDefault="00456E77" w:rsidP="00276BBD">
      <w:pPr>
        <w:shd w:val="clear" w:color="auto" w:fill="FFFFFF"/>
        <w:spacing w:after="0"/>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hyperlink r:id="rId17" w:history="1">
        <w:r w:rsidR="00276BBD" w:rsidRPr="00A20427">
          <w:rPr>
            <w:rStyle w:val="Hyperlink"/>
            <w:rFonts w:ascii="GHEA Grapalat" w:hAnsi="GHEA Grapalat" w:cs="Sylfaen"/>
            <w:sz w:val="24"/>
            <w:szCs w:val="24"/>
            <w:lang w:val="hy-AM"/>
          </w:rPr>
          <w:t>https://www.arlis.am/hy/acts/164454/latest</w:t>
        </w:r>
      </w:hyperlink>
    </w:p>
    <w:p w14:paraId="48C3889A" w14:textId="77777777" w:rsidR="00276BBD" w:rsidRPr="00456E77" w:rsidRDefault="00276BBD" w:rsidP="00276BBD">
      <w:pPr>
        <w:shd w:val="clear" w:color="auto" w:fill="FFFFFF"/>
        <w:spacing w:after="0"/>
        <w:jc w:val="both"/>
        <w:rPr>
          <w:rFonts w:ascii="GHEA Grapalat" w:hAnsi="GHEA Grapalat" w:cs="Sylfaen"/>
          <w:sz w:val="24"/>
          <w:szCs w:val="24"/>
          <w:lang w:val="hy-AM"/>
        </w:rPr>
      </w:pPr>
    </w:p>
    <w:p w14:paraId="3A8B8349" w14:textId="01DD40C9" w:rsidR="006F3F75" w:rsidRPr="00276BBD" w:rsidRDefault="00276BBD" w:rsidP="00276BBD">
      <w:pPr>
        <w:pStyle w:val="ListParagraph"/>
        <w:spacing w:after="0"/>
        <w:ind w:left="709" w:hanging="567"/>
        <w:jc w:val="both"/>
        <w:rPr>
          <w:rFonts w:ascii="GHEA Grapalat" w:hAnsi="GHEA Grapalat" w:cs="Sylfaen"/>
          <w:sz w:val="24"/>
          <w:szCs w:val="24"/>
          <w:lang w:val="hy-AM"/>
        </w:rPr>
      </w:pPr>
      <w:r w:rsidRPr="00276BBD">
        <w:rPr>
          <w:rFonts w:ascii="GHEA Grapalat" w:hAnsi="GHEA Grapalat" w:cs="Sylfaen"/>
          <w:sz w:val="24"/>
          <w:szCs w:val="24"/>
          <w:lang w:val="hy-AM"/>
        </w:rPr>
        <w:t>&lt;&lt;Տեղեկատվության ազատության մասին&gt;&gt; օրենք</w:t>
      </w:r>
    </w:p>
    <w:p w14:paraId="55AA9189" w14:textId="59C11AE0" w:rsidR="00276BBD" w:rsidRDefault="00276BBD" w:rsidP="00276BBD">
      <w:pPr>
        <w:spacing w:after="0" w:line="240" w:lineRule="auto"/>
        <w:jc w:val="both"/>
        <w:rPr>
          <w:rFonts w:ascii="GHEA Grapalat" w:hAnsi="GHEA Grapalat" w:cs="Sylfaen"/>
          <w:sz w:val="24"/>
          <w:szCs w:val="24"/>
          <w:lang w:val="hy-AM"/>
        </w:rPr>
      </w:pPr>
      <w:r w:rsidRPr="00276BBD">
        <w:rPr>
          <w:rFonts w:ascii="GHEA Grapalat" w:hAnsi="GHEA Grapalat" w:cs="Sylfaen"/>
          <w:sz w:val="24"/>
          <w:szCs w:val="24"/>
          <w:lang w:val="hy-AM"/>
        </w:rPr>
        <w:t>Հղումը՝</w:t>
      </w:r>
      <w:r w:rsidRPr="00276BBD">
        <w:rPr>
          <w:lang w:val="hy-AM"/>
        </w:rPr>
        <w:t xml:space="preserve"> </w:t>
      </w:r>
      <w:hyperlink r:id="rId18" w:history="1">
        <w:r w:rsidRPr="00A20427">
          <w:rPr>
            <w:rStyle w:val="Hyperlink"/>
            <w:rFonts w:ascii="GHEA Grapalat" w:hAnsi="GHEA Grapalat" w:cs="Sylfaen"/>
            <w:sz w:val="24"/>
            <w:szCs w:val="24"/>
            <w:lang w:val="hy-AM"/>
          </w:rPr>
          <w:t>https://www.arlis.am/hy/acts/218688/latest</w:t>
        </w:r>
      </w:hyperlink>
    </w:p>
    <w:p w14:paraId="4771F679" w14:textId="77777777" w:rsidR="00276BBD" w:rsidRDefault="00276BBD" w:rsidP="00276BBD">
      <w:pPr>
        <w:spacing w:after="0" w:line="240" w:lineRule="auto"/>
        <w:jc w:val="both"/>
        <w:rPr>
          <w:rFonts w:ascii="GHEA Grapalat" w:hAnsi="GHEA Grapalat" w:cs="Sylfaen"/>
          <w:sz w:val="24"/>
          <w:szCs w:val="24"/>
          <w:lang w:val="hy-AM"/>
        </w:rPr>
      </w:pPr>
    </w:p>
    <w:p w14:paraId="7536F8A5" w14:textId="403CB51E" w:rsidR="00510A30" w:rsidRPr="00276BBD" w:rsidRDefault="00042B34" w:rsidP="00276BBD">
      <w:pPr>
        <w:spacing w:after="0" w:line="240" w:lineRule="auto"/>
        <w:jc w:val="both"/>
        <w:rPr>
          <w:rFonts w:ascii="GHEA Grapalat" w:hAnsi="GHEA Grapalat" w:cs="Arial"/>
          <w:b/>
          <w:color w:val="000000" w:themeColor="text1"/>
          <w:sz w:val="24"/>
          <w:szCs w:val="24"/>
          <w:u w:val="single"/>
          <w:lang w:val="hy-AM"/>
        </w:rPr>
      </w:pPr>
      <w:r w:rsidRPr="00276BBD">
        <w:rPr>
          <w:rFonts w:ascii="GHEA Grapalat" w:hAnsi="GHEA Grapalat"/>
          <w:color w:val="333333"/>
          <w:sz w:val="24"/>
          <w:szCs w:val="24"/>
          <w:lang w:val="hy-AM"/>
        </w:rPr>
        <w:br/>
      </w:r>
      <w:r w:rsidR="00510A30" w:rsidRPr="00276BBD">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1B7E984F" w:rsidR="00DB1007" w:rsidRPr="001C694A" w:rsidRDefault="007A4D89" w:rsidP="00795C1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9"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456E77">
      <w:pgSz w:w="12240" w:h="15840"/>
      <w:pgMar w:top="709" w:right="900" w:bottom="81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71788340">
    <w:abstractNumId w:val="1"/>
  </w:num>
  <w:num w:numId="2" w16cid:durableId="2040548083">
    <w:abstractNumId w:val="17"/>
  </w:num>
  <w:num w:numId="3" w16cid:durableId="663506657">
    <w:abstractNumId w:val="13"/>
  </w:num>
  <w:num w:numId="4" w16cid:durableId="1544251615">
    <w:abstractNumId w:val="6"/>
  </w:num>
  <w:num w:numId="5" w16cid:durableId="867765091">
    <w:abstractNumId w:val="16"/>
  </w:num>
  <w:num w:numId="6" w16cid:durableId="1577713765">
    <w:abstractNumId w:val="9"/>
  </w:num>
  <w:num w:numId="7" w16cid:durableId="1270894084">
    <w:abstractNumId w:val="4"/>
  </w:num>
  <w:num w:numId="8" w16cid:durableId="1156727913">
    <w:abstractNumId w:val="8"/>
  </w:num>
  <w:num w:numId="9" w16cid:durableId="822358744">
    <w:abstractNumId w:val="7"/>
  </w:num>
  <w:num w:numId="10" w16cid:durableId="1454441635">
    <w:abstractNumId w:val="10"/>
  </w:num>
  <w:num w:numId="11" w16cid:durableId="1704552388">
    <w:abstractNumId w:val="12"/>
  </w:num>
  <w:num w:numId="12" w16cid:durableId="662782748">
    <w:abstractNumId w:val="11"/>
  </w:num>
  <w:num w:numId="13" w16cid:durableId="199707903">
    <w:abstractNumId w:val="5"/>
  </w:num>
  <w:num w:numId="14" w16cid:durableId="103110726">
    <w:abstractNumId w:val="15"/>
  </w:num>
  <w:num w:numId="15" w16cid:durableId="2096125462">
    <w:abstractNumId w:val="14"/>
  </w:num>
  <w:num w:numId="16" w16cid:durableId="16085030">
    <w:abstractNumId w:val="0"/>
  </w:num>
  <w:num w:numId="17" w16cid:durableId="1970278570">
    <w:abstractNumId w:val="3"/>
  </w:num>
  <w:num w:numId="18" w16cid:durableId="145995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BBD"/>
    <w:rsid w:val="00276F7B"/>
    <w:rsid w:val="002822AF"/>
    <w:rsid w:val="002859CE"/>
    <w:rsid w:val="002B06E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56E77"/>
    <w:rsid w:val="00465B4E"/>
    <w:rsid w:val="00466537"/>
    <w:rsid w:val="00470584"/>
    <w:rsid w:val="004721A5"/>
    <w:rsid w:val="004975C9"/>
    <w:rsid w:val="004C457B"/>
    <w:rsid w:val="004D63DA"/>
    <w:rsid w:val="004F036E"/>
    <w:rsid w:val="00510A30"/>
    <w:rsid w:val="005229BB"/>
    <w:rsid w:val="005418E1"/>
    <w:rsid w:val="00541BE8"/>
    <w:rsid w:val="00553F6F"/>
    <w:rsid w:val="005546C6"/>
    <w:rsid w:val="00565D2E"/>
    <w:rsid w:val="00580983"/>
    <w:rsid w:val="00587D35"/>
    <w:rsid w:val="005C2681"/>
    <w:rsid w:val="005C6F46"/>
    <w:rsid w:val="005F5EC3"/>
    <w:rsid w:val="006122C6"/>
    <w:rsid w:val="006142C4"/>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C5947"/>
    <w:rsid w:val="006E7C97"/>
    <w:rsid w:val="006F3F75"/>
    <w:rsid w:val="006F50B1"/>
    <w:rsid w:val="00705B07"/>
    <w:rsid w:val="007101F0"/>
    <w:rsid w:val="00715A4B"/>
    <w:rsid w:val="00731DA3"/>
    <w:rsid w:val="007327FD"/>
    <w:rsid w:val="00735C4D"/>
    <w:rsid w:val="00772573"/>
    <w:rsid w:val="00790650"/>
    <w:rsid w:val="00795C10"/>
    <w:rsid w:val="007969BF"/>
    <w:rsid w:val="007A4D89"/>
    <w:rsid w:val="007B07D8"/>
    <w:rsid w:val="007B0F8D"/>
    <w:rsid w:val="007B12AF"/>
    <w:rsid w:val="007B524D"/>
    <w:rsid w:val="007E0CA8"/>
    <w:rsid w:val="007E2131"/>
    <w:rsid w:val="007F60B2"/>
    <w:rsid w:val="007F7136"/>
    <w:rsid w:val="00801CFB"/>
    <w:rsid w:val="00812899"/>
    <w:rsid w:val="00814045"/>
    <w:rsid w:val="00825E33"/>
    <w:rsid w:val="0085065C"/>
    <w:rsid w:val="00852336"/>
    <w:rsid w:val="00854C82"/>
    <w:rsid w:val="00862C04"/>
    <w:rsid w:val="00865BFF"/>
    <w:rsid w:val="00867408"/>
    <w:rsid w:val="008675B9"/>
    <w:rsid w:val="00867863"/>
    <w:rsid w:val="008705EB"/>
    <w:rsid w:val="00880CE6"/>
    <w:rsid w:val="00884F3C"/>
    <w:rsid w:val="008873BC"/>
    <w:rsid w:val="008A09F4"/>
    <w:rsid w:val="008A6FFB"/>
    <w:rsid w:val="008B300E"/>
    <w:rsid w:val="008D43E5"/>
    <w:rsid w:val="008E1A28"/>
    <w:rsid w:val="008F6A5B"/>
    <w:rsid w:val="00903E19"/>
    <w:rsid w:val="00905FBE"/>
    <w:rsid w:val="00925736"/>
    <w:rsid w:val="0092738B"/>
    <w:rsid w:val="00934363"/>
    <w:rsid w:val="00953940"/>
    <w:rsid w:val="00964161"/>
    <w:rsid w:val="00982317"/>
    <w:rsid w:val="009B6424"/>
    <w:rsid w:val="009E4FB2"/>
    <w:rsid w:val="00A056E5"/>
    <w:rsid w:val="00A20E07"/>
    <w:rsid w:val="00A219C0"/>
    <w:rsid w:val="00A50953"/>
    <w:rsid w:val="00A73823"/>
    <w:rsid w:val="00A95440"/>
    <w:rsid w:val="00AB0734"/>
    <w:rsid w:val="00AB412D"/>
    <w:rsid w:val="00AC3DE4"/>
    <w:rsid w:val="00AD3188"/>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B5321"/>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61695"/>
    <w:rsid w:val="00DB1007"/>
    <w:rsid w:val="00DB1755"/>
    <w:rsid w:val="00DB60F5"/>
    <w:rsid w:val="00DC19F1"/>
    <w:rsid w:val="00DC61D1"/>
    <w:rsid w:val="00DD6FDC"/>
    <w:rsid w:val="00DE1024"/>
    <w:rsid w:val="00DE409C"/>
    <w:rsid w:val="00DE569B"/>
    <w:rsid w:val="00E11F82"/>
    <w:rsid w:val="00E1235A"/>
    <w:rsid w:val="00E16483"/>
    <w:rsid w:val="00E230C3"/>
    <w:rsid w:val="00E35D23"/>
    <w:rsid w:val="00E3740D"/>
    <w:rsid w:val="00E37DA7"/>
    <w:rsid w:val="00E41C11"/>
    <w:rsid w:val="00E47467"/>
    <w:rsid w:val="00E67D3D"/>
    <w:rsid w:val="00E746F0"/>
    <w:rsid w:val="00EA154C"/>
    <w:rsid w:val="00ED2B04"/>
    <w:rsid w:val="00EE3834"/>
    <w:rsid w:val="00F01F05"/>
    <w:rsid w:val="00F12442"/>
    <w:rsid w:val="00F237BB"/>
    <w:rsid w:val="00F23EBF"/>
    <w:rsid w:val="00F25B97"/>
    <w:rsid w:val="00F2716A"/>
    <w:rsid w:val="00F302EF"/>
    <w:rsid w:val="00F45F92"/>
    <w:rsid w:val="00F5287B"/>
    <w:rsid w:val="00F54E7F"/>
    <w:rsid w:val="00F63427"/>
    <w:rsid w:val="00F856D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2945">
      <w:bodyDiv w:val="1"/>
      <w:marLeft w:val="0"/>
      <w:marRight w:val="0"/>
      <w:marTop w:val="0"/>
      <w:marBottom w:val="0"/>
      <w:divBdr>
        <w:top w:val="none" w:sz="0" w:space="0" w:color="auto"/>
        <w:left w:val="none" w:sz="0" w:space="0" w:color="auto"/>
        <w:bottom w:val="none" w:sz="0" w:space="0" w:color="auto"/>
        <w:right w:val="none" w:sz="0" w:space="0" w:color="auto"/>
      </w:divBdr>
      <w:divsChild>
        <w:div w:id="1243755882">
          <w:marLeft w:val="225"/>
          <w:marRight w:val="0"/>
          <w:marTop w:val="0"/>
          <w:marBottom w:val="0"/>
          <w:divBdr>
            <w:top w:val="none" w:sz="0" w:space="0" w:color="auto"/>
            <w:left w:val="none" w:sz="0" w:space="0" w:color="auto"/>
            <w:bottom w:val="none" w:sz="0" w:space="0" w:color="auto"/>
            <w:right w:val="none" w:sz="0" w:space="0" w:color="auto"/>
          </w:divBdr>
          <w:divsChild>
            <w:div w:id="242691884">
              <w:marLeft w:val="0"/>
              <w:marRight w:val="0"/>
              <w:marTop w:val="0"/>
              <w:marBottom w:val="0"/>
              <w:divBdr>
                <w:top w:val="none" w:sz="0" w:space="0" w:color="auto"/>
                <w:left w:val="none" w:sz="0" w:space="0" w:color="auto"/>
                <w:bottom w:val="none" w:sz="0" w:space="0" w:color="auto"/>
                <w:right w:val="none" w:sz="0" w:space="0" w:color="auto"/>
              </w:divBdr>
            </w:div>
          </w:divsChild>
        </w:div>
        <w:div w:id="157841761">
          <w:marLeft w:val="225"/>
          <w:marRight w:val="0"/>
          <w:marTop w:val="0"/>
          <w:marBottom w:val="0"/>
          <w:divBdr>
            <w:top w:val="none" w:sz="0" w:space="0" w:color="auto"/>
            <w:left w:val="none" w:sz="0" w:space="0" w:color="auto"/>
            <w:bottom w:val="none" w:sz="0" w:space="0" w:color="auto"/>
            <w:right w:val="none" w:sz="0" w:space="0" w:color="auto"/>
          </w:divBdr>
          <w:divsChild>
            <w:div w:id="955259039">
              <w:marLeft w:val="0"/>
              <w:marRight w:val="0"/>
              <w:marTop w:val="0"/>
              <w:marBottom w:val="0"/>
              <w:divBdr>
                <w:top w:val="none" w:sz="0" w:space="0" w:color="auto"/>
                <w:left w:val="none" w:sz="0" w:space="0" w:color="auto"/>
                <w:bottom w:val="none" w:sz="0" w:space="0" w:color="auto"/>
                <w:right w:val="none" w:sz="0" w:space="0" w:color="auto"/>
              </w:divBdr>
            </w:div>
          </w:divsChild>
        </w:div>
        <w:div w:id="630785453">
          <w:marLeft w:val="225"/>
          <w:marRight w:val="0"/>
          <w:marTop w:val="0"/>
          <w:marBottom w:val="0"/>
          <w:divBdr>
            <w:top w:val="none" w:sz="0" w:space="0" w:color="auto"/>
            <w:left w:val="none" w:sz="0" w:space="0" w:color="auto"/>
            <w:bottom w:val="none" w:sz="0" w:space="0" w:color="auto"/>
            <w:right w:val="none" w:sz="0" w:space="0" w:color="auto"/>
          </w:divBdr>
          <w:divsChild>
            <w:div w:id="743454648">
              <w:marLeft w:val="0"/>
              <w:marRight w:val="0"/>
              <w:marTop w:val="0"/>
              <w:marBottom w:val="0"/>
              <w:divBdr>
                <w:top w:val="none" w:sz="0" w:space="0" w:color="auto"/>
                <w:left w:val="none" w:sz="0" w:space="0" w:color="auto"/>
                <w:bottom w:val="none" w:sz="0" w:space="0" w:color="auto"/>
                <w:right w:val="none" w:sz="0" w:space="0" w:color="auto"/>
              </w:divBdr>
            </w:div>
          </w:divsChild>
        </w:div>
        <w:div w:id="602879388">
          <w:marLeft w:val="225"/>
          <w:marRight w:val="0"/>
          <w:marTop w:val="0"/>
          <w:marBottom w:val="0"/>
          <w:divBdr>
            <w:top w:val="none" w:sz="0" w:space="0" w:color="auto"/>
            <w:left w:val="none" w:sz="0" w:space="0" w:color="auto"/>
            <w:bottom w:val="none" w:sz="0" w:space="0" w:color="auto"/>
            <w:right w:val="none" w:sz="0" w:space="0" w:color="auto"/>
          </w:divBdr>
          <w:divsChild>
            <w:div w:id="1128549546">
              <w:marLeft w:val="0"/>
              <w:marRight w:val="0"/>
              <w:marTop w:val="0"/>
              <w:marBottom w:val="0"/>
              <w:divBdr>
                <w:top w:val="none" w:sz="0" w:space="0" w:color="auto"/>
                <w:left w:val="none" w:sz="0" w:space="0" w:color="auto"/>
                <w:bottom w:val="none" w:sz="0" w:space="0" w:color="auto"/>
                <w:right w:val="none" w:sz="0" w:space="0" w:color="auto"/>
              </w:divBdr>
            </w:div>
          </w:divsChild>
        </w:div>
        <w:div w:id="2142260961">
          <w:marLeft w:val="225"/>
          <w:marRight w:val="0"/>
          <w:marTop w:val="0"/>
          <w:marBottom w:val="0"/>
          <w:divBdr>
            <w:top w:val="none" w:sz="0" w:space="0" w:color="auto"/>
            <w:left w:val="none" w:sz="0" w:space="0" w:color="auto"/>
            <w:bottom w:val="none" w:sz="0" w:space="0" w:color="auto"/>
            <w:right w:val="none" w:sz="0" w:space="0" w:color="auto"/>
          </w:divBdr>
          <w:divsChild>
            <w:div w:id="8742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44143024">
      <w:bodyDiv w:val="1"/>
      <w:marLeft w:val="0"/>
      <w:marRight w:val="0"/>
      <w:marTop w:val="0"/>
      <w:marBottom w:val="0"/>
      <w:divBdr>
        <w:top w:val="none" w:sz="0" w:space="0" w:color="auto"/>
        <w:left w:val="none" w:sz="0" w:space="0" w:color="auto"/>
        <w:bottom w:val="none" w:sz="0" w:space="0" w:color="auto"/>
        <w:right w:val="none" w:sz="0" w:space="0" w:color="auto"/>
      </w:divBdr>
      <w:divsChild>
        <w:div w:id="2030914565">
          <w:marLeft w:val="0"/>
          <w:marRight w:val="0"/>
          <w:marTop w:val="0"/>
          <w:marBottom w:val="0"/>
          <w:divBdr>
            <w:top w:val="none" w:sz="0" w:space="0" w:color="auto"/>
            <w:left w:val="none" w:sz="0" w:space="0" w:color="auto"/>
            <w:bottom w:val="none" w:sz="0" w:space="0" w:color="auto"/>
            <w:right w:val="none" w:sz="0" w:space="0" w:color="auto"/>
          </w:divBdr>
        </w:div>
        <w:div w:id="1814979899">
          <w:marLeft w:val="0"/>
          <w:marRight w:val="0"/>
          <w:marTop w:val="0"/>
          <w:marBottom w:val="0"/>
          <w:divBdr>
            <w:top w:val="none" w:sz="0" w:space="0" w:color="auto"/>
            <w:left w:val="none" w:sz="0" w:space="0" w:color="auto"/>
            <w:bottom w:val="none" w:sz="0" w:space="0" w:color="auto"/>
            <w:right w:val="none" w:sz="0" w:space="0" w:color="auto"/>
          </w:divBdr>
        </w:div>
        <w:div w:id="640578108">
          <w:marLeft w:val="0"/>
          <w:marRight w:val="0"/>
          <w:marTop w:val="0"/>
          <w:marBottom w:val="0"/>
          <w:divBdr>
            <w:top w:val="none" w:sz="0" w:space="0" w:color="auto"/>
            <w:left w:val="none" w:sz="0" w:space="0" w:color="auto"/>
            <w:bottom w:val="none" w:sz="0" w:space="0" w:color="auto"/>
            <w:right w:val="none" w:sz="0" w:space="0" w:color="auto"/>
          </w:divBdr>
        </w:div>
        <w:div w:id="392192114">
          <w:marLeft w:val="0"/>
          <w:marRight w:val="0"/>
          <w:marTop w:val="0"/>
          <w:marBottom w:val="0"/>
          <w:divBdr>
            <w:top w:val="none" w:sz="0" w:space="0" w:color="auto"/>
            <w:left w:val="none" w:sz="0" w:space="0" w:color="auto"/>
            <w:bottom w:val="none" w:sz="0" w:space="0" w:color="auto"/>
            <w:right w:val="none" w:sz="0" w:space="0" w:color="auto"/>
          </w:divBdr>
        </w:div>
        <w:div w:id="546113126">
          <w:marLeft w:val="0"/>
          <w:marRight w:val="0"/>
          <w:marTop w:val="0"/>
          <w:marBottom w:val="0"/>
          <w:divBdr>
            <w:top w:val="none" w:sz="0" w:space="0" w:color="auto"/>
            <w:left w:val="none" w:sz="0" w:space="0" w:color="auto"/>
            <w:bottom w:val="none" w:sz="0" w:space="0" w:color="auto"/>
            <w:right w:val="none" w:sz="0" w:space="0" w:color="auto"/>
          </w:divBdr>
        </w:div>
        <w:div w:id="2093315840">
          <w:marLeft w:val="0"/>
          <w:marRight w:val="0"/>
          <w:marTop w:val="0"/>
          <w:marBottom w:val="0"/>
          <w:divBdr>
            <w:top w:val="none" w:sz="0" w:space="0" w:color="auto"/>
            <w:left w:val="none" w:sz="0" w:space="0" w:color="auto"/>
            <w:bottom w:val="none" w:sz="0" w:space="0" w:color="auto"/>
            <w:right w:val="none" w:sz="0" w:space="0" w:color="auto"/>
          </w:divBdr>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latest" TargetMode="External"/><Relationship Id="rId18" Type="http://schemas.openxmlformats.org/officeDocument/2006/relationships/hyperlink" Target="https://www.arlis.am/hy/acts/218688/late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so.gov.am/" TargetMode="External"/><Relationship Id="rId12" Type="http://schemas.openxmlformats.org/officeDocument/2006/relationships/hyperlink" Target="https://www.arlis.am/hy/acts/218696/latest" TargetMode="External"/><Relationship Id="rId17" Type="http://schemas.openxmlformats.org/officeDocument/2006/relationships/hyperlink" Target="https://www.arlis.am/hy/acts/164454/latest" TargetMode="External"/><Relationship Id="rId2" Type="http://schemas.openxmlformats.org/officeDocument/2006/relationships/numbering" Target="numbering.xml"/><Relationship Id="rId16" Type="http://schemas.openxmlformats.org/officeDocument/2006/relationships/hyperlink" Target="https://www.arlis.am/hy/acts/207626/lat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8569/latest" TargetMode="External"/><Relationship Id="rId5" Type="http://schemas.openxmlformats.org/officeDocument/2006/relationships/webSettings" Target="webSettings.xml"/><Relationship Id="rId15" Type="http://schemas.openxmlformats.org/officeDocument/2006/relationships/hyperlink" Target="https://www.arlis.am/hy/acts/207626/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mailto:hrmd@mia.gov.am"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4205/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80</cp:revision>
  <cp:lastPrinted>2025-03-18T04:40:00Z</cp:lastPrinted>
  <dcterms:created xsi:type="dcterms:W3CDTF">2025-03-17T13:03:00Z</dcterms:created>
  <dcterms:modified xsi:type="dcterms:W3CDTF">2026-03-26T07:47:00Z</dcterms:modified>
</cp:coreProperties>
</file>