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5BEDD575" w:rsidR="00541BE8" w:rsidRPr="001C694A" w:rsidRDefault="00627D7D" w:rsidP="00627D7D">
      <w:pPr>
        <w:widowControl w:val="0"/>
        <w:tabs>
          <w:tab w:val="left" w:pos="142"/>
        </w:tabs>
        <w:spacing w:after="0"/>
        <w:ind w:left="57" w:right="57" w:firstLine="567"/>
        <w:contextualSpacing/>
        <w:rPr>
          <w:rFonts w:ascii="GHEA Grapalat" w:hAnsi="GHEA Grapalat"/>
          <w:b/>
          <w:sz w:val="24"/>
          <w:szCs w:val="24"/>
          <w:lang w:val="hy-AM" w:eastAsia="hy-AM"/>
        </w:rPr>
      </w:pPr>
      <w:r>
        <w:rPr>
          <w:rFonts w:ascii="GHEA Grapalat" w:hAnsi="GHEA Grapalat"/>
          <w:b/>
          <w:sz w:val="24"/>
          <w:szCs w:val="24"/>
          <w:lang w:val="hy-AM" w:eastAsia="hy-AM"/>
        </w:rPr>
        <w:t xml:space="preserve">                                           </w:t>
      </w:r>
    </w:p>
    <w:p w14:paraId="56570F15" w14:textId="4E22CC09" w:rsidR="00F63427" w:rsidRPr="001C694A" w:rsidRDefault="00241AD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64EA7CF5" w14:textId="4069EA90" w:rsidR="00541BE8" w:rsidRPr="001C694A"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B96D6E" w:rsidRPr="00B96D6E">
        <w:rPr>
          <w:rFonts w:ascii="GHEA Grapalat" w:hAnsi="GHEA Grapalat" w:cs="Sylfaen"/>
          <w:b/>
          <w:sz w:val="24"/>
          <w:szCs w:val="24"/>
          <w:lang w:val="hy-AM"/>
        </w:rPr>
        <w:t xml:space="preserve">Միգրացիայի և քաղաքացիության ծառայության </w:t>
      </w:r>
      <w:bookmarkStart w:id="0" w:name="_Hlk201051325"/>
      <w:r w:rsidR="00C661FA">
        <w:rPr>
          <w:rFonts w:ascii="GHEA Grapalat" w:hAnsi="GHEA Grapalat"/>
          <w:b/>
          <w:bCs/>
          <w:sz w:val="24"/>
          <w:szCs w:val="24"/>
          <w:lang w:val="hy-AM"/>
        </w:rPr>
        <w:t>Կապան</w:t>
      </w:r>
      <w:r w:rsidR="00CD776F" w:rsidRPr="00CD776F">
        <w:rPr>
          <w:rFonts w:ascii="GHEA Grapalat" w:hAnsi="GHEA Grapalat"/>
          <w:b/>
          <w:bCs/>
          <w:sz w:val="24"/>
          <w:szCs w:val="24"/>
          <w:lang w:val="hy-AM"/>
        </w:rPr>
        <w:t>ի բաժնի ավագ մասնագետի (ծածկագիրը</w:t>
      </w:r>
      <w:r w:rsidR="00C36838">
        <w:rPr>
          <w:rFonts w:ascii="GHEA Grapalat" w:hAnsi="GHEA Grapalat"/>
          <w:b/>
          <w:bCs/>
          <w:sz w:val="24"/>
          <w:szCs w:val="24"/>
          <w:lang w:val="hy-AM"/>
        </w:rPr>
        <w:t>` 27-3-22.48</w:t>
      </w:r>
      <w:r w:rsidR="00CD776F" w:rsidRPr="00CD776F">
        <w:rPr>
          <w:rFonts w:ascii="GHEA Grapalat" w:hAnsi="GHEA Grapalat"/>
          <w:b/>
          <w:bCs/>
          <w:sz w:val="24"/>
          <w:szCs w:val="24"/>
          <w:lang w:val="hy-AM"/>
        </w:rPr>
        <w:t>-Մ4-1)</w:t>
      </w:r>
      <w:bookmarkEnd w:id="0"/>
      <w:r w:rsidR="00CD776F" w:rsidRPr="00CD776F">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3674EDC9" w14:textId="366755EF" w:rsidR="00541BE8" w:rsidRPr="00CD776F" w:rsidRDefault="00541BE8" w:rsidP="00D00352">
      <w:pPr>
        <w:pStyle w:val="Default"/>
        <w:jc w:val="both"/>
        <w:rPr>
          <w:rFonts w:ascii="GHEA Grapalat" w:hAnsi="GHEA Grapalat" w:cstheme="minorBidi"/>
          <w:b/>
          <w:bCs/>
          <w:color w:val="auto"/>
          <w:lang w:val="hy-AM"/>
        </w:rPr>
      </w:pPr>
    </w:p>
    <w:p w14:paraId="0978B054" w14:textId="77777777" w:rsidR="008A566F" w:rsidRPr="000D7836" w:rsidRDefault="004D63DA" w:rsidP="00626AF4">
      <w:pPr>
        <w:tabs>
          <w:tab w:val="left" w:pos="851"/>
        </w:tabs>
        <w:spacing w:after="0"/>
        <w:ind w:right="9" w:firstLine="567"/>
        <w:jc w:val="both"/>
        <w:rPr>
          <w:rFonts w:ascii="GHEA Grapalat" w:hAnsi="GHEA Grapalat"/>
          <w:sz w:val="24"/>
          <w:szCs w:val="24"/>
          <w:lang w:val="hy-AM"/>
        </w:rPr>
      </w:pPr>
      <w:r w:rsidRPr="000D7836">
        <w:rPr>
          <w:rFonts w:ascii="GHEA Grapalat" w:hAnsi="GHEA Grapalat"/>
          <w:b/>
          <w:sz w:val="24"/>
          <w:szCs w:val="24"/>
          <w:lang w:val="hy-AM"/>
        </w:rPr>
        <w:t>Աշխատավայրը՝</w:t>
      </w:r>
      <w:r w:rsidRPr="000D7836">
        <w:rPr>
          <w:rFonts w:ascii="GHEA Grapalat" w:hAnsi="GHEA Grapalat"/>
          <w:sz w:val="24"/>
          <w:szCs w:val="24"/>
          <w:lang w:val="hy-AM"/>
        </w:rPr>
        <w:t xml:space="preserve"> </w:t>
      </w:r>
      <w:r w:rsidR="00E1097C" w:rsidRPr="00BE15F7">
        <w:rPr>
          <w:rFonts w:ascii="GHEA Grapalat" w:hAnsi="GHEA Grapalat"/>
          <w:sz w:val="24"/>
          <w:szCs w:val="24"/>
          <w:lang w:val="hy-AM"/>
        </w:rPr>
        <w:t>Հայաստանի Հանրապետություն</w:t>
      </w:r>
      <w:r w:rsidR="008A566F">
        <w:rPr>
          <w:rFonts w:ascii="GHEA Grapalat" w:hAnsi="GHEA Grapalat"/>
          <w:sz w:val="24"/>
          <w:szCs w:val="24"/>
          <w:lang w:val="hy-AM"/>
        </w:rPr>
        <w:t>,</w:t>
      </w:r>
      <w:r w:rsidR="008A566F" w:rsidRPr="000D7836">
        <w:rPr>
          <w:rFonts w:ascii="GHEA Grapalat" w:hAnsi="GHEA Grapalat"/>
          <w:sz w:val="24"/>
          <w:szCs w:val="24"/>
          <w:lang w:val="hy-AM"/>
        </w:rPr>
        <w:t xml:space="preserve"> Սյունիքի մարզ, ք. Կապան, Երկաթուղայինների փ., շ. 4</w:t>
      </w:r>
      <w:r w:rsidR="00626AF4" w:rsidRPr="000D7836">
        <w:rPr>
          <w:rFonts w:ascii="GHEA Grapalat" w:hAnsi="GHEA Grapalat"/>
          <w:sz w:val="24"/>
          <w:szCs w:val="24"/>
          <w:lang w:val="hy-AM"/>
        </w:rPr>
        <w:t>:</w:t>
      </w:r>
      <w:r w:rsidRPr="000D7836">
        <w:rPr>
          <w:rFonts w:ascii="GHEA Grapalat" w:hAnsi="GHEA Grapalat"/>
          <w:sz w:val="24"/>
          <w:szCs w:val="24"/>
          <w:lang w:val="hy-AM"/>
        </w:rPr>
        <w:t xml:space="preserve">       </w:t>
      </w:r>
    </w:p>
    <w:p w14:paraId="37854255" w14:textId="76113737" w:rsidR="00BF0FA6" w:rsidRDefault="004D63DA" w:rsidP="00626AF4">
      <w:pPr>
        <w:tabs>
          <w:tab w:val="left" w:pos="851"/>
        </w:tabs>
        <w:spacing w:after="0"/>
        <w:ind w:right="9" w:firstLine="567"/>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C5B58">
        <w:rPr>
          <w:rFonts w:ascii="GHEA Grapalat" w:hAnsi="GHEA Grapalat" w:cs="Times New Roman"/>
          <w:b/>
          <w:sz w:val="24"/>
          <w:szCs w:val="24"/>
          <w:lang w:val="hy-AM"/>
        </w:rPr>
        <w:t>Ներքին մրցույթին</w:t>
      </w:r>
      <w:r w:rsidR="00E67D3D" w:rsidRPr="00F54E7F">
        <w:rPr>
          <w:rFonts w:ascii="GHEA Grapalat" w:hAnsi="GHEA Grapalat" w:cs="Times New Roman"/>
          <w:sz w:val="24"/>
          <w:szCs w:val="24"/>
          <w:lang w:val="hy-AM"/>
        </w:rPr>
        <w:t xml:space="preserve">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790180F"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96D6E" w:rsidRPr="00636418">
        <w:rPr>
          <w:rFonts w:ascii="GHEA Grapalat" w:hAnsi="GHEA Grapalat" w:cs="Sylfaen"/>
          <w:bCs/>
          <w:sz w:val="24"/>
          <w:szCs w:val="24"/>
          <w:lang w:val="hy-AM"/>
        </w:rPr>
        <w:t xml:space="preserve">Միգրացիայի և քաղաքացիության ծառայության </w:t>
      </w:r>
      <w:r w:rsidR="001D6B1D">
        <w:rPr>
          <w:rFonts w:ascii="GHEA Grapalat" w:hAnsi="GHEA Grapalat"/>
          <w:sz w:val="24"/>
          <w:szCs w:val="24"/>
          <w:lang w:val="hy-AM"/>
        </w:rPr>
        <w:t>Կապանի</w:t>
      </w:r>
      <w:r w:rsidR="00CD776F" w:rsidRPr="002C6191">
        <w:rPr>
          <w:rFonts w:ascii="GHEA Grapalat" w:hAnsi="GHEA Grapalat" w:cs="Sylfaen"/>
          <w:bCs/>
          <w:sz w:val="24"/>
          <w:szCs w:val="24"/>
          <w:lang w:val="hy-AM"/>
        </w:rPr>
        <w:t xml:space="preserve"> բաժնի ավագ մասնագետի (ծածկագիրը` </w:t>
      </w:r>
      <w:r w:rsidR="001D6B1D">
        <w:rPr>
          <w:rFonts w:ascii="GHEA Grapalat" w:hAnsi="GHEA Grapalat"/>
          <w:bCs/>
          <w:sz w:val="24"/>
          <w:szCs w:val="24"/>
          <w:lang w:val="hy-AM"/>
        </w:rPr>
        <w:t>27-3-22.48</w:t>
      </w:r>
      <w:r w:rsidR="00CD776F" w:rsidRPr="002C6191">
        <w:rPr>
          <w:rFonts w:ascii="GHEA Grapalat" w:hAnsi="GHEA Grapalat"/>
          <w:bCs/>
          <w:sz w:val="24"/>
          <w:szCs w:val="24"/>
          <w:lang w:val="hy-AM"/>
        </w:rPr>
        <w:t>-Մ4-1</w:t>
      </w:r>
      <w:r w:rsidR="00CD776F" w:rsidRPr="002C6191">
        <w:rPr>
          <w:rFonts w:ascii="GHEA Grapalat" w:hAnsi="GHEA Grapalat" w:cs="Sylfaen"/>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23D27D11" w:rsidR="00AE754C" w:rsidRPr="001C694A" w:rsidRDefault="00B96D6E" w:rsidP="00541BE8">
      <w:pPr>
        <w:widowControl w:val="0"/>
        <w:shd w:val="clear" w:color="auto" w:fill="FFFFFF"/>
        <w:spacing w:after="0"/>
        <w:ind w:left="57" w:right="57" w:firstLine="567"/>
        <w:jc w:val="both"/>
        <w:rPr>
          <w:rFonts w:ascii="GHEA Grapalat" w:hAnsi="GHEA Grapalat" w:cs="Sylfaen"/>
          <w:sz w:val="24"/>
          <w:szCs w:val="24"/>
          <w:lang w:val="hy-AM"/>
        </w:rPr>
      </w:pPr>
      <w:r w:rsidRPr="00636418">
        <w:rPr>
          <w:rFonts w:ascii="GHEA Grapalat" w:hAnsi="GHEA Grapalat" w:cs="Sylfaen"/>
          <w:bCs/>
          <w:sz w:val="24"/>
          <w:szCs w:val="24"/>
          <w:lang w:val="hy-AM"/>
        </w:rPr>
        <w:t xml:space="preserve">Միգրացիայի և քաղաքացիության ծառայության </w:t>
      </w:r>
      <w:r w:rsidR="00A05EB6">
        <w:rPr>
          <w:rFonts w:ascii="GHEA Grapalat" w:hAnsi="GHEA Grapalat"/>
          <w:sz w:val="24"/>
          <w:szCs w:val="24"/>
          <w:lang w:val="hy-AM"/>
        </w:rPr>
        <w:t>Կապան</w:t>
      </w:r>
      <w:r w:rsidR="00CD776F" w:rsidRPr="002C6191">
        <w:rPr>
          <w:rFonts w:ascii="GHEA Grapalat" w:hAnsi="GHEA Grapalat"/>
          <w:sz w:val="24"/>
          <w:szCs w:val="24"/>
          <w:lang w:val="hy-AM"/>
        </w:rPr>
        <w:t>ի</w:t>
      </w:r>
      <w:r w:rsidR="00CD776F" w:rsidRPr="002C6191">
        <w:rPr>
          <w:rFonts w:ascii="GHEA Grapalat" w:hAnsi="GHEA Grapalat" w:cs="Sylfaen"/>
          <w:bCs/>
          <w:sz w:val="24"/>
          <w:szCs w:val="24"/>
          <w:lang w:val="hy-AM"/>
        </w:rPr>
        <w:t xml:space="preserve"> բաժնի ավագ մասնագետի (ծածկագիրը` </w:t>
      </w:r>
      <w:r w:rsidR="00A05EB6">
        <w:rPr>
          <w:rFonts w:ascii="GHEA Grapalat" w:hAnsi="GHEA Grapalat"/>
          <w:bCs/>
          <w:sz w:val="24"/>
          <w:szCs w:val="24"/>
          <w:lang w:val="hy-AM"/>
        </w:rPr>
        <w:t>27-3-22.48</w:t>
      </w:r>
      <w:r w:rsidR="00CD776F" w:rsidRPr="002C6191">
        <w:rPr>
          <w:rFonts w:ascii="GHEA Grapalat" w:hAnsi="GHEA Grapalat"/>
          <w:bCs/>
          <w:sz w:val="24"/>
          <w:szCs w:val="24"/>
          <w:lang w:val="hy-AM"/>
        </w:rPr>
        <w:t>-Մ4-1</w:t>
      </w:r>
      <w:r w:rsidR="00CD776F" w:rsidRPr="002C6191">
        <w:rPr>
          <w:rFonts w:ascii="GHEA Grapalat" w:hAnsi="GHEA Grapalat" w:cs="Sylfaen"/>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442CB6B4" w14:textId="77777777" w:rsidR="00256E0D" w:rsidRDefault="00256E0D" w:rsidP="00541BE8">
      <w:pPr>
        <w:widowControl w:val="0"/>
        <w:shd w:val="clear" w:color="auto" w:fill="FFFFFF"/>
        <w:spacing w:after="0"/>
        <w:ind w:left="57" w:right="57" w:firstLine="567"/>
        <w:jc w:val="both"/>
        <w:rPr>
          <w:rFonts w:ascii="GHEA Grapalat" w:hAnsi="GHEA Grapalat" w:cs="Sylfaen"/>
          <w:sz w:val="24"/>
          <w:szCs w:val="24"/>
          <w:lang w:val="hy-AM"/>
        </w:rPr>
      </w:pPr>
    </w:p>
    <w:p w14:paraId="4F69445C" w14:textId="708543A8" w:rsidR="00FD78BF" w:rsidRPr="001C694A" w:rsidRDefault="00AE754C" w:rsidP="009B3DC2">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5EA2A57" w14:textId="43818249" w:rsidR="007B12AF" w:rsidRPr="001C694A" w:rsidRDefault="00FD78BF" w:rsidP="009B3DC2">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256E0D">
      <w:pPr>
        <w:widowControl w:val="0"/>
        <w:shd w:val="clear" w:color="auto" w:fill="FFFFFF"/>
        <w:spacing w:after="0"/>
        <w:ind w:right="5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 xml:space="preserve">հղումի «Անձնական էջ» բաժինը, որտեղ անհրաժեշտ է լրացնել </w:t>
      </w:r>
      <w:r w:rsidRPr="001C694A">
        <w:rPr>
          <w:rFonts w:ascii="GHEA Grapalat" w:hAnsi="GHEA Grapalat"/>
          <w:sz w:val="24"/>
          <w:szCs w:val="24"/>
          <w:shd w:val="clear" w:color="auto" w:fill="FFFFFF"/>
          <w:lang w:val="hy-AM"/>
        </w:rPr>
        <w:lastRenderedPageBreak/>
        <w:t>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76DFCE12" w:rsidR="008873BC" w:rsidRPr="001C694A" w:rsidRDefault="00B96D6E" w:rsidP="005D4074">
      <w:pPr>
        <w:spacing w:after="0" w:line="240" w:lineRule="auto"/>
        <w:ind w:firstLine="624"/>
        <w:jc w:val="both"/>
        <w:rPr>
          <w:rFonts w:ascii="GHEA Grapalat" w:hAnsi="GHEA Grapalat"/>
          <w:sz w:val="24"/>
          <w:szCs w:val="24"/>
          <w:shd w:val="clear" w:color="auto" w:fill="FFFFFF"/>
          <w:lang w:val="hy-AM"/>
        </w:rPr>
      </w:pPr>
      <w:r w:rsidRPr="00636418">
        <w:rPr>
          <w:rFonts w:ascii="GHEA Grapalat" w:hAnsi="GHEA Grapalat" w:cs="Sylfaen"/>
          <w:bCs/>
          <w:sz w:val="24"/>
          <w:szCs w:val="24"/>
          <w:lang w:val="hy-AM"/>
        </w:rPr>
        <w:t xml:space="preserve">Միգրացիայի և քաղաքացիության ծառայության </w:t>
      </w:r>
      <w:r w:rsidR="00CB7774">
        <w:rPr>
          <w:rFonts w:ascii="GHEA Grapalat" w:hAnsi="GHEA Grapalat"/>
          <w:sz w:val="24"/>
          <w:szCs w:val="24"/>
          <w:lang w:val="hy-AM"/>
        </w:rPr>
        <w:t>Կապան</w:t>
      </w:r>
      <w:r w:rsidR="00905808" w:rsidRPr="002C6191">
        <w:rPr>
          <w:rFonts w:ascii="GHEA Grapalat" w:hAnsi="GHEA Grapalat"/>
          <w:sz w:val="24"/>
          <w:szCs w:val="24"/>
          <w:lang w:val="hy-AM"/>
        </w:rPr>
        <w:t>ի</w:t>
      </w:r>
      <w:r w:rsidR="00905808" w:rsidRPr="002C6191">
        <w:rPr>
          <w:rFonts w:ascii="GHEA Grapalat" w:hAnsi="GHEA Grapalat" w:cs="Sylfaen"/>
          <w:bCs/>
          <w:sz w:val="24"/>
          <w:szCs w:val="24"/>
          <w:lang w:val="hy-AM"/>
        </w:rPr>
        <w:t xml:space="preserve"> բաժնի ավագ մասնագետի (ծածկագիրը` </w:t>
      </w:r>
      <w:r w:rsidR="00CB7774">
        <w:rPr>
          <w:rFonts w:ascii="GHEA Grapalat" w:hAnsi="GHEA Grapalat"/>
          <w:bCs/>
          <w:sz w:val="24"/>
          <w:szCs w:val="24"/>
          <w:lang w:val="hy-AM"/>
        </w:rPr>
        <w:t>27-3-22.48</w:t>
      </w:r>
      <w:r w:rsidR="00905808" w:rsidRPr="002C6191">
        <w:rPr>
          <w:rFonts w:ascii="GHEA Grapalat" w:hAnsi="GHEA Grapalat"/>
          <w:bCs/>
          <w:sz w:val="24"/>
          <w:szCs w:val="24"/>
          <w:lang w:val="hy-AM"/>
        </w:rPr>
        <w:t>-Մ4-1</w:t>
      </w:r>
      <w:r w:rsidR="00905808" w:rsidRPr="002C6191">
        <w:rPr>
          <w:rFonts w:ascii="GHEA Grapalat" w:hAnsi="GHEA Grapalat" w:cs="Sylfaen"/>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6B3A696A"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00594DEF" w:rsidRPr="00594DEF">
          <w:rPr>
            <w:rStyle w:val="Hyperlink"/>
            <w:lang w:val="hy-AM"/>
          </w:rPr>
          <w:t>https://cso.gov.am/competitions/16254/position-detail</w:t>
        </w:r>
      </w:hyperlink>
      <w:r w:rsidR="00594DEF">
        <w:rPr>
          <w:lang w:val="hy-AM"/>
        </w:rPr>
        <w:t xml:space="preserve">  </w:t>
      </w:r>
      <w:r w:rsidRPr="00510A30">
        <w:rPr>
          <w:rFonts w:ascii="GHEA Grapalat" w:eastAsia="Calibri" w:hAnsi="GHEA Grapalat"/>
          <w:sz w:val="24"/>
          <w:szCs w:val="24"/>
          <w:lang w:val="hy-AM"/>
        </w:rPr>
        <w:t>հղումով</w:t>
      </w:r>
      <w:r w:rsidR="00BE15F7">
        <w:rPr>
          <w:rFonts w:ascii="GHEA Grapalat" w:eastAsia="Calibri" w:hAnsi="GHEA Grapalat"/>
          <w:sz w:val="24"/>
          <w:szCs w:val="24"/>
          <w:lang w:val="hy-AM"/>
        </w:rPr>
        <w:t>։</w:t>
      </w:r>
    </w:p>
    <w:p w14:paraId="25470285" w14:textId="2E2268B3"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 xml:space="preserve">վերջնաժամկետն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B96D6E">
        <w:rPr>
          <w:rFonts w:ascii="GHEA Grapalat" w:eastAsia="Times New Roman" w:hAnsi="GHEA Grapalat" w:cs="GHEA Grapalat"/>
          <w:b/>
          <w:bCs/>
          <w:sz w:val="24"/>
          <w:szCs w:val="24"/>
          <w:lang w:val="hy-AM"/>
        </w:rPr>
        <w:t>մարտի</w:t>
      </w:r>
      <w:r w:rsidRPr="000A5DEB">
        <w:rPr>
          <w:rFonts w:ascii="GHEA Grapalat" w:eastAsia="Times New Roman" w:hAnsi="GHEA Grapalat" w:cs="Times New Roman"/>
          <w:b/>
          <w:bCs/>
          <w:sz w:val="24"/>
          <w:szCs w:val="24"/>
          <w:lang w:val="hy-AM"/>
        </w:rPr>
        <w:t xml:space="preserve"> </w:t>
      </w:r>
      <w:r w:rsidR="003D4979">
        <w:rPr>
          <w:rFonts w:ascii="GHEA Grapalat" w:eastAsia="Times New Roman" w:hAnsi="GHEA Grapalat" w:cs="Times New Roman"/>
          <w:b/>
          <w:bCs/>
          <w:sz w:val="24"/>
          <w:szCs w:val="24"/>
          <w:lang w:val="hy-AM"/>
        </w:rPr>
        <w:t>23</w:t>
      </w:r>
      <w:r w:rsidRPr="000A5DEB">
        <w:rPr>
          <w:rFonts w:ascii="GHEA Grapalat" w:eastAsia="Times New Roman" w:hAnsi="GHEA Grapalat" w:cs="Times New Roman"/>
          <w:b/>
          <w:bCs/>
          <w:sz w:val="24"/>
          <w:szCs w:val="24"/>
          <w:lang w:val="hy-AM"/>
        </w:rPr>
        <w:t>-ը</w:t>
      </w:r>
      <w:r w:rsidRPr="000A5DEB">
        <w:rPr>
          <w:rFonts w:ascii="GHEA Grapalat" w:eastAsia="Times New Roman" w:hAnsi="GHEA Grapalat" w:cs="Times New Roman"/>
          <w:b/>
          <w:sz w:val="24"/>
          <w:szCs w:val="24"/>
          <w:lang w:val="hy-AM"/>
        </w:rPr>
        <w:t>:</w:t>
      </w:r>
    </w:p>
    <w:p w14:paraId="2A6106E1" w14:textId="036E7F57" w:rsidR="00256E0D" w:rsidRPr="001C694A" w:rsidRDefault="0067149D" w:rsidP="00FC5B58">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5E95FE28" w14:textId="1CB131E4" w:rsidR="00A65AC5" w:rsidRDefault="00541BE8" w:rsidP="0067149D">
      <w:pPr>
        <w:widowControl w:val="0"/>
        <w:shd w:val="clear" w:color="auto" w:fill="FFFFFF"/>
        <w:spacing w:after="0"/>
        <w:ind w:left="57" w:right="57" w:firstLine="510"/>
        <w:jc w:val="both"/>
        <w:rPr>
          <w:rFonts w:ascii="GHEA Grapalat" w:hAnsi="GHEA Grapalat" w:cs="Sylfaen"/>
          <w:bCs/>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bookmarkStart w:id="1" w:name="_GoBack"/>
      <w:bookmarkEnd w:id="1"/>
      <w:r w:rsidR="00B96D6E" w:rsidRPr="002A4900">
        <w:rPr>
          <w:rFonts w:ascii="GHEA Grapalat" w:hAnsi="GHEA Grapalat" w:cs="Sylfaen"/>
          <w:sz w:val="24"/>
          <w:szCs w:val="24"/>
          <w:lang w:val="hy-AM"/>
        </w:rPr>
        <w:t>մարտի</w:t>
      </w:r>
      <w:r w:rsidR="00661233" w:rsidRPr="002A4900">
        <w:rPr>
          <w:rFonts w:ascii="GHEA Grapalat" w:hAnsi="GHEA Grapalat" w:cs="Sylfaen"/>
          <w:sz w:val="24"/>
          <w:szCs w:val="24"/>
          <w:lang w:val="hy-AM"/>
        </w:rPr>
        <w:t xml:space="preserve"> </w:t>
      </w:r>
      <w:r w:rsidR="005C214B" w:rsidRPr="002A4900">
        <w:rPr>
          <w:rFonts w:ascii="GHEA Grapalat" w:hAnsi="GHEA Grapalat" w:cs="Sylfaen"/>
          <w:sz w:val="24"/>
          <w:szCs w:val="24"/>
          <w:lang w:val="hy-AM"/>
        </w:rPr>
        <w:t>31</w:t>
      </w:r>
      <w:r w:rsidR="00C54EBF" w:rsidRPr="002A4900">
        <w:rPr>
          <w:rFonts w:ascii="GHEA Grapalat" w:hAnsi="GHEA Grapalat" w:cs="Sylfaen"/>
          <w:sz w:val="24"/>
          <w:szCs w:val="24"/>
          <w:lang w:val="hy-AM"/>
        </w:rPr>
        <w:t>-ին՝ ժամը</w:t>
      </w:r>
      <w:r w:rsidR="00661233" w:rsidRPr="002A4900">
        <w:rPr>
          <w:rFonts w:ascii="GHEA Grapalat" w:hAnsi="GHEA Grapalat" w:cs="Sylfaen"/>
          <w:bCs/>
          <w:sz w:val="24"/>
          <w:szCs w:val="24"/>
          <w:lang w:val="hy-AM"/>
        </w:rPr>
        <w:t xml:space="preserve"> </w:t>
      </w:r>
      <w:r w:rsidR="008873BC" w:rsidRPr="002A4900">
        <w:rPr>
          <w:rFonts w:ascii="GHEA Grapalat" w:hAnsi="GHEA Grapalat" w:cs="Sylfaen"/>
          <w:bCs/>
          <w:sz w:val="24"/>
          <w:szCs w:val="24"/>
          <w:lang w:val="hy-AM"/>
        </w:rPr>
        <w:t>1</w:t>
      </w:r>
      <w:r w:rsidR="005C214B" w:rsidRPr="002A4900">
        <w:rPr>
          <w:rFonts w:ascii="GHEA Grapalat" w:hAnsi="GHEA Grapalat" w:cs="Sylfaen"/>
          <w:bCs/>
          <w:sz w:val="24"/>
          <w:szCs w:val="24"/>
          <w:lang w:val="hy-AM"/>
        </w:rPr>
        <w:t>2</w:t>
      </w:r>
      <w:r w:rsidR="00C54EBF" w:rsidRPr="002A4900">
        <w:rPr>
          <w:rFonts w:ascii="GHEA Grapalat" w:hAnsi="GHEA Grapalat" w:cs="Sylfaen"/>
          <w:bCs/>
          <w:sz w:val="24"/>
          <w:szCs w:val="24"/>
          <w:lang w:val="hy-AM"/>
        </w:rPr>
        <w:t>:</w:t>
      </w:r>
      <w:r w:rsidR="00BE15F7" w:rsidRPr="002A4900">
        <w:rPr>
          <w:rFonts w:ascii="GHEA Grapalat" w:hAnsi="GHEA Grapalat" w:cs="Sylfaen"/>
          <w:bCs/>
          <w:sz w:val="24"/>
          <w:szCs w:val="24"/>
          <w:lang w:val="hy-AM"/>
        </w:rPr>
        <w:t>00</w:t>
      </w:r>
      <w:r w:rsidR="00C54EBF" w:rsidRPr="002A4900">
        <w:rPr>
          <w:rFonts w:ascii="GHEA Grapalat" w:hAnsi="GHEA Grapalat" w:cs="Sylfaen"/>
          <w:bCs/>
          <w:sz w:val="24"/>
          <w:szCs w:val="24"/>
          <w:lang w:val="hy-AM"/>
        </w:rPr>
        <w:t>-ին</w:t>
      </w:r>
      <w:r w:rsidRPr="002A4900">
        <w:rPr>
          <w:rFonts w:ascii="GHEA Grapalat" w:hAnsi="GHEA Grapalat" w:cs="Helvetica"/>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
    <w:p w14:paraId="4333674F" w14:textId="77777777" w:rsidR="00A65AC5" w:rsidRDefault="00A65AC5" w:rsidP="0067149D">
      <w:pPr>
        <w:widowControl w:val="0"/>
        <w:shd w:val="clear" w:color="auto" w:fill="FFFFFF"/>
        <w:spacing w:after="0"/>
        <w:ind w:left="57" w:right="57" w:firstLine="510"/>
        <w:jc w:val="both"/>
        <w:rPr>
          <w:rFonts w:ascii="GHEA Grapalat" w:hAnsi="GHEA Grapalat" w:cs="Sylfaen"/>
          <w:bCs/>
          <w:sz w:val="24"/>
          <w:szCs w:val="24"/>
          <w:lang w:val="hy-AM"/>
        </w:rPr>
      </w:pPr>
    </w:p>
    <w:p w14:paraId="27D07804" w14:textId="3B44385F" w:rsidR="0067149D" w:rsidRPr="000D1815" w:rsidRDefault="0067149D"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bCs/>
          <w:sz w:val="24"/>
          <w:szCs w:val="24"/>
          <w:lang w:val="hy-AM"/>
        </w:rPr>
        <w:t>Երևան</w:t>
      </w:r>
      <w:r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BCB864D" w14:textId="77777777" w:rsidR="00B96D6E" w:rsidRPr="00AA0C46" w:rsidRDefault="00541BE8" w:rsidP="00B96D6E">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96D6E" w:rsidRPr="008E26F6">
        <w:rPr>
          <w:rFonts w:ascii="GHEA Grapalat" w:hAnsi="GHEA Grapalat"/>
          <w:b/>
          <w:bCs/>
          <w:color w:val="282A3C"/>
          <w:sz w:val="24"/>
          <w:szCs w:val="24"/>
          <w:shd w:val="clear" w:color="auto" w:fill="FFFFFF"/>
          <w:lang w:val="hy-AM"/>
        </w:rPr>
        <w:t>189696</w:t>
      </w:r>
      <w:r w:rsidR="00B96D6E" w:rsidRPr="008E26F6">
        <w:rPr>
          <w:rFonts w:ascii="GHEA Grapalat" w:hAnsi="GHEA Grapalat" w:cs="Sylfaen"/>
          <w:b/>
          <w:bCs/>
          <w:sz w:val="24"/>
          <w:szCs w:val="24"/>
          <w:lang w:val="hy-AM"/>
        </w:rPr>
        <w:t xml:space="preserve"> (մեկ հարյուր ութսունինը հազար վեց հարյուր իննսունվեց) ՀՀ դրամ</w:t>
      </w:r>
      <w:r w:rsidR="00B96D6E">
        <w:rPr>
          <w:rFonts w:ascii="GHEA Grapalat" w:hAnsi="GHEA Grapalat" w:cs="Sylfaen"/>
          <w:b/>
          <w:bCs/>
          <w:sz w:val="24"/>
          <w:szCs w:val="24"/>
          <w:lang w:val="hy-AM"/>
        </w:rPr>
        <w:t xml:space="preserve"> </w:t>
      </w:r>
      <w:r w:rsidR="00B96D6E" w:rsidRPr="00287518">
        <w:rPr>
          <w:rFonts w:ascii="GHEA Grapalat" w:hAnsi="GHEA Grapalat" w:cs="Sylfaen"/>
          <w:b/>
          <w:bCs/>
          <w:sz w:val="24"/>
          <w:szCs w:val="24"/>
          <w:lang w:val="hy-AM"/>
        </w:rPr>
        <w:t>(</w:t>
      </w:r>
      <w:r w:rsidR="00B96D6E">
        <w:rPr>
          <w:rFonts w:ascii="GHEA Grapalat" w:hAnsi="GHEA Grapalat" w:cs="Sylfaen"/>
          <w:b/>
          <w:bCs/>
          <w:sz w:val="24"/>
          <w:szCs w:val="24"/>
          <w:lang w:val="hy-AM"/>
        </w:rPr>
        <w:t>ներառյալ հարկերը</w:t>
      </w:r>
      <w:r w:rsidR="00B96D6E" w:rsidRPr="00287518">
        <w:rPr>
          <w:rFonts w:ascii="GHEA Grapalat" w:hAnsi="GHEA Grapalat" w:cs="Sylfaen"/>
          <w:b/>
          <w:bCs/>
          <w:sz w:val="24"/>
          <w:szCs w:val="24"/>
          <w:lang w:val="hy-AM"/>
        </w:rPr>
        <w:t>)</w:t>
      </w:r>
      <w:r w:rsidR="00B96D6E" w:rsidRPr="008E26F6">
        <w:rPr>
          <w:rFonts w:ascii="GHEA Grapalat" w:hAnsi="GHEA Grapalat" w:cs="Sylfaen"/>
          <w:b/>
          <w:bCs/>
          <w:sz w:val="24"/>
          <w:szCs w:val="24"/>
          <w:lang w:val="hy-AM"/>
        </w:rPr>
        <w:t>։</w:t>
      </w:r>
    </w:p>
    <w:p w14:paraId="43505268" w14:textId="69EBF0EA" w:rsidR="00C31291" w:rsidRPr="00421CF0" w:rsidRDefault="00C31291" w:rsidP="00B96D6E">
      <w:pPr>
        <w:widowControl w:val="0"/>
        <w:shd w:val="clear" w:color="auto" w:fill="FFFFFF"/>
        <w:spacing w:after="0"/>
        <w:ind w:left="57" w:right="57" w:firstLine="510"/>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A07AD6"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A07AD6">
        <w:rPr>
          <w:rFonts w:ascii="GHEA Grapalat" w:eastAsia="Times New Roman" w:hAnsi="GHEA Grapalat" w:cs="Times New Roman"/>
          <w:bCs/>
          <w:sz w:val="24"/>
          <w:szCs w:val="24"/>
          <w:lang w:val="hy-AM"/>
        </w:rPr>
        <w:t xml:space="preserve">«Քաղաքացիական ծառայության մասին» ՀՀ օրենք. </w:t>
      </w:r>
    </w:p>
    <w:p w14:paraId="155DEE2B" w14:textId="27EA5CE5" w:rsidR="00173470" w:rsidRPr="00A07AD6" w:rsidRDefault="00173470" w:rsidP="00173470">
      <w:pPr>
        <w:pStyle w:val="ListParagraph"/>
        <w:spacing w:after="0"/>
        <w:ind w:right="150" w:firstLine="723"/>
        <w:jc w:val="both"/>
        <w:rPr>
          <w:lang w:val="hy-AM"/>
        </w:rPr>
      </w:pPr>
      <w:r w:rsidRPr="00A07AD6">
        <w:rPr>
          <w:rFonts w:ascii="GHEA Grapalat" w:eastAsia="Times New Roman" w:hAnsi="GHEA Grapalat" w:cs="Times New Roman"/>
          <w:bCs/>
          <w:color w:val="000000"/>
          <w:sz w:val="24"/>
          <w:szCs w:val="24"/>
          <w:lang w:val="hy-AM"/>
        </w:rPr>
        <w:t>Հղումը՝</w:t>
      </w:r>
      <w:r w:rsidRPr="00A07AD6">
        <w:rPr>
          <w:rFonts w:ascii="GHEA Grapalat" w:hAnsi="GHEA Grapalat"/>
          <w:sz w:val="24"/>
          <w:szCs w:val="24"/>
          <w:lang w:val="hy-AM"/>
        </w:rPr>
        <w:t xml:space="preserve"> </w:t>
      </w:r>
      <w:hyperlink r:id="rId12" w:history="1">
        <w:r w:rsidR="003324EA" w:rsidRPr="00A07AD6">
          <w:rPr>
            <w:rStyle w:val="Hyperlink"/>
            <w:rFonts w:ascii="GHEA Grapalat" w:hAnsi="GHEA Grapalat"/>
            <w:sz w:val="24"/>
            <w:szCs w:val="24"/>
            <w:lang w:val="hy-AM"/>
          </w:rPr>
          <w:t>https://www.arlis.am/hy/acts/204205/latest</w:t>
        </w:r>
      </w:hyperlink>
    </w:p>
    <w:p w14:paraId="4F869ED8" w14:textId="77777777" w:rsidR="00173470" w:rsidRPr="00A07AD6"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A07AD6"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A07AD6">
        <w:rPr>
          <w:rFonts w:ascii="GHEA Grapalat" w:hAnsi="GHEA Grapalat"/>
          <w:sz w:val="24"/>
          <w:szCs w:val="24"/>
          <w:lang w:val="hy-AM"/>
        </w:rPr>
        <w:t>Հայաստանի Հանրապետության քաղաքացիության մասին</w:t>
      </w:r>
      <w:r w:rsidRPr="00A07AD6">
        <w:rPr>
          <w:rFonts w:ascii="GHEA Grapalat" w:eastAsia="Times New Roman" w:hAnsi="GHEA Grapalat" w:cs="Times New Roman"/>
          <w:bCs/>
          <w:sz w:val="24"/>
          <w:szCs w:val="24"/>
          <w:lang w:val="hy-AM"/>
        </w:rPr>
        <w:t xml:space="preserve"> ՀՀ օրենք.</w:t>
      </w:r>
    </w:p>
    <w:p w14:paraId="656D7709" w14:textId="732CD1F7" w:rsidR="00173470" w:rsidRPr="00A07AD6"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sidRPr="00A07AD6">
        <w:rPr>
          <w:rStyle w:val="m-list-searchresult-item-text"/>
          <w:rFonts w:ascii="GHEA Grapalat" w:hAnsi="GHEA Grapalat"/>
          <w:sz w:val="24"/>
          <w:szCs w:val="24"/>
          <w:lang w:val="hy-AM"/>
        </w:rPr>
        <w:t xml:space="preserve">                Հղում՝ </w:t>
      </w:r>
      <w:r w:rsidR="003324EA" w:rsidRPr="00A07AD6">
        <w:rPr>
          <w:rStyle w:val="Hyperlink"/>
          <w:rFonts w:ascii="GHEA Grapalat" w:hAnsi="GHEA Grapalat"/>
          <w:sz w:val="24"/>
          <w:szCs w:val="24"/>
          <w:lang w:val="hy-AM"/>
        </w:rPr>
        <w:t>https://www.arlis.am/hy/acts/218433/latest</w:t>
      </w:r>
    </w:p>
    <w:p w14:paraId="337C754E" w14:textId="77777777" w:rsidR="00173470" w:rsidRPr="00A07AD6" w:rsidRDefault="00173470" w:rsidP="00173470">
      <w:pPr>
        <w:spacing w:after="0" w:line="240" w:lineRule="auto"/>
        <w:ind w:left="270"/>
        <w:rPr>
          <w:rStyle w:val="m-list-searchresult-item-text"/>
          <w:rFonts w:ascii="GHEA Grapalat" w:hAnsi="GHEA Grapalat"/>
          <w:sz w:val="24"/>
          <w:szCs w:val="24"/>
          <w:lang w:val="hy-AM"/>
        </w:rPr>
      </w:pPr>
    </w:p>
    <w:p w14:paraId="48ACED6E" w14:textId="44E5E94B" w:rsidR="00173470" w:rsidRPr="00A07AD6"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sidRPr="00A07AD6">
        <w:rPr>
          <w:rFonts w:ascii="GHEA Grapalat" w:hAnsi="GHEA Grapalat" w:cs="Helvetica"/>
          <w:sz w:val="24"/>
          <w:szCs w:val="24"/>
          <w:lang w:val="hy-AM"/>
        </w:rPr>
        <w:t></w:t>
      </w:r>
      <w:r w:rsidR="005D54E3" w:rsidRPr="00A07AD6">
        <w:rPr>
          <w:rFonts w:ascii="GHEA Grapalat" w:hAnsi="GHEA Grapalat" w:cs="Helvetica"/>
          <w:sz w:val="24"/>
          <w:szCs w:val="24"/>
          <w:lang w:val="hy-AM"/>
        </w:rPr>
        <w:t xml:space="preserve">Հանրային ծառայության </w:t>
      </w:r>
      <w:r w:rsidRPr="00A07AD6">
        <w:rPr>
          <w:rFonts w:ascii="GHEA Grapalat" w:hAnsi="GHEA Grapalat" w:cs="Times New Roman"/>
          <w:color w:val="434349"/>
          <w:sz w:val="24"/>
          <w:szCs w:val="24"/>
          <w:shd w:val="clear" w:color="auto" w:fill="FFFFFF"/>
          <w:lang w:val="hy-AM"/>
        </w:rPr>
        <w:t>մասին</w:t>
      </w:r>
      <w:r w:rsidRPr="00A07AD6">
        <w:rPr>
          <w:rFonts w:ascii="GHEA Grapalat" w:hAnsi="GHEA Grapalat" w:cs="Helvetica"/>
          <w:sz w:val="24"/>
          <w:szCs w:val="24"/>
          <w:lang w:val="hy-AM"/>
        </w:rPr>
        <w:t xml:space="preserve">  ՀՀ օրենք</w:t>
      </w:r>
    </w:p>
    <w:p w14:paraId="2D1D625D" w14:textId="54B2F9E3" w:rsidR="00173470" w:rsidRPr="00A07AD6" w:rsidRDefault="00173470" w:rsidP="00173470">
      <w:pPr>
        <w:pStyle w:val="ListParagraph"/>
        <w:ind w:left="1418" w:hanging="425"/>
        <w:rPr>
          <w:lang w:val="hy-AM"/>
        </w:rPr>
      </w:pPr>
      <w:r w:rsidRPr="00A07AD6">
        <w:rPr>
          <w:rFonts w:ascii="GHEA Grapalat" w:hAnsi="GHEA Grapalat"/>
          <w:sz w:val="24"/>
          <w:szCs w:val="24"/>
          <w:lang w:val="hy-AM"/>
        </w:rPr>
        <w:t xml:space="preserve">      Հղումը</w:t>
      </w:r>
      <w:r w:rsidRPr="00A07AD6">
        <w:rPr>
          <w:rStyle w:val="Hyperlink"/>
          <w:u w:val="none"/>
          <w:lang w:val="hy-AM"/>
        </w:rPr>
        <w:t xml:space="preserve">՝  </w:t>
      </w:r>
      <w:hyperlink r:id="rId13" w:history="1">
        <w:r w:rsidR="00CD24AA" w:rsidRPr="00A07AD6">
          <w:rPr>
            <w:rStyle w:val="Hyperlink"/>
            <w:rFonts w:ascii="GHEA Grapalat" w:hAnsi="GHEA Grapalat"/>
            <w:sz w:val="24"/>
            <w:szCs w:val="24"/>
            <w:lang w:val="hy-AM"/>
          </w:rPr>
          <w:t>https://arlis.am/hy/acts/218696/latest</w:t>
        </w:r>
      </w:hyperlink>
    </w:p>
    <w:p w14:paraId="5B53559C" w14:textId="77777777" w:rsidR="00173470" w:rsidRPr="00092A67" w:rsidRDefault="00173470" w:rsidP="00173470">
      <w:pPr>
        <w:pStyle w:val="ListParagraph"/>
        <w:spacing w:after="0" w:line="240" w:lineRule="auto"/>
        <w:ind w:left="1418" w:hanging="425"/>
        <w:rPr>
          <w:rStyle w:val="Hyperlink"/>
          <w:rFonts w:ascii="Cambria Math" w:hAnsi="Cambria Math"/>
          <w:sz w:val="24"/>
          <w:szCs w:val="24"/>
          <w:highlight w:val="yellow"/>
          <w:lang w:val="hy-AM"/>
        </w:rPr>
      </w:pPr>
    </w:p>
    <w:p w14:paraId="27083AFC" w14:textId="12E0D247" w:rsidR="00173470" w:rsidRPr="00092A67" w:rsidRDefault="00092A67"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lang w:val="hy-AM"/>
        </w:rPr>
      </w:pPr>
      <w:r>
        <w:rPr>
          <w:rStyle w:val="Strong"/>
          <w:rFonts w:ascii="GHEA Grapalat" w:hAnsi="GHEA Grapalat" w:cs="Arial"/>
          <w:b w:val="0"/>
          <w:bCs w:val="0"/>
          <w:color w:val="333333"/>
          <w:sz w:val="24"/>
          <w:szCs w:val="24"/>
          <w:shd w:val="clear" w:color="auto" w:fill="FFFFFF"/>
          <w:lang w:val="hy-AM"/>
        </w:rPr>
        <w:t>Վարչարարության հիմունքների և վարչական վարույթի մասին</w:t>
      </w:r>
    </w:p>
    <w:p w14:paraId="5DF317E7" w14:textId="2CE2487F" w:rsidR="00255EDC" w:rsidRPr="00092A67" w:rsidRDefault="00173470" w:rsidP="003C24C2">
      <w:pPr>
        <w:pStyle w:val="ListParagraph"/>
        <w:shd w:val="clear" w:color="auto" w:fill="FFFFFF"/>
        <w:spacing w:before="100" w:beforeAutospacing="1" w:after="0" w:line="240" w:lineRule="auto"/>
        <w:ind w:left="1440"/>
        <w:rPr>
          <w:lang w:val="hy-AM"/>
        </w:rPr>
      </w:pPr>
      <w:r w:rsidRPr="00354513">
        <w:rPr>
          <w:rFonts w:ascii="GHEA Grapalat" w:hAnsi="GHEA Grapalat"/>
          <w:sz w:val="24"/>
          <w:szCs w:val="24"/>
          <w:lang w:val="hy-AM"/>
        </w:rPr>
        <w:t xml:space="preserve">Հղում՝ </w:t>
      </w:r>
      <w:hyperlink r:id="rId14" w:history="1">
        <w:r w:rsidR="008B14C7" w:rsidRPr="0045564E">
          <w:rPr>
            <w:rStyle w:val="Hyperlink"/>
            <w:rFonts w:ascii="GHEA Grapalat" w:hAnsi="GHEA Grapalat"/>
            <w:sz w:val="24"/>
            <w:szCs w:val="24"/>
            <w:lang w:val="hy-AM"/>
          </w:rPr>
          <w:t>https://www.arlis.am/hy/acts/75264</w:t>
        </w:r>
      </w:hyperlink>
    </w:p>
    <w:p w14:paraId="7F8FA751" w14:textId="77777777" w:rsidR="00255EDC" w:rsidRPr="00092A67" w:rsidRDefault="00255EDC" w:rsidP="00255EDC">
      <w:pPr>
        <w:pStyle w:val="ListParagraph"/>
        <w:shd w:val="clear" w:color="auto" w:fill="FFFFFF"/>
        <w:spacing w:before="100" w:beforeAutospacing="1" w:after="0" w:line="240" w:lineRule="auto"/>
        <w:ind w:left="1440"/>
        <w:rPr>
          <w:rStyle w:val="Strong"/>
          <w:rFonts w:cs="Arial"/>
          <w:b w:val="0"/>
          <w:bCs w:val="0"/>
          <w:color w:val="333333"/>
          <w:highlight w:val="yellow"/>
          <w:shd w:val="clear" w:color="auto" w:fill="FFFFFF"/>
          <w:lang w:val="hy-AM"/>
        </w:rPr>
      </w:pPr>
    </w:p>
    <w:p w14:paraId="2900B253" w14:textId="60F3F0B6" w:rsidR="00173470" w:rsidRPr="00C00A2B"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C00A2B">
        <w:rPr>
          <w:rStyle w:val="Strong"/>
          <w:rFonts w:cs="Arial"/>
          <w:b w:val="0"/>
          <w:bCs w:val="0"/>
          <w:color w:val="333333"/>
          <w:shd w:val="clear" w:color="auto" w:fill="FFFFFF"/>
          <w:lang w:val="hy-AM"/>
        </w:rPr>
        <w:t>«</w:t>
      </w:r>
      <w:r w:rsidR="003A2343" w:rsidRPr="00C00A2B">
        <w:rPr>
          <w:rFonts w:ascii="GHEA Grapalat" w:hAnsi="GHEA Grapalat" w:cs="Times New Roman"/>
          <w:sz w:val="24"/>
          <w:szCs w:val="24"/>
          <w:lang w:val="hy-AM"/>
        </w:rPr>
        <w:t>Ա</w:t>
      </w:r>
      <w:proofErr w:type="spellStart"/>
      <w:r w:rsidR="003A2343" w:rsidRPr="00C00A2B">
        <w:rPr>
          <w:rFonts w:ascii="GHEA Grapalat" w:hAnsi="GHEA Grapalat" w:cs="Times New Roman"/>
          <w:sz w:val="24"/>
          <w:szCs w:val="24"/>
        </w:rPr>
        <w:t>նձնական</w:t>
      </w:r>
      <w:proofErr w:type="spellEnd"/>
      <w:r w:rsidR="003A2343" w:rsidRPr="00C00A2B">
        <w:rPr>
          <w:rFonts w:ascii="GHEA Grapalat" w:hAnsi="GHEA Grapalat" w:cs="Times New Roman"/>
          <w:sz w:val="24"/>
          <w:szCs w:val="24"/>
        </w:rPr>
        <w:t xml:space="preserve"> </w:t>
      </w:r>
      <w:proofErr w:type="spellStart"/>
      <w:r w:rsidR="003A2343" w:rsidRPr="00C00A2B">
        <w:rPr>
          <w:rFonts w:ascii="GHEA Grapalat" w:hAnsi="GHEA Grapalat" w:cs="Times New Roman"/>
          <w:sz w:val="24"/>
          <w:szCs w:val="24"/>
        </w:rPr>
        <w:t>տվյալների</w:t>
      </w:r>
      <w:proofErr w:type="spellEnd"/>
      <w:r w:rsidR="003A2343" w:rsidRPr="00C00A2B">
        <w:rPr>
          <w:rFonts w:ascii="GHEA Grapalat" w:hAnsi="GHEA Grapalat" w:cs="Times New Roman"/>
          <w:sz w:val="24"/>
          <w:szCs w:val="24"/>
        </w:rPr>
        <w:t xml:space="preserve"> </w:t>
      </w:r>
      <w:proofErr w:type="spellStart"/>
      <w:r w:rsidR="003A2343" w:rsidRPr="00C00A2B">
        <w:rPr>
          <w:rFonts w:ascii="GHEA Grapalat" w:hAnsi="GHEA Grapalat" w:cs="Times New Roman"/>
          <w:sz w:val="24"/>
          <w:szCs w:val="24"/>
        </w:rPr>
        <w:t>պաշտպանության</w:t>
      </w:r>
      <w:proofErr w:type="spellEnd"/>
      <w:r w:rsidR="003324EA" w:rsidRPr="00C00A2B">
        <w:rPr>
          <w:rFonts w:ascii="GHEA Grapalat" w:hAnsi="GHEA Grapalat"/>
          <w:sz w:val="24"/>
          <w:szCs w:val="24"/>
          <w:shd w:val="clear" w:color="auto" w:fill="FFFFFF"/>
        </w:rPr>
        <w:t xml:space="preserve"> </w:t>
      </w:r>
      <w:proofErr w:type="spellStart"/>
      <w:r w:rsidR="003324EA" w:rsidRPr="00C00A2B">
        <w:rPr>
          <w:rFonts w:ascii="GHEA Grapalat" w:hAnsi="GHEA Grapalat" w:cs="Times New Roman"/>
          <w:sz w:val="24"/>
          <w:szCs w:val="24"/>
          <w:shd w:val="clear" w:color="auto" w:fill="FFFFFF"/>
        </w:rPr>
        <w:t>մասին</w:t>
      </w:r>
      <w:proofErr w:type="spellEnd"/>
      <w:r w:rsidRPr="00C00A2B">
        <w:rPr>
          <w:rFonts w:ascii="GHEA Grapalat" w:hAnsi="GHEA Grapalat" w:cs="Helvetica"/>
          <w:sz w:val="24"/>
          <w:szCs w:val="24"/>
          <w:lang w:val="hy-AM"/>
        </w:rPr>
        <w:t> ՀՀ օրենք</w:t>
      </w:r>
    </w:p>
    <w:p w14:paraId="1AC5E7B5" w14:textId="561D822A" w:rsidR="00173470" w:rsidRDefault="00255EDC" w:rsidP="00255EDC">
      <w:pPr>
        <w:pStyle w:val="ListParagraph"/>
        <w:spacing w:after="0" w:line="240" w:lineRule="auto"/>
        <w:ind w:left="1344"/>
        <w:rPr>
          <w:lang w:val="hy-AM"/>
        </w:rPr>
      </w:pPr>
      <w:r w:rsidRPr="00C00A2B">
        <w:rPr>
          <w:rFonts w:ascii="GHEA Grapalat" w:hAnsi="GHEA Grapalat" w:cs="Helvetica"/>
          <w:sz w:val="24"/>
          <w:szCs w:val="24"/>
          <w:lang w:val="hy-AM"/>
        </w:rPr>
        <w:t xml:space="preserve"> </w:t>
      </w:r>
      <w:r w:rsidR="00173470" w:rsidRPr="00C00A2B">
        <w:rPr>
          <w:rFonts w:ascii="GHEA Grapalat" w:hAnsi="GHEA Grapalat" w:cs="Helvetica"/>
          <w:sz w:val="24"/>
          <w:szCs w:val="24"/>
          <w:lang w:val="hy-AM"/>
        </w:rPr>
        <w:t>Հղումը՝</w:t>
      </w:r>
      <w:r w:rsidR="003F6271" w:rsidRPr="00C00A2B">
        <w:rPr>
          <w:lang w:val="hy-AM"/>
        </w:rPr>
        <w:t xml:space="preserve">  </w:t>
      </w:r>
      <w:r w:rsidR="003F6271" w:rsidRPr="008A566F">
        <w:rPr>
          <w:rStyle w:val="Hyperlink"/>
          <w:rFonts w:ascii="GHEA Grapalat" w:hAnsi="GHEA Grapalat"/>
          <w:sz w:val="24"/>
          <w:szCs w:val="24"/>
          <w:lang w:val="hy-AM"/>
        </w:rPr>
        <w:t>https://arlis.am/hy/acts/218690/latest</w:t>
      </w: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627D7D">
      <w:pgSz w:w="12240" w:h="15840"/>
      <w:pgMar w:top="450" w:right="474" w:bottom="27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2A67"/>
    <w:rsid w:val="000940D0"/>
    <w:rsid w:val="000A5637"/>
    <w:rsid w:val="000C0E60"/>
    <w:rsid w:val="000C56A1"/>
    <w:rsid w:val="000D0B88"/>
    <w:rsid w:val="000D1815"/>
    <w:rsid w:val="000D5FD8"/>
    <w:rsid w:val="000D7836"/>
    <w:rsid w:val="000E0733"/>
    <w:rsid w:val="000E266E"/>
    <w:rsid w:val="000F2EC3"/>
    <w:rsid w:val="000F7849"/>
    <w:rsid w:val="001078D3"/>
    <w:rsid w:val="00125961"/>
    <w:rsid w:val="00131274"/>
    <w:rsid w:val="001413C4"/>
    <w:rsid w:val="00144168"/>
    <w:rsid w:val="001542A2"/>
    <w:rsid w:val="0015550E"/>
    <w:rsid w:val="00164C45"/>
    <w:rsid w:val="001650F2"/>
    <w:rsid w:val="00173470"/>
    <w:rsid w:val="00183402"/>
    <w:rsid w:val="001C694A"/>
    <w:rsid w:val="001D447C"/>
    <w:rsid w:val="001D6B1D"/>
    <w:rsid w:val="001E7C29"/>
    <w:rsid w:val="001F15FD"/>
    <w:rsid w:val="002018B0"/>
    <w:rsid w:val="00202EA0"/>
    <w:rsid w:val="00204801"/>
    <w:rsid w:val="00207210"/>
    <w:rsid w:val="002217BB"/>
    <w:rsid w:val="00241AD7"/>
    <w:rsid w:val="002551E1"/>
    <w:rsid w:val="00255EDC"/>
    <w:rsid w:val="00256E0D"/>
    <w:rsid w:val="002625A4"/>
    <w:rsid w:val="00262EA0"/>
    <w:rsid w:val="0026457E"/>
    <w:rsid w:val="002706D5"/>
    <w:rsid w:val="00276F7B"/>
    <w:rsid w:val="002859CE"/>
    <w:rsid w:val="00294A35"/>
    <w:rsid w:val="002A4900"/>
    <w:rsid w:val="002B0F30"/>
    <w:rsid w:val="002C0D14"/>
    <w:rsid w:val="002C52B2"/>
    <w:rsid w:val="002D0336"/>
    <w:rsid w:val="002E0EB2"/>
    <w:rsid w:val="002F3E2F"/>
    <w:rsid w:val="00314958"/>
    <w:rsid w:val="0031725D"/>
    <w:rsid w:val="00321A7E"/>
    <w:rsid w:val="003324EA"/>
    <w:rsid w:val="00342251"/>
    <w:rsid w:val="00350935"/>
    <w:rsid w:val="00351485"/>
    <w:rsid w:val="00354513"/>
    <w:rsid w:val="00354CB4"/>
    <w:rsid w:val="00362A4E"/>
    <w:rsid w:val="00372945"/>
    <w:rsid w:val="00383CD3"/>
    <w:rsid w:val="003A1331"/>
    <w:rsid w:val="003A2343"/>
    <w:rsid w:val="003C1ED4"/>
    <w:rsid w:val="003C24C2"/>
    <w:rsid w:val="003C2D78"/>
    <w:rsid w:val="003D1A3C"/>
    <w:rsid w:val="003D4979"/>
    <w:rsid w:val="003D73B5"/>
    <w:rsid w:val="003E3167"/>
    <w:rsid w:val="003E5306"/>
    <w:rsid w:val="003F56DF"/>
    <w:rsid w:val="003F6271"/>
    <w:rsid w:val="00407ACD"/>
    <w:rsid w:val="00415058"/>
    <w:rsid w:val="00421CF0"/>
    <w:rsid w:val="00421DC8"/>
    <w:rsid w:val="00424B35"/>
    <w:rsid w:val="00452986"/>
    <w:rsid w:val="00454B43"/>
    <w:rsid w:val="00464A89"/>
    <w:rsid w:val="00465967"/>
    <w:rsid w:val="00465B4E"/>
    <w:rsid w:val="00470584"/>
    <w:rsid w:val="004721A5"/>
    <w:rsid w:val="0048386D"/>
    <w:rsid w:val="004975C9"/>
    <w:rsid w:val="004C457B"/>
    <w:rsid w:val="004D5567"/>
    <w:rsid w:val="004D63DA"/>
    <w:rsid w:val="00510A30"/>
    <w:rsid w:val="005229BB"/>
    <w:rsid w:val="00541BE8"/>
    <w:rsid w:val="00553F6F"/>
    <w:rsid w:val="005546C6"/>
    <w:rsid w:val="00565D2E"/>
    <w:rsid w:val="00574BDD"/>
    <w:rsid w:val="00580983"/>
    <w:rsid w:val="00594DEF"/>
    <w:rsid w:val="00597D07"/>
    <w:rsid w:val="005C214B"/>
    <w:rsid w:val="005C359B"/>
    <w:rsid w:val="005C6F46"/>
    <w:rsid w:val="005D4074"/>
    <w:rsid w:val="005D54E3"/>
    <w:rsid w:val="005F5EC3"/>
    <w:rsid w:val="0060409B"/>
    <w:rsid w:val="006122C6"/>
    <w:rsid w:val="006226FA"/>
    <w:rsid w:val="00626AF4"/>
    <w:rsid w:val="00627D7D"/>
    <w:rsid w:val="00637F09"/>
    <w:rsid w:val="00644F02"/>
    <w:rsid w:val="00645A31"/>
    <w:rsid w:val="00652D0B"/>
    <w:rsid w:val="0065680F"/>
    <w:rsid w:val="00661233"/>
    <w:rsid w:val="0067149D"/>
    <w:rsid w:val="0067430E"/>
    <w:rsid w:val="006770EB"/>
    <w:rsid w:val="00686F16"/>
    <w:rsid w:val="00694570"/>
    <w:rsid w:val="006C7BB5"/>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A566F"/>
    <w:rsid w:val="008B14C7"/>
    <w:rsid w:val="008C2393"/>
    <w:rsid w:val="008D43E5"/>
    <w:rsid w:val="008E1A28"/>
    <w:rsid w:val="008F6A5B"/>
    <w:rsid w:val="00903E19"/>
    <w:rsid w:val="00905808"/>
    <w:rsid w:val="00905FBE"/>
    <w:rsid w:val="00925736"/>
    <w:rsid w:val="0092738B"/>
    <w:rsid w:val="00931F29"/>
    <w:rsid w:val="00934363"/>
    <w:rsid w:val="00947506"/>
    <w:rsid w:val="00964161"/>
    <w:rsid w:val="00982317"/>
    <w:rsid w:val="00986C34"/>
    <w:rsid w:val="009B3DC2"/>
    <w:rsid w:val="009E4FB2"/>
    <w:rsid w:val="00A056E5"/>
    <w:rsid w:val="00A05EB6"/>
    <w:rsid w:val="00A07AD6"/>
    <w:rsid w:val="00A20E07"/>
    <w:rsid w:val="00A219C0"/>
    <w:rsid w:val="00A65AC5"/>
    <w:rsid w:val="00A73823"/>
    <w:rsid w:val="00A95440"/>
    <w:rsid w:val="00AA151A"/>
    <w:rsid w:val="00AA54A3"/>
    <w:rsid w:val="00AB0734"/>
    <w:rsid w:val="00AB412D"/>
    <w:rsid w:val="00AC2441"/>
    <w:rsid w:val="00AC3DE4"/>
    <w:rsid w:val="00AE4A50"/>
    <w:rsid w:val="00AE754C"/>
    <w:rsid w:val="00B06F9F"/>
    <w:rsid w:val="00B32A05"/>
    <w:rsid w:val="00B37161"/>
    <w:rsid w:val="00B51246"/>
    <w:rsid w:val="00B51262"/>
    <w:rsid w:val="00B6301A"/>
    <w:rsid w:val="00B63C77"/>
    <w:rsid w:val="00B84538"/>
    <w:rsid w:val="00B859AC"/>
    <w:rsid w:val="00B96D6E"/>
    <w:rsid w:val="00BB4D58"/>
    <w:rsid w:val="00BB7D77"/>
    <w:rsid w:val="00BC3FB1"/>
    <w:rsid w:val="00BD2501"/>
    <w:rsid w:val="00BD765D"/>
    <w:rsid w:val="00BE15F7"/>
    <w:rsid w:val="00BF0FA6"/>
    <w:rsid w:val="00BF309F"/>
    <w:rsid w:val="00C00A2B"/>
    <w:rsid w:val="00C31291"/>
    <w:rsid w:val="00C36838"/>
    <w:rsid w:val="00C44B71"/>
    <w:rsid w:val="00C53E47"/>
    <w:rsid w:val="00C54EBF"/>
    <w:rsid w:val="00C661FA"/>
    <w:rsid w:val="00C72FEE"/>
    <w:rsid w:val="00C819E7"/>
    <w:rsid w:val="00C92023"/>
    <w:rsid w:val="00C95B0A"/>
    <w:rsid w:val="00CB36E1"/>
    <w:rsid w:val="00CB7774"/>
    <w:rsid w:val="00CC2A4C"/>
    <w:rsid w:val="00CC5DC6"/>
    <w:rsid w:val="00CD24AA"/>
    <w:rsid w:val="00CD2CB7"/>
    <w:rsid w:val="00CD776F"/>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47FA7"/>
    <w:rsid w:val="00E67D3D"/>
    <w:rsid w:val="00E7130C"/>
    <w:rsid w:val="00E746F0"/>
    <w:rsid w:val="00EA154C"/>
    <w:rsid w:val="00EB6689"/>
    <w:rsid w:val="00ED2B04"/>
    <w:rsid w:val="00EE3834"/>
    <w:rsid w:val="00EF3B39"/>
    <w:rsid w:val="00F12442"/>
    <w:rsid w:val="00F237BB"/>
    <w:rsid w:val="00F25B97"/>
    <w:rsid w:val="00F45F92"/>
    <w:rsid w:val="00F5287B"/>
    <w:rsid w:val="00F54E7F"/>
    <w:rsid w:val="00F63427"/>
    <w:rsid w:val="00F9046B"/>
    <w:rsid w:val="00F93F0F"/>
    <w:rsid w:val="00FA15F8"/>
    <w:rsid w:val="00FA31F0"/>
    <w:rsid w:val="00FB27B9"/>
    <w:rsid w:val="00FC0297"/>
    <w:rsid w:val="00FC3C2C"/>
    <w:rsid w:val="00FC46D2"/>
    <w:rsid w:val="00FC5B58"/>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
    <w:name w:val="Unresolved Mention"/>
    <w:basedOn w:val="DefaultParagraphFont"/>
    <w:uiPriority w:val="99"/>
    <w:semiHidden/>
    <w:unhideWhenUsed/>
    <w:rsid w:val="004D55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arlis.am/hy/acts/218696/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lat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competitions/16254/position-detail" TargetMode="External"/><Relationship Id="rId5" Type="http://schemas.openxmlformats.org/officeDocument/2006/relationships/settings" Target="settings.xml"/><Relationship Id="rId15" Type="http://schemas.openxmlformats.org/officeDocument/2006/relationships/hyperlink" Target="mailto:hrmd@mia.gov.am" TargetMode="External"/><Relationship Id="rId10" Type="http://schemas.openxmlformats.org/officeDocument/2006/relationships/hyperlink" Target="https://hartak.cso.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75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06D7-5FB0-40EB-855F-07AA97EB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138</cp:revision>
  <cp:lastPrinted>2025-03-18T04:40:00Z</cp:lastPrinted>
  <dcterms:created xsi:type="dcterms:W3CDTF">2025-03-17T13:03:00Z</dcterms:created>
  <dcterms:modified xsi:type="dcterms:W3CDTF">2026-03-16T06:55:00Z</dcterms:modified>
</cp:coreProperties>
</file>