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4EFD9F56" w14:textId="77777777" w:rsidR="000E3D99" w:rsidRDefault="000E3D99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0E3D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bookmarkStart w:id="0" w:name="_Hlk201051325"/>
      <w:r w:rsidRPr="000E3D99">
        <w:rPr>
          <w:rFonts w:ascii="GHEA Grapalat" w:hAnsi="GHEA Grapalat"/>
          <w:b/>
          <w:bCs/>
          <w:sz w:val="24"/>
          <w:szCs w:val="24"/>
          <w:lang w:val="hy-AM"/>
        </w:rPr>
        <w:t>ապաստանի տրամադրման վարչության ապաստանի հայցի քննման</w:t>
      </w:r>
      <w:r w:rsidRPr="000E3D9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բաժնի</w:t>
      </w:r>
      <w:bookmarkEnd w:id="0"/>
      <w:r w:rsidRPr="000E3D99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ավագ մասնագետի</w:t>
      </w:r>
      <w:r w:rsidRPr="000E3D99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27-3-22.3-Մ4-1)</w:t>
      </w:r>
      <w:r w:rsidRPr="000E3D99">
        <w:rPr>
          <w:rFonts w:ascii="GHEA Grapalat" w:hAnsi="GHEA Grapalat"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հայտատարարված</w:t>
      </w:r>
    </w:p>
    <w:p w14:paraId="5ABE904B" w14:textId="366B5737" w:rsidR="00896422" w:rsidRDefault="00FA3E56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4D8849F7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0E3D99">
        <w:rPr>
          <w:rFonts w:ascii="GHEA Grapalat" w:hAnsi="GHEA Grapalat"/>
          <w:color w:val="000000" w:themeColor="text1"/>
          <w:sz w:val="24"/>
          <w:szCs w:val="24"/>
          <w:lang w:val="en-US"/>
        </w:rPr>
        <w:t>30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03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E3D99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0B6E174" w:rsidR="000B0A3C" w:rsidRPr="00FA3E56" w:rsidRDefault="000E3D9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ԳՈՀԱՐ ՌԱԶՄԻԿԻ ՖԱՀՐԱԴՅԱՆ</w:t>
            </w:r>
          </w:p>
        </w:tc>
        <w:tc>
          <w:tcPr>
            <w:tcW w:w="4950" w:type="dxa"/>
          </w:tcPr>
          <w:p w14:paraId="2DCF2EF1" w14:textId="12B74FF7" w:rsidR="000B0A3C" w:rsidRPr="00FA3E56" w:rsidRDefault="000E3D99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>ԳՈՀԱՐ ՌԱԶՄԻԿԻ ՖԱՀՐԱԴՅԱՆ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49</cp:revision>
  <cp:lastPrinted>2024-10-28T12:12:00Z</cp:lastPrinted>
  <dcterms:created xsi:type="dcterms:W3CDTF">2024-02-05T07:32:00Z</dcterms:created>
  <dcterms:modified xsi:type="dcterms:W3CDTF">2026-03-30T08:31:00Z</dcterms:modified>
</cp:coreProperties>
</file>