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70485" w14:textId="409661C9" w:rsidR="002B3F16" w:rsidRPr="009B1A26" w:rsidRDefault="001163A9" w:rsidP="008C038F">
      <w:pPr>
        <w:pBdr>
          <w:top w:val="nil"/>
          <w:left w:val="nil"/>
          <w:bottom w:val="nil"/>
          <w:right w:val="nil"/>
          <w:between w:val="nil"/>
        </w:pBdr>
        <w:tabs>
          <w:tab w:val="right" w:pos="14301"/>
        </w:tabs>
        <w:ind w:left="5760"/>
        <w:rPr>
          <w:rFonts w:ascii="GHEA Grapalat" w:eastAsia="GHEA Grapalat" w:hAnsi="GHEA Grapalat" w:cs="GHEA Grapalat"/>
          <w:color w:val="000000" w:themeColor="text1"/>
        </w:rPr>
      </w:pPr>
      <w:r w:rsidRPr="009B1A26">
        <w:rPr>
          <w:rFonts w:ascii="GHEA Grapalat" w:eastAsia="GHEA Grapalat" w:hAnsi="GHEA Grapalat" w:cs="GHEA Grapalat"/>
          <w:color w:val="000000" w:themeColor="text1"/>
        </w:rPr>
        <w:t xml:space="preserve">                                                                                                              </w:t>
      </w:r>
      <w:r w:rsidRPr="009B1A26">
        <w:rPr>
          <w:rFonts w:ascii="GHEA Grapalat" w:eastAsia="GHEA Grapalat" w:hAnsi="GHEA Grapalat" w:cs="GHEA Grapalat"/>
          <w:color w:val="000000" w:themeColor="text1"/>
        </w:rPr>
        <w:tab/>
      </w:r>
    </w:p>
    <w:p w14:paraId="45D16772" w14:textId="77777777" w:rsidR="00DE6F10" w:rsidRPr="009B1A26" w:rsidRDefault="00DE6F10" w:rsidP="008C038F">
      <w:pPr>
        <w:jc w:val="center"/>
        <w:rPr>
          <w:rFonts w:ascii="GHEA Grapalat" w:hAnsi="GHEA Grapalat" w:cs="SylfaenRegular"/>
          <w:b/>
          <w:bCs/>
          <w:color w:val="000000" w:themeColor="text1"/>
          <w:lang w:val="hy-AM"/>
        </w:rPr>
      </w:pPr>
      <w:r w:rsidRPr="009B1A26">
        <w:rPr>
          <w:rFonts w:ascii="GHEA Grapalat" w:hAnsi="GHEA Grapalat" w:cs="SylfaenRegular"/>
          <w:b/>
          <w:bCs/>
          <w:color w:val="000000" w:themeColor="text1"/>
          <w:lang w:val="hy-AM"/>
        </w:rPr>
        <w:t>ՀԱՇՎԵՏՎՈՒԹՅՈՒՆ</w:t>
      </w:r>
    </w:p>
    <w:p w14:paraId="6780CF8E" w14:textId="77777777" w:rsidR="00677FC9" w:rsidRPr="009B1A26" w:rsidRDefault="00DE6F10" w:rsidP="008C038F">
      <w:pPr>
        <w:jc w:val="center"/>
        <w:rPr>
          <w:rFonts w:ascii="GHEA Grapalat" w:hAnsi="GHEA Grapalat"/>
          <w:b/>
          <w:bCs/>
          <w:color w:val="000000" w:themeColor="text1"/>
          <w:lang w:val="hy-AM"/>
        </w:rPr>
      </w:pPr>
      <w:r w:rsidRPr="009B1A26">
        <w:rPr>
          <w:rFonts w:ascii="GHEA Grapalat" w:hAnsi="GHEA Grapalat"/>
          <w:b/>
          <w:bCs/>
          <w:color w:val="000000" w:themeColor="text1"/>
          <w:lang w:val="hy-AM"/>
        </w:rPr>
        <w:t xml:space="preserve">ՀՀ կառավարության 2024 թվականի նոյեմբերի 15-ի թիվ 1803-Լ որոշմամբ հաստատված </w:t>
      </w:r>
    </w:p>
    <w:p w14:paraId="27FF7725" w14:textId="407BC6A7" w:rsidR="00DE6F10" w:rsidRPr="009B1A26" w:rsidRDefault="00677FC9" w:rsidP="008C038F">
      <w:pPr>
        <w:jc w:val="center"/>
        <w:rPr>
          <w:rFonts w:ascii="GHEA Grapalat" w:hAnsi="GHEA Grapalat"/>
          <w:b/>
          <w:bCs/>
          <w:color w:val="000000" w:themeColor="text1"/>
          <w:lang w:val="hy-AM"/>
        </w:rPr>
      </w:pPr>
      <w:r w:rsidRPr="009B1A26">
        <w:rPr>
          <w:rFonts w:ascii="GHEA Grapalat" w:hAnsi="GHEA Grapalat"/>
          <w:b/>
          <w:bCs/>
          <w:color w:val="000000" w:themeColor="text1"/>
          <w:lang w:val="hy-AM"/>
        </w:rPr>
        <w:t>Ո</w:t>
      </w:r>
      <w:r w:rsidR="00DE6F10" w:rsidRPr="009B1A26">
        <w:rPr>
          <w:rFonts w:ascii="GHEA Grapalat" w:hAnsi="GHEA Grapalat"/>
          <w:b/>
          <w:bCs/>
          <w:color w:val="000000" w:themeColor="text1"/>
          <w:lang w:val="hy-AM"/>
        </w:rPr>
        <w:t xml:space="preserve">ստիկանության բարեփոխումների իրականացման  ռազմավարության և դրանից բխող 2024-2026 թվականների գործողությունների ծրագրում ներառված  միջոցառումների իրականացման </w:t>
      </w:r>
      <w:r w:rsidR="00325AE2" w:rsidRPr="009B1A26">
        <w:rPr>
          <w:rFonts w:ascii="GHEA Grapalat" w:hAnsi="GHEA Grapalat"/>
          <w:b/>
          <w:bCs/>
          <w:color w:val="000000" w:themeColor="text1"/>
          <w:lang w:val="hy-AM"/>
        </w:rPr>
        <w:t>առաջընթացի</w:t>
      </w:r>
      <w:r w:rsidR="00DE6F10" w:rsidRPr="009B1A26">
        <w:rPr>
          <w:rFonts w:ascii="GHEA Grapalat" w:hAnsi="GHEA Grapalat"/>
          <w:b/>
          <w:bCs/>
          <w:color w:val="000000" w:themeColor="text1"/>
          <w:lang w:val="hy-AM"/>
        </w:rPr>
        <w:t xml:space="preserve"> վերաբերյալ</w:t>
      </w:r>
    </w:p>
    <w:p w14:paraId="78EE3F65" w14:textId="67030764" w:rsidR="003E1766" w:rsidRPr="009B1A26" w:rsidRDefault="003E1766" w:rsidP="008C038F">
      <w:pPr>
        <w:jc w:val="center"/>
        <w:rPr>
          <w:rFonts w:ascii="GHEA Grapalat" w:hAnsi="GHEA Grapalat"/>
          <w:b/>
          <w:bCs/>
          <w:color w:val="000000" w:themeColor="text1"/>
          <w:lang w:val="hy-AM"/>
        </w:rPr>
      </w:pPr>
    </w:p>
    <w:p w14:paraId="7A3F7159" w14:textId="6EEC645B" w:rsidR="003E1766" w:rsidRPr="007351A9" w:rsidRDefault="003E1766" w:rsidP="008C038F">
      <w:pPr>
        <w:jc w:val="center"/>
        <w:rPr>
          <w:rFonts w:ascii="GHEA Grapalat" w:hAnsi="GHEA Grapalat"/>
          <w:b/>
          <w:bCs/>
          <w:lang w:val="hy-AM"/>
        </w:rPr>
      </w:pPr>
    </w:p>
    <w:p w14:paraId="7DD2EF2A" w14:textId="4D6EF0C8" w:rsidR="003E1766" w:rsidRPr="003D1578" w:rsidRDefault="006A175E" w:rsidP="008C038F">
      <w:pPr>
        <w:jc w:val="center"/>
        <w:rPr>
          <w:rFonts w:ascii="GHEA Grapalat" w:hAnsi="GHEA Grapalat"/>
          <w:b/>
          <w:bCs/>
          <w:sz w:val="20"/>
          <w:szCs w:val="20"/>
          <w:lang w:val="hy-AM"/>
        </w:rPr>
      </w:pPr>
      <w:r w:rsidRPr="003D1578">
        <w:rPr>
          <w:rFonts w:ascii="GHEA Grapalat" w:hAnsi="GHEA Grapalat"/>
          <w:b/>
          <w:bCs/>
          <w:noProof/>
          <w:sz w:val="20"/>
          <w:szCs w:val="20"/>
          <w:lang w:val="en-US"/>
        </w:rPr>
        <w:drawing>
          <wp:inline distT="0" distB="0" distL="0" distR="0" wp14:anchorId="30AC7CCB" wp14:editId="3358547C">
            <wp:extent cx="7811135" cy="4404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811135" cy="4404995"/>
                    </a:xfrm>
                    <a:prstGeom prst="rect">
                      <a:avLst/>
                    </a:prstGeom>
                    <a:noFill/>
                  </pic:spPr>
                </pic:pic>
              </a:graphicData>
            </a:graphic>
          </wp:inline>
        </w:drawing>
      </w:r>
    </w:p>
    <w:p w14:paraId="25505B3C" w14:textId="2E28D5BD" w:rsidR="003E1766" w:rsidRPr="003D1578" w:rsidRDefault="003E1766" w:rsidP="008C038F">
      <w:pPr>
        <w:jc w:val="center"/>
        <w:rPr>
          <w:rFonts w:ascii="GHEA Grapalat" w:hAnsi="GHEA Grapalat"/>
          <w:b/>
          <w:bCs/>
          <w:sz w:val="20"/>
          <w:szCs w:val="20"/>
          <w:lang w:val="hy-AM"/>
        </w:rPr>
      </w:pPr>
    </w:p>
    <w:p w14:paraId="32A3FFA4" w14:textId="5892FFB5" w:rsidR="003E1766" w:rsidRPr="003D1578" w:rsidRDefault="003E1766" w:rsidP="008C038F">
      <w:pPr>
        <w:jc w:val="center"/>
        <w:rPr>
          <w:rFonts w:ascii="GHEA Grapalat" w:hAnsi="GHEA Grapalat"/>
          <w:b/>
          <w:bCs/>
          <w:sz w:val="20"/>
          <w:szCs w:val="20"/>
          <w:lang w:val="hy-AM"/>
        </w:rPr>
      </w:pPr>
    </w:p>
    <w:p w14:paraId="1A68A763" w14:textId="3BEA3245" w:rsidR="003E1766" w:rsidRPr="003D1578" w:rsidRDefault="003E1766" w:rsidP="008C038F">
      <w:pPr>
        <w:jc w:val="center"/>
        <w:rPr>
          <w:rFonts w:ascii="GHEA Grapalat" w:hAnsi="GHEA Grapalat"/>
          <w:b/>
          <w:bCs/>
          <w:sz w:val="20"/>
          <w:szCs w:val="20"/>
          <w:lang w:val="hy-AM"/>
        </w:rPr>
      </w:pPr>
    </w:p>
    <w:p w14:paraId="2297487A" w14:textId="20C427C5" w:rsidR="003E1766" w:rsidRPr="003D1578" w:rsidRDefault="003E1766" w:rsidP="008C038F">
      <w:pPr>
        <w:jc w:val="center"/>
        <w:rPr>
          <w:rFonts w:ascii="GHEA Grapalat" w:hAnsi="GHEA Grapalat"/>
          <w:b/>
          <w:bCs/>
          <w:sz w:val="20"/>
          <w:szCs w:val="20"/>
          <w:lang w:val="hy-AM"/>
        </w:rPr>
      </w:pPr>
    </w:p>
    <w:p w14:paraId="203673EE" w14:textId="640A3040" w:rsidR="003E1766" w:rsidRPr="003D1578" w:rsidRDefault="003E1766" w:rsidP="008C038F">
      <w:pPr>
        <w:jc w:val="center"/>
        <w:rPr>
          <w:rFonts w:ascii="GHEA Grapalat" w:hAnsi="GHEA Grapalat"/>
          <w:b/>
          <w:bCs/>
          <w:sz w:val="20"/>
          <w:szCs w:val="20"/>
          <w:lang w:val="hy-AM"/>
        </w:rPr>
      </w:pPr>
    </w:p>
    <w:p w14:paraId="75E9E954" w14:textId="29A932CE" w:rsidR="003E1766" w:rsidRPr="003D1578" w:rsidRDefault="003E1766" w:rsidP="008C038F">
      <w:pPr>
        <w:jc w:val="center"/>
        <w:rPr>
          <w:rFonts w:ascii="GHEA Grapalat" w:hAnsi="GHEA Grapalat"/>
          <w:b/>
          <w:bCs/>
          <w:sz w:val="20"/>
          <w:szCs w:val="20"/>
          <w:lang w:val="hy-AM"/>
        </w:rPr>
      </w:pPr>
    </w:p>
    <w:p w14:paraId="5B0EC2E7" w14:textId="60580F5A" w:rsidR="003E1766" w:rsidRPr="003D1578" w:rsidRDefault="003E1766" w:rsidP="008C038F">
      <w:pPr>
        <w:jc w:val="center"/>
        <w:rPr>
          <w:rFonts w:ascii="GHEA Grapalat" w:hAnsi="GHEA Grapalat"/>
          <w:b/>
          <w:bCs/>
          <w:sz w:val="20"/>
          <w:szCs w:val="20"/>
          <w:lang w:val="hy-AM"/>
        </w:rPr>
      </w:pPr>
    </w:p>
    <w:tbl>
      <w:tblPr>
        <w:tblStyle w:val="a2"/>
        <w:tblW w:w="15038"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984"/>
        <w:gridCol w:w="3120"/>
        <w:gridCol w:w="9215"/>
        <w:gridCol w:w="273"/>
      </w:tblGrid>
      <w:tr w:rsidR="00A5278D" w:rsidRPr="009B1A26" w14:paraId="033B5A5E" w14:textId="77777777" w:rsidTr="006F122E">
        <w:trPr>
          <w:trHeight w:val="409"/>
        </w:trPr>
        <w:tc>
          <w:tcPr>
            <w:tcW w:w="446" w:type="dxa"/>
            <w:shd w:val="clear" w:color="auto" w:fill="1F3864" w:themeFill="accent1" w:themeFillShade="80"/>
          </w:tcPr>
          <w:p w14:paraId="150AE590" w14:textId="77777777" w:rsidR="00EF4FF0" w:rsidRPr="003D1578" w:rsidRDefault="00EF4FF0"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4D04860A" w14:textId="4DBADF07" w:rsidR="00EF4FF0" w:rsidRPr="003D1578" w:rsidRDefault="00EF4FF0" w:rsidP="008C038F">
            <w:pPr>
              <w:spacing w:before="0" w:after="0"/>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1՝ Ներքին գործերի նախարարության ձևավորմամբ ոստիկանության կազմակերպաիրավական ձևի, կառավարման մոդելի փոփոխությունը, արտաքին միասնական նկարագրի ձևավորումն ու ծառայության ֆունկցիոնալ զարգացումը</w:t>
            </w:r>
          </w:p>
          <w:p w14:paraId="41970214" w14:textId="77777777" w:rsidR="00EF4FF0" w:rsidRPr="003D1578" w:rsidRDefault="00EF4FF0" w:rsidP="008C038F">
            <w:pPr>
              <w:spacing w:before="0" w:after="0"/>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Ներքին գործերի նախարարության ներքին թվային կառավարման բացակայություն, Ոստիկանության վերջնական ձևավորման ընթացիկ փուլ</w:t>
            </w:r>
          </w:p>
          <w:p w14:paraId="4266F7C0" w14:textId="1783013F" w:rsidR="00EF4FF0" w:rsidRPr="003D1578" w:rsidRDefault="00EF4FF0" w:rsidP="008C038F">
            <w:pPr>
              <w:spacing w:before="0" w:after="0"/>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Քաղաքացիական վերահսկողության ներքո գործող Ոստիկանության կառուցվածքային և ֆունկցիոնալ համակարգի վերջնական ձևավորում, Նախարարություն-Ոստիկանություն ներքին արդյունավետ կառավարում</w:t>
            </w:r>
          </w:p>
        </w:tc>
      </w:tr>
      <w:tr w:rsidR="00F915E8" w:rsidRPr="003D1578" w14:paraId="693CDE32" w14:textId="77777777" w:rsidTr="006F122E">
        <w:trPr>
          <w:trHeight w:val="409"/>
        </w:trPr>
        <w:tc>
          <w:tcPr>
            <w:tcW w:w="446" w:type="dxa"/>
            <w:vMerge w:val="restart"/>
          </w:tcPr>
          <w:p w14:paraId="170684E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lang w:val="hy-AM"/>
              </w:rPr>
              <w:t xml:space="preserve"> </w:t>
            </w:r>
            <w:r w:rsidRPr="003D1578">
              <w:rPr>
                <w:rFonts w:ascii="GHEA Grapalat" w:eastAsia="GHEA Grapalat" w:hAnsi="GHEA Grapalat" w:cs="GHEA Grapalat"/>
                <w:sz w:val="20"/>
                <w:szCs w:val="20"/>
              </w:rPr>
              <w:t>N</w:t>
            </w:r>
          </w:p>
        </w:tc>
        <w:tc>
          <w:tcPr>
            <w:tcW w:w="1984" w:type="dxa"/>
            <w:vMerge w:val="restart"/>
          </w:tcPr>
          <w:p w14:paraId="7025EAC3" w14:textId="77777777" w:rsidR="00F915E8" w:rsidRPr="003D1578" w:rsidRDefault="00F915E8" w:rsidP="008C038F">
            <w:pPr>
              <w:spacing w:before="0" w:after="0"/>
              <w:jc w:val="cente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Գործողություն</w:t>
            </w:r>
          </w:p>
        </w:tc>
        <w:tc>
          <w:tcPr>
            <w:tcW w:w="3120" w:type="dxa"/>
          </w:tcPr>
          <w:p w14:paraId="79AC1EF1" w14:textId="77777777" w:rsidR="00F915E8" w:rsidRPr="003D1578" w:rsidRDefault="00F915E8" w:rsidP="008C038F">
            <w:pPr>
              <w:spacing w:before="0" w:after="0"/>
              <w:jc w:val="cente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Թիրախն ըստ ժամկետի</w:t>
            </w:r>
          </w:p>
        </w:tc>
        <w:tc>
          <w:tcPr>
            <w:tcW w:w="9483" w:type="dxa"/>
            <w:gridSpan w:val="2"/>
          </w:tcPr>
          <w:p w14:paraId="1DF55EA7" w14:textId="4E0F186A" w:rsidR="00F915E8" w:rsidRPr="003D1578" w:rsidRDefault="00F915E8" w:rsidP="008C038F">
            <w:pPr>
              <w:spacing w:before="0" w:after="0"/>
              <w:jc w:val="cente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Կատարողական</w:t>
            </w:r>
          </w:p>
        </w:tc>
      </w:tr>
      <w:tr w:rsidR="00F915E8" w:rsidRPr="003D1578" w14:paraId="0BF1FA63" w14:textId="77777777" w:rsidTr="006F122E">
        <w:trPr>
          <w:trHeight w:val="428"/>
        </w:trPr>
        <w:tc>
          <w:tcPr>
            <w:tcW w:w="446" w:type="dxa"/>
            <w:vMerge/>
          </w:tcPr>
          <w:p w14:paraId="5F250079" w14:textId="77777777" w:rsidR="00F915E8" w:rsidRPr="003D1578" w:rsidRDefault="00F915E8" w:rsidP="008C038F">
            <w:pPr>
              <w:widowControl w:val="0"/>
              <w:pBdr>
                <w:top w:val="nil"/>
                <w:left w:val="nil"/>
                <w:bottom w:val="nil"/>
                <w:right w:val="nil"/>
                <w:between w:val="nil"/>
              </w:pBdr>
              <w:spacing w:before="0" w:after="0"/>
              <w:jc w:val="left"/>
              <w:rPr>
                <w:rFonts w:ascii="GHEA Grapalat" w:eastAsia="GHEA Grapalat" w:hAnsi="GHEA Grapalat" w:cs="GHEA Grapalat"/>
                <w:b/>
                <w:sz w:val="20"/>
                <w:szCs w:val="20"/>
              </w:rPr>
            </w:pPr>
          </w:p>
        </w:tc>
        <w:tc>
          <w:tcPr>
            <w:tcW w:w="1984" w:type="dxa"/>
            <w:vMerge/>
          </w:tcPr>
          <w:p w14:paraId="299019C5" w14:textId="77777777" w:rsidR="00F915E8" w:rsidRPr="003D1578" w:rsidRDefault="00F915E8" w:rsidP="008C038F">
            <w:pPr>
              <w:widowControl w:val="0"/>
              <w:pBdr>
                <w:top w:val="nil"/>
                <w:left w:val="nil"/>
                <w:bottom w:val="nil"/>
                <w:right w:val="nil"/>
                <w:between w:val="nil"/>
              </w:pBdr>
              <w:spacing w:before="0" w:after="0"/>
              <w:jc w:val="left"/>
              <w:rPr>
                <w:rFonts w:ascii="GHEA Grapalat" w:eastAsia="GHEA Grapalat" w:hAnsi="GHEA Grapalat" w:cs="GHEA Grapalat"/>
                <w:b/>
                <w:sz w:val="20"/>
                <w:szCs w:val="20"/>
              </w:rPr>
            </w:pPr>
          </w:p>
        </w:tc>
        <w:tc>
          <w:tcPr>
            <w:tcW w:w="3120" w:type="dxa"/>
          </w:tcPr>
          <w:p w14:paraId="18395F0E" w14:textId="241A5CE4" w:rsidR="00F915E8" w:rsidRPr="003D1578" w:rsidRDefault="00F915E8" w:rsidP="008C038F">
            <w:pPr>
              <w:spacing w:before="0" w:after="0"/>
              <w:jc w:val="center"/>
              <w:rPr>
                <w:rFonts w:ascii="GHEA Grapalat" w:eastAsia="GHEA Grapalat" w:hAnsi="GHEA Grapalat" w:cs="GHEA Grapalat"/>
                <w:b/>
                <w:sz w:val="20"/>
                <w:szCs w:val="20"/>
              </w:rPr>
            </w:pPr>
            <w:r w:rsidRPr="003D1578">
              <w:rPr>
                <w:rFonts w:ascii="GHEA Grapalat" w:eastAsia="GHEA Grapalat" w:hAnsi="GHEA Grapalat" w:cs="GHEA Grapalat"/>
                <w:b/>
                <w:sz w:val="20"/>
                <w:szCs w:val="20"/>
              </w:rPr>
              <w:t>2025</w:t>
            </w:r>
          </w:p>
        </w:tc>
        <w:tc>
          <w:tcPr>
            <w:tcW w:w="9483" w:type="dxa"/>
            <w:gridSpan w:val="2"/>
          </w:tcPr>
          <w:p w14:paraId="68E09CF3" w14:textId="77777777" w:rsidR="00F915E8" w:rsidRPr="003D1578" w:rsidRDefault="00F915E8" w:rsidP="008C038F">
            <w:pPr>
              <w:spacing w:before="0" w:after="0"/>
              <w:jc w:val="center"/>
              <w:rPr>
                <w:rFonts w:ascii="GHEA Grapalat" w:eastAsia="GHEA Grapalat" w:hAnsi="GHEA Grapalat" w:cs="GHEA Grapalat"/>
                <w:b/>
                <w:sz w:val="20"/>
                <w:szCs w:val="20"/>
              </w:rPr>
            </w:pPr>
          </w:p>
        </w:tc>
      </w:tr>
      <w:tr w:rsidR="00F915E8" w:rsidRPr="003D1578" w14:paraId="637FCDB7" w14:textId="77777777" w:rsidTr="006F122E">
        <w:trPr>
          <w:trHeight w:val="213"/>
        </w:trPr>
        <w:tc>
          <w:tcPr>
            <w:tcW w:w="446" w:type="dxa"/>
          </w:tcPr>
          <w:p w14:paraId="5D1F4EDA"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1520E574"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Ներքին գործերի նախարարության ներքին թվային կառավարման համակարգի գործարկում</w:t>
            </w:r>
          </w:p>
          <w:p w14:paraId="2A0F47F7"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182DC25F" w14:textId="77777777" w:rsidR="00F915E8" w:rsidRPr="003D1578" w:rsidRDefault="00F915E8" w:rsidP="008C038F">
            <w:pPr>
              <w:spacing w:before="0" w:after="0"/>
              <w:rPr>
                <w:rFonts w:ascii="GHEA Grapalat" w:eastAsia="GHEA Grapalat" w:hAnsi="GHEA Grapalat" w:cs="GHEA Grapalat"/>
                <w:b/>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sz w:val="20"/>
                <w:szCs w:val="20"/>
              </w:rPr>
              <w:t>Առաջին կիսամյակ՝</w:t>
            </w:r>
          </w:p>
          <w:p w14:paraId="2E8667BE" w14:textId="77777777" w:rsidR="00F915E8" w:rsidRPr="003D1578" w:rsidRDefault="00F915E8" w:rsidP="008C038F">
            <w:pPr>
              <w:spacing w:before="0" w:after="0"/>
              <w:rPr>
                <w:rFonts w:ascii="GHEA Grapalat" w:eastAsia="GHEA Grapalat" w:hAnsi="GHEA Grapalat" w:cs="GHEA Grapalat"/>
                <w:b/>
                <w:sz w:val="20"/>
                <w:szCs w:val="20"/>
              </w:rPr>
            </w:pPr>
          </w:p>
          <w:p w14:paraId="7546A475" w14:textId="77777777" w:rsidR="00F915E8" w:rsidRPr="003D1578" w:rsidRDefault="00F915E8" w:rsidP="008C038F">
            <w:pPr>
              <w:spacing w:before="0" w:after="0"/>
              <w:rPr>
                <w:rFonts w:ascii="GHEA Grapalat" w:eastAsia="GHEA Grapalat" w:hAnsi="GHEA Grapalat" w:cs="GHEA Grapalat"/>
                <w:b/>
                <w:sz w:val="20"/>
                <w:szCs w:val="20"/>
              </w:rPr>
            </w:pPr>
            <w:r w:rsidRPr="003D1578">
              <w:rPr>
                <w:rFonts w:ascii="GHEA Grapalat" w:eastAsia="GHEA Grapalat" w:hAnsi="GHEA Grapalat" w:cs="GHEA Grapalat"/>
                <w:b/>
                <w:sz w:val="20"/>
                <w:szCs w:val="20"/>
              </w:rPr>
              <w:t>Հաշվետվություններն ու մատրիցը մշակվել են։</w:t>
            </w:r>
          </w:p>
          <w:p w14:paraId="322024CD" w14:textId="77777777" w:rsidR="00F915E8" w:rsidRPr="003D1578" w:rsidRDefault="00F915E8" w:rsidP="008C038F">
            <w:pPr>
              <w:spacing w:before="0" w:after="0"/>
              <w:rPr>
                <w:rFonts w:ascii="GHEA Grapalat" w:eastAsia="GHEA Grapalat" w:hAnsi="GHEA Grapalat" w:cs="GHEA Grapalat"/>
                <w:b/>
                <w:sz w:val="20"/>
                <w:szCs w:val="20"/>
              </w:rPr>
            </w:pPr>
          </w:p>
          <w:p w14:paraId="16308F89" w14:textId="77777777" w:rsidR="00F915E8" w:rsidRPr="003D1578" w:rsidRDefault="00F915E8" w:rsidP="008C038F">
            <w:pPr>
              <w:spacing w:before="0" w:after="0"/>
              <w:rPr>
                <w:rFonts w:ascii="GHEA Grapalat" w:eastAsia="GHEA Grapalat" w:hAnsi="GHEA Grapalat" w:cs="GHEA Grapalat"/>
                <w:b/>
                <w:sz w:val="20"/>
                <w:szCs w:val="20"/>
              </w:rPr>
            </w:pPr>
            <w:r w:rsidRPr="003D1578">
              <w:rPr>
                <w:rFonts w:ascii="GHEA Grapalat" w:eastAsia="GHEA Grapalat" w:hAnsi="GHEA Grapalat" w:cs="GHEA Grapalat"/>
                <w:b/>
                <w:sz w:val="20"/>
                <w:szCs w:val="20"/>
              </w:rPr>
              <w:t xml:space="preserve">Երկրորդ կիսամյակ՝ </w:t>
            </w:r>
          </w:p>
          <w:p w14:paraId="5FFF440C" w14:textId="77777777" w:rsidR="00F915E8" w:rsidRPr="003D1578" w:rsidRDefault="00F915E8" w:rsidP="008C038F">
            <w:pPr>
              <w:spacing w:before="0" w:after="0"/>
              <w:rPr>
                <w:rFonts w:ascii="GHEA Grapalat" w:eastAsia="GHEA Grapalat" w:hAnsi="GHEA Grapalat" w:cs="GHEA Grapalat"/>
                <w:b/>
                <w:sz w:val="20"/>
                <w:szCs w:val="20"/>
              </w:rPr>
            </w:pPr>
          </w:p>
          <w:p w14:paraId="5EE272EC" w14:textId="77777777" w:rsidR="00F915E8" w:rsidRPr="003D1578" w:rsidRDefault="00F915E8" w:rsidP="008C038F">
            <w:pPr>
              <w:spacing w:before="0" w:after="0"/>
              <w:rPr>
                <w:rFonts w:ascii="GHEA Grapalat" w:eastAsia="GHEA Grapalat" w:hAnsi="GHEA Grapalat" w:cs="GHEA Grapalat"/>
                <w:b/>
                <w:sz w:val="20"/>
                <w:szCs w:val="20"/>
              </w:rPr>
            </w:pPr>
            <w:r w:rsidRPr="003D1578">
              <w:rPr>
                <w:rFonts w:ascii="GHEA Grapalat" w:eastAsia="GHEA Grapalat" w:hAnsi="GHEA Grapalat" w:cs="GHEA Grapalat"/>
                <w:b/>
                <w:sz w:val="20"/>
                <w:szCs w:val="20"/>
              </w:rPr>
              <w:t xml:space="preserve">1. Հաշվետվություններն ու մատրիցը քննարկվել են Տեղեկատվական համակարգերի կառավարման խորհրդում։ </w:t>
            </w:r>
          </w:p>
          <w:p w14:paraId="305FBD86" w14:textId="77777777" w:rsidR="00F915E8" w:rsidRPr="003D1578" w:rsidRDefault="00F915E8" w:rsidP="008C038F">
            <w:pPr>
              <w:spacing w:before="0" w:after="0"/>
              <w:rPr>
                <w:rFonts w:ascii="GHEA Grapalat" w:eastAsia="GHEA Grapalat" w:hAnsi="GHEA Grapalat" w:cs="GHEA Grapalat"/>
                <w:b/>
                <w:sz w:val="20"/>
                <w:szCs w:val="20"/>
              </w:rPr>
            </w:pPr>
          </w:p>
          <w:p w14:paraId="6F3CB055" w14:textId="63F685D5"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sz w:val="20"/>
                <w:szCs w:val="20"/>
              </w:rPr>
              <w:t xml:space="preserve">2. Մշակվել է ներքին թվային կառավարման համակարգի տեխնիկական առաջադրանքը։  </w:t>
            </w:r>
          </w:p>
        </w:tc>
        <w:tc>
          <w:tcPr>
            <w:tcW w:w="9483" w:type="dxa"/>
            <w:gridSpan w:val="2"/>
          </w:tcPr>
          <w:p w14:paraId="0146D1A6"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Համաշխարհային բանկի «Պետական հատվածի արդիականացման ծրագրի» շրջանակներում իրականացվել է Ներքին գործերի նախարարության, ենթակա պետական մարմինների և կառուցվածքային ստորաբաժանումների ֆունկցիոնալ և բիզնես գործընթացների ուսումնասիրություն՝ վերջիններիս միջև ներքին համագործակցության համար բիզնես գործընթացները նկարագրող մատրիցի մշակման համար։</w:t>
            </w:r>
          </w:p>
          <w:p w14:paraId="14E57685" w14:textId="77777777" w:rsidR="00F915E8" w:rsidRPr="003D1578" w:rsidRDefault="00F915E8" w:rsidP="008C038F">
            <w:pPr>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Ծրագրի փորձագետների կողմից մշակվել և Ներքին գործերի նախարարություն է ներկայացվել ֆունկցիոնալ ուսումնասիրության գործընթացի վերաբերյալ   հաշվետվություն։ </w:t>
            </w:r>
          </w:p>
          <w:p w14:paraId="27A3B263"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Միաժամանակ, ՄԱԶԾ կողմից իրականացվող «Մարդկային ռեսուրսների բարեփոխման» ծրագրի շրջանակներում իրականացվել է ՆԳ նախարարության ներքին թվային կառավարման համակարգի ուսումնասիրություն, ներկայացվել են առաջարկություններ նոր համակարգի գործարկման համատեքստում։ </w:t>
            </w:r>
          </w:p>
          <w:p w14:paraId="4DFF4FD6" w14:textId="0E23B8AF" w:rsidR="00F915E8" w:rsidRPr="003D1578" w:rsidRDefault="002966E7"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2026թ.</w:t>
            </w:r>
            <w:r w:rsidR="00F915E8" w:rsidRPr="003D1578">
              <w:rPr>
                <w:rFonts w:ascii="GHEA Grapalat" w:eastAsia="GHEA Grapalat" w:hAnsi="GHEA Grapalat" w:cs="GHEA Grapalat"/>
                <w:sz w:val="20"/>
                <w:szCs w:val="20"/>
              </w:rPr>
              <w:t xml:space="preserve"> ապրիլի 4-ին նախատեսվում է տեղեկատվական համակարգերի խորհրդի նիստում ներկայացնել ՆԳՆ հաշվապահական հաշվառում</w:t>
            </w:r>
            <w:r w:rsidRPr="003D1578">
              <w:rPr>
                <w:rFonts w:ascii="GHEA Grapalat" w:eastAsia="GHEA Grapalat" w:hAnsi="GHEA Grapalat" w:cs="GHEA Grapalat"/>
                <w:sz w:val="20"/>
                <w:szCs w:val="20"/>
              </w:rPr>
              <w:t>ն</w:t>
            </w:r>
            <w:r w:rsidR="00F915E8" w:rsidRPr="003D1578">
              <w:rPr>
                <w:rFonts w:ascii="GHEA Grapalat" w:eastAsia="GHEA Grapalat" w:hAnsi="GHEA Grapalat" w:cs="GHEA Grapalat"/>
                <w:sz w:val="20"/>
                <w:szCs w:val="20"/>
              </w:rPr>
              <w:t xml:space="preserve"> ապահովող ծրագրի նախագիծը, ըստ այդմ նախատեսվում է թվայնացնել ՆԳՆ ֆինանսաբյուջետային վարչության գործառույթները։</w:t>
            </w:r>
          </w:p>
          <w:p w14:paraId="23468598" w14:textId="3071C740"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Միաժամանակ, ՆԳՆ մարդկային ռեսուրսների կառավարման վարչության թվայնացման շրջանակներում՝ ներկայումս ներդրման փուլում է գտնվում ՄՌԿ միասնական թվային համակարգը, որը որպես պիլոտային գերատեսչություն ներառելու է Ներքին գործերի նախարարությունը, Պետական եկամուտների կոմիտեն և Հայաստանի տեղեկատվական համակարգերի գործակալությունը։</w:t>
            </w:r>
          </w:p>
        </w:tc>
      </w:tr>
      <w:tr w:rsidR="00F915E8" w:rsidRPr="009B1A26" w14:paraId="7FEEB01E" w14:textId="77777777" w:rsidTr="006F122E">
        <w:trPr>
          <w:trHeight w:val="213"/>
        </w:trPr>
        <w:tc>
          <w:tcPr>
            <w:tcW w:w="446" w:type="dxa"/>
          </w:tcPr>
          <w:p w14:paraId="3903D9D8"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p>
        </w:tc>
        <w:tc>
          <w:tcPr>
            <w:tcW w:w="1984" w:type="dxa"/>
          </w:tcPr>
          <w:p w14:paraId="63C910AD"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Ներքին գործերի նախարարության կողմից մատուցվող հանրային </w:t>
            </w:r>
            <w:r w:rsidRPr="003D1578">
              <w:rPr>
                <w:rFonts w:ascii="GHEA Grapalat" w:eastAsia="GHEA Grapalat" w:hAnsi="GHEA Grapalat" w:cs="GHEA Grapalat"/>
                <w:sz w:val="20"/>
                <w:szCs w:val="20"/>
              </w:rPr>
              <w:lastRenderedPageBreak/>
              <w:t>ծառայությունների ծավալների և որակի պարբերական գնահատում, դրանց պարզեցում և թվայնացում</w:t>
            </w:r>
          </w:p>
          <w:p w14:paraId="3391BB8D"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b/>
                <w:sz w:val="20"/>
                <w:szCs w:val="20"/>
              </w:rPr>
            </w:pPr>
          </w:p>
        </w:tc>
        <w:tc>
          <w:tcPr>
            <w:tcW w:w="3120" w:type="dxa"/>
          </w:tcPr>
          <w:p w14:paraId="3737276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Առաջին կիսամյակ՝</w:t>
            </w:r>
          </w:p>
          <w:p w14:paraId="59EFFA14" w14:textId="77777777" w:rsidR="00F915E8" w:rsidRPr="003D1578" w:rsidRDefault="00F915E8" w:rsidP="008C038F">
            <w:pPr>
              <w:spacing w:before="0" w:after="0"/>
              <w:rPr>
                <w:rFonts w:ascii="GHEA Grapalat" w:eastAsia="GHEA Grapalat" w:hAnsi="GHEA Grapalat" w:cs="GHEA Grapalat"/>
                <w:b/>
                <w:bCs/>
                <w:sz w:val="20"/>
                <w:szCs w:val="20"/>
              </w:rPr>
            </w:pPr>
          </w:p>
          <w:p w14:paraId="6659B2A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ՆԳՆ և ոստիկանության կողմից մատուցվող ծառայությունների բիզնես </w:t>
            </w:r>
            <w:r w:rsidRPr="003D1578">
              <w:rPr>
                <w:rFonts w:ascii="GHEA Grapalat" w:eastAsia="GHEA Grapalat" w:hAnsi="GHEA Grapalat" w:cs="GHEA Grapalat"/>
                <w:b/>
                <w:bCs/>
                <w:sz w:val="20"/>
                <w:szCs w:val="20"/>
              </w:rPr>
              <w:lastRenderedPageBreak/>
              <w:t>պրոցեսների գնահատումների հիման վրա կազմվել է զեկույց, որը ներառում է դրանց բիզնես պրոցեսների պարզեցման, ավելորդ գործողությունների բացառման, թվայնացման վերաբերյալ առաջարկներ։</w:t>
            </w:r>
          </w:p>
          <w:p w14:paraId="1A284F6C" w14:textId="77777777" w:rsidR="00F915E8" w:rsidRPr="003D1578" w:rsidRDefault="00F915E8" w:rsidP="008C038F">
            <w:pPr>
              <w:spacing w:before="0" w:after="0"/>
              <w:rPr>
                <w:rFonts w:ascii="GHEA Grapalat" w:eastAsia="GHEA Grapalat" w:hAnsi="GHEA Grapalat" w:cs="GHEA Grapalat"/>
                <w:b/>
                <w:bCs/>
                <w:sz w:val="20"/>
                <w:szCs w:val="20"/>
              </w:rPr>
            </w:pPr>
          </w:p>
          <w:p w14:paraId="177B9B0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2. Իրականացվել է հանրային ծառայությունների մատուցման որակի վերաբերյալ 1 հանրային հարցում։ </w:t>
            </w:r>
          </w:p>
          <w:p w14:paraId="59B5D502" w14:textId="60D7FADD" w:rsidR="00F915E8" w:rsidRPr="003D1578" w:rsidRDefault="00F915E8" w:rsidP="008C038F">
            <w:pPr>
              <w:spacing w:before="0" w:after="0"/>
              <w:rPr>
                <w:rFonts w:ascii="GHEA Grapalat" w:eastAsia="GHEA Grapalat" w:hAnsi="GHEA Grapalat" w:cs="GHEA Grapalat"/>
                <w:b/>
                <w:bCs/>
                <w:sz w:val="20"/>
                <w:szCs w:val="20"/>
              </w:rPr>
            </w:pPr>
          </w:p>
          <w:p w14:paraId="2FB9968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DD17D7B" w14:textId="77777777" w:rsidR="00F915E8" w:rsidRPr="003D1578" w:rsidRDefault="00F915E8" w:rsidP="008C038F">
            <w:pPr>
              <w:spacing w:before="0" w:after="0"/>
              <w:rPr>
                <w:rFonts w:ascii="GHEA Grapalat" w:eastAsia="GHEA Grapalat" w:hAnsi="GHEA Grapalat" w:cs="GHEA Grapalat"/>
                <w:b/>
                <w:bCs/>
                <w:sz w:val="20"/>
                <w:szCs w:val="20"/>
              </w:rPr>
            </w:pPr>
          </w:p>
          <w:p w14:paraId="68C7C4D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Զեկույցում ներկայացված առաջարկների առնվազն 30%-ը կատարվել է։ </w:t>
            </w:r>
          </w:p>
          <w:p w14:paraId="52D7D20F" w14:textId="77777777" w:rsidR="00F915E8" w:rsidRPr="003D1578" w:rsidRDefault="00F915E8" w:rsidP="008C038F">
            <w:pPr>
              <w:spacing w:before="0" w:after="0"/>
              <w:rPr>
                <w:rFonts w:ascii="GHEA Grapalat" w:eastAsia="GHEA Grapalat" w:hAnsi="GHEA Grapalat" w:cs="GHEA Grapalat"/>
                <w:b/>
                <w:bCs/>
                <w:sz w:val="20"/>
                <w:szCs w:val="20"/>
              </w:rPr>
            </w:pPr>
          </w:p>
          <w:p w14:paraId="3CA274BF"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Գնահատվել են ՆԳՆ և ոստիկանության կողմից մատուցվող ծառայությունները, մշակվել է դրանք Ոստիկանությունից ՆԳՆ տեղափոխելու կամ արտապատվիրակե</w:t>
            </w:r>
            <w:r w:rsidRPr="003D1578">
              <w:rPr>
                <w:rFonts w:ascii="GHEA Grapalat" w:eastAsia="GHEA Grapalat" w:hAnsi="GHEA Grapalat" w:cs="GHEA Grapalat"/>
                <w:b/>
                <w:bCs/>
                <w:sz w:val="20"/>
                <w:szCs w:val="20"/>
                <w:lang w:val="hy-AM"/>
              </w:rPr>
              <w:t>-</w:t>
            </w:r>
            <w:r w:rsidRPr="003D1578">
              <w:rPr>
                <w:rFonts w:ascii="GHEA Grapalat" w:eastAsia="GHEA Grapalat" w:hAnsi="GHEA Grapalat" w:cs="GHEA Grapalat"/>
                <w:b/>
                <w:bCs/>
                <w:sz w:val="20"/>
                <w:szCs w:val="20"/>
              </w:rPr>
              <w:t xml:space="preserve">լու վերաբերյալ առաջարկություններ ներառող զեկույց։ </w:t>
            </w:r>
          </w:p>
          <w:p w14:paraId="3F65A16C" w14:textId="77777777" w:rsidR="00F915E8" w:rsidRPr="003D1578" w:rsidRDefault="00F915E8" w:rsidP="008C038F">
            <w:pPr>
              <w:spacing w:before="0" w:after="0"/>
              <w:rPr>
                <w:rFonts w:ascii="GHEA Grapalat" w:eastAsia="GHEA Grapalat" w:hAnsi="GHEA Grapalat" w:cs="GHEA Grapalat"/>
                <w:b/>
                <w:bCs/>
                <w:sz w:val="20"/>
                <w:szCs w:val="20"/>
              </w:rPr>
            </w:pPr>
          </w:p>
          <w:p w14:paraId="38EE848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3.  Իրականացվել է հանրային ծառայությունների մատուցման որակի վերաբերյալ 1 հանրային հարցում։ </w:t>
            </w:r>
          </w:p>
          <w:p w14:paraId="315DFB4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4</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Մշակվել և հաստատվել է ՆԳՆ ծառայությունների մատուցման որակի վերահսկողության վարչության 2026 թվականի տարեկան ծրագիրը։</w:t>
            </w:r>
          </w:p>
          <w:p w14:paraId="53230761" w14:textId="699D5C6A"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5F7D76EC" w14:textId="10B9BB62"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Ներքին գործերի նախարարության ծառայությունների մատուցման որակի վերահսկողության մասնագիտացված ստորաբաժանման կողմից պարբերաբար գոհունակության հարցումներ են իրականացվել քաղաքացիների շրջանում։</w:t>
            </w:r>
          </w:p>
          <w:p w14:paraId="4BEE4658" w14:textId="402048D6" w:rsidR="00F915E8" w:rsidRPr="003D1578" w:rsidRDefault="00F915E8" w:rsidP="008C038F">
            <w:pPr>
              <w:ind w:firstLine="2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Այդ համատեքստում մշակվել է հանրային ծառայությունների մատուցման որակի վերաբերյալ հանրային հարցման հարցաշար՝ բաղկացած 9 հարցից՝ նպատակ ունենալով արագ և պարզ մեթոդով հավաքագրել ՆԳՆ միգրացիայի և քաղաքացիության ծառայության, հաշվառման-քննական ծառայությունների ոլորտներում ծառայությունների մատուցման հետ կապված խնդիրները և բարելավել ծառայությունների որակը։ Նշված հարցաշարով  2025թ</w:t>
            </w:r>
            <w:r w:rsidRPr="003D1578">
              <w:rPr>
                <w:rFonts w:ascii="MS Mincho" w:eastAsia="MS Mincho" w:hAnsi="MS Mincho" w:cs="MS Mincho"/>
                <w:sz w:val="20"/>
                <w:szCs w:val="20"/>
                <w:lang w:val="hy-AM"/>
              </w:rPr>
              <w:t xml:space="preserve">. </w:t>
            </w:r>
            <w:r w:rsidRPr="003D1578">
              <w:rPr>
                <w:rFonts w:ascii="GHEA Grapalat" w:eastAsia="GHEA Grapalat" w:hAnsi="GHEA Grapalat" w:cs="GHEA Grapalat"/>
                <w:sz w:val="20"/>
                <w:szCs w:val="20"/>
                <w:lang w:val="hy-AM"/>
              </w:rPr>
              <w:t xml:space="preserve">հունիսի 16-ից 20-ը ներառյալ ծառայությունների մատուցման որակի վերաբերյալ կենդանի հարցման ձևաչափով հանրային հարցում է իրականացվել  ՆԳՆ միգրացիայի և քաղաքացիության ծառայության՝ Արարատի, Արմավիրի, Արագածոտնի և Կոտայքի մարզերի հիմնական կառուցվածքային ստորաբաժանումների, ինչպես նաև հաշվառման-քննական ծառայությունների մատուցման, թույլտվությունների և լիցենզավորման վարչության՝ նույն մարզերի բաժինների կողմից սպասարկված քաղաքացիների շրջանում։  </w:t>
            </w:r>
          </w:p>
          <w:p w14:paraId="0F0D78B6"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Առցանց հարցում անցկացնելու նպատակով հարցաշարը տեղադրվել է նաև ՆԳ նախարարության պաշտոնական էլեկտրոնային հարթակներում։ </w:t>
            </w:r>
          </w:p>
          <w:p w14:paraId="32996817" w14:textId="6877CC3E" w:rsidR="00F915E8" w:rsidRPr="003D1578" w:rsidRDefault="00F915E8" w:rsidP="008C038F">
            <w:pPr>
              <w:ind w:firstLine="2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Բացի այդ, ՆԳՆ իրավասու ստորաբաժանման  աշխատակիցները հեռախոսազանգերի միջոցով հարցումներ են կատարել միգրացիայի և քաղաքացիության ծառայության կողմից սպասարկված շուրջ 400 քաղաքացիների շրջանում՝ պարզելու այդ ոլորտում ծառայությունների մատուցման հետ կապված խնդիրները և քաղաքացիների կարծիքը։ Հարցաշարը կիրառվել է նաև առանձին թիրախային խմբերի համար։ Որպես թիրախային խումբ են ընտրվել 2025թ. ապրիլի 18-ից մայիսի 22-ը վերը նշված մարմինների կողմից մատուցվող ծառայություններից օգտված քաղաքացիները։</w:t>
            </w:r>
          </w:p>
          <w:p w14:paraId="6E71801F" w14:textId="4D822728" w:rsidR="00F915E8" w:rsidRPr="003D1578" w:rsidRDefault="00F915E8" w:rsidP="002966E7">
            <w:pPr>
              <w:pBdr>
                <w:top w:val="nil"/>
                <w:left w:val="nil"/>
                <w:bottom w:val="nil"/>
                <w:right w:val="nil"/>
                <w:between w:val="nil"/>
              </w:pBd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highlight w:val="white"/>
                <w:lang w:val="hy-AM"/>
              </w:rPr>
              <w:t>Մշակվել և Ներքին գործերի նախարարի 30.12.2025թ. թիվ 10477-Ա հրամանով հաստատվել է ՆԳՆ ծառայությունների մատուցման որակի վերահսկողության վարչության 2026 թվականի տարեկան ծրագիրը։</w:t>
            </w:r>
          </w:p>
          <w:p w14:paraId="134D0686" w14:textId="77777777" w:rsidR="00F915E8" w:rsidRPr="003D1578" w:rsidRDefault="00F915E8" w:rsidP="008C038F">
            <w:pPr>
              <w:rPr>
                <w:rFonts w:ascii="GHEA Grapalat" w:eastAsia="GHEA Grapalat" w:hAnsi="GHEA Grapalat" w:cs="GHEA Grapalat"/>
                <w:sz w:val="20"/>
                <w:szCs w:val="20"/>
                <w:highlight w:val="white"/>
                <w:lang w:val="hy-AM"/>
              </w:rPr>
            </w:pPr>
            <w:r w:rsidRPr="003D1578">
              <w:rPr>
                <w:rFonts w:ascii="GHEA Grapalat" w:eastAsia="GHEA Grapalat" w:hAnsi="GHEA Grapalat" w:cs="GHEA Grapalat"/>
                <w:sz w:val="20"/>
                <w:szCs w:val="20"/>
                <w:lang w:val="hy-AM"/>
              </w:rPr>
              <w:t xml:space="preserve">ՆԳՆ և ոստիկանության կողմից մատուցվող ծառայությունների բիզնես պրոցեսների գնահատումների հիման վրա կազմվել է զեկույց, որը ներառում է դրանց բիզնես պրոցեսների պարզեցման, ավելորդ գործողությունների բացառման, թվայնացման վերաբերյալ </w:t>
            </w:r>
            <w:r w:rsidRPr="003D1578">
              <w:rPr>
                <w:rFonts w:ascii="GHEA Grapalat" w:eastAsia="GHEA Grapalat" w:hAnsi="GHEA Grapalat" w:cs="GHEA Grapalat"/>
                <w:sz w:val="20"/>
                <w:szCs w:val="20"/>
                <w:highlight w:val="white"/>
                <w:lang w:val="hy-AM"/>
              </w:rPr>
              <w:t>առաջարկներ։</w:t>
            </w:r>
          </w:p>
          <w:p w14:paraId="0CFFED78" w14:textId="4D5111F0" w:rsidR="00F915E8" w:rsidRPr="003D1578" w:rsidRDefault="00F915E8" w:rsidP="008C038F">
            <w:pPr>
              <w:ind w:firstLine="2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 նախարարության կողմից մատուցվող հանրային ծառայությունների գնահատման, պարզեցման և թվայնացման շրջանակում լուսաբանվել և զանգվածային լրատվության միջոցներով տարածվել է ծառայությունների մատուցման որակի վերաբերյալ հանրային հարցումների գործընթացի վերաբերյալ տեղեկատվությունը։</w:t>
            </w:r>
          </w:p>
          <w:p w14:paraId="22AF066E" w14:textId="6297966E"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Մշակվել է ՆԳՆ և ոստիկանության կողմից մատուցվող ծառայությունները ոստիկանությունից ՆԳՆ տեղափոխելու կամ արտապատվիրակելու վերաբերյալ առաջարկություններ ներառող զեկույց։ </w:t>
            </w:r>
          </w:p>
          <w:p w14:paraId="2F96708B"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1060B5D" w14:textId="54EE92AA" w:rsidR="00F915E8" w:rsidRPr="003D1578" w:rsidRDefault="00F915E8" w:rsidP="008C038F">
            <w:pPr>
              <w:rPr>
                <w:rFonts w:ascii="GHEA Grapalat" w:eastAsia="GHEA Grapalat" w:hAnsi="GHEA Grapalat" w:cs="GHEA Grapalat"/>
                <w:b/>
                <w:sz w:val="20"/>
                <w:szCs w:val="20"/>
                <w:lang w:val="hy-AM"/>
              </w:rPr>
            </w:pPr>
          </w:p>
        </w:tc>
      </w:tr>
      <w:tr w:rsidR="00F915E8" w:rsidRPr="009B1A26" w14:paraId="4EBDE01A" w14:textId="77777777" w:rsidTr="006F122E">
        <w:trPr>
          <w:trHeight w:val="213"/>
        </w:trPr>
        <w:tc>
          <w:tcPr>
            <w:tcW w:w="446" w:type="dxa"/>
          </w:tcPr>
          <w:p w14:paraId="02E77E17"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3</w:t>
            </w:r>
            <w:r w:rsidRPr="003D1578">
              <w:rPr>
                <w:rFonts w:ascii="Cambria Math" w:eastAsia="GHEA Grapalat" w:hAnsi="Cambria Math" w:cs="Cambria Math"/>
                <w:sz w:val="20"/>
                <w:szCs w:val="20"/>
              </w:rPr>
              <w:t>․</w:t>
            </w:r>
          </w:p>
        </w:tc>
        <w:tc>
          <w:tcPr>
            <w:tcW w:w="1984" w:type="dxa"/>
          </w:tcPr>
          <w:p w14:paraId="05DCF055"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կառուցվածքի և ֆունկցիոնալի ավարտական տեսքի ապահովում</w:t>
            </w:r>
          </w:p>
          <w:p w14:paraId="07FC944C"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66902D2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Առաջին կիսամյակ՝</w:t>
            </w:r>
          </w:p>
          <w:p w14:paraId="4420E88A" w14:textId="77777777" w:rsidR="00F915E8" w:rsidRPr="003D1578" w:rsidRDefault="00F915E8" w:rsidP="008C038F">
            <w:pPr>
              <w:spacing w:before="0" w:after="0"/>
              <w:rPr>
                <w:rFonts w:ascii="GHEA Grapalat" w:eastAsia="GHEA Grapalat" w:hAnsi="GHEA Grapalat" w:cs="GHEA Grapalat"/>
                <w:b/>
                <w:bCs/>
                <w:sz w:val="20"/>
                <w:szCs w:val="20"/>
              </w:rPr>
            </w:pPr>
          </w:p>
          <w:p w14:paraId="3D85D8E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Գործարկվել է Համայնքային ոստիկանությունը՝ նոր կառուցվածքով և ֆունկցիոնալով։  </w:t>
            </w:r>
          </w:p>
          <w:p w14:paraId="52DE65BD" w14:textId="77777777" w:rsidR="00F915E8" w:rsidRPr="003D1578" w:rsidRDefault="00F915E8" w:rsidP="008C038F">
            <w:pPr>
              <w:spacing w:before="0" w:after="0"/>
              <w:rPr>
                <w:rFonts w:ascii="GHEA Grapalat" w:eastAsia="GHEA Grapalat" w:hAnsi="GHEA Grapalat" w:cs="GHEA Grapalat"/>
                <w:b/>
                <w:bCs/>
                <w:sz w:val="20"/>
                <w:szCs w:val="20"/>
              </w:rPr>
            </w:pPr>
          </w:p>
          <w:p w14:paraId="38F1E55E"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32F91B98" w14:textId="77777777" w:rsidR="00F915E8" w:rsidRPr="003D1578" w:rsidRDefault="00F915E8" w:rsidP="008C038F">
            <w:pPr>
              <w:spacing w:before="0" w:after="0"/>
              <w:rPr>
                <w:rFonts w:ascii="GHEA Grapalat" w:eastAsia="GHEA Grapalat" w:hAnsi="GHEA Grapalat" w:cs="GHEA Grapalat"/>
                <w:b/>
                <w:bCs/>
                <w:sz w:val="20"/>
                <w:szCs w:val="20"/>
              </w:rPr>
            </w:pPr>
          </w:p>
          <w:p w14:paraId="680E33F0" w14:textId="19A464E5"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Գործարկվել է Ոստիկանության գվարդիան՝ նոր կառուցվածքով և ֆունկցիոնալով։</w:t>
            </w:r>
          </w:p>
        </w:tc>
        <w:tc>
          <w:tcPr>
            <w:tcW w:w="9483" w:type="dxa"/>
            <w:gridSpan w:val="2"/>
          </w:tcPr>
          <w:p w14:paraId="578B9195" w14:textId="2E94A571" w:rsidR="00F915E8" w:rsidRPr="003D1578" w:rsidRDefault="00F915E8" w:rsidP="008C038F">
            <w:pPr>
              <w:rPr>
                <w:rFonts w:ascii="GHEA Grapalat" w:eastAsia="GHEA Grapalat" w:hAnsi="GHEA Grapalat" w:cs="GHEA Grapalat"/>
                <w:sz w:val="20"/>
                <w:szCs w:val="20"/>
                <w:lang w:val="hy-AM"/>
              </w:rPr>
            </w:pPr>
            <w:r w:rsidRPr="003D1578">
              <w:rPr>
                <w:rFonts w:ascii="GHEA Grapalat" w:eastAsia="Tahoma" w:hAnsi="GHEA Grapalat" w:cs="Tahoma"/>
                <w:sz w:val="20"/>
                <w:szCs w:val="20"/>
                <w:lang w:val="hy-AM"/>
              </w:rPr>
              <w:t xml:space="preserve">Ոստիկանության համակարգը լիարժեք անցել է կառավարման նոր մոդելի։ </w:t>
            </w:r>
            <w:r w:rsidRPr="003D1578">
              <w:rPr>
                <w:rFonts w:ascii="GHEA Grapalat" w:eastAsia="GHEA Grapalat" w:hAnsi="GHEA Grapalat" w:cs="GHEA Grapalat"/>
                <w:sz w:val="20"/>
                <w:szCs w:val="20"/>
                <w:lang w:val="hy-AM"/>
              </w:rPr>
              <w:t>Ամբողջությամբ գործարկված են ոստիկանության չորս հենասյունային ուղղությունները՝ Պարեկային ծառայությունը, Քրեական և Համայնքային ոստիկանությունները և Ոստիկանության գվարդիան։</w:t>
            </w:r>
          </w:p>
          <w:p w14:paraId="788F2AB5" w14:textId="2BE64180" w:rsidR="00F915E8" w:rsidRPr="003D1578" w:rsidRDefault="00F915E8" w:rsidP="008C038F">
            <w:pPr>
              <w:rPr>
                <w:rFonts w:ascii="GHEA Grapalat" w:hAnsi="GHEA Grapalat"/>
                <w:w w:val="105"/>
                <w:sz w:val="20"/>
                <w:szCs w:val="20"/>
                <w:lang w:val="hy-AM"/>
              </w:rPr>
            </w:pPr>
            <w:r w:rsidRPr="003D1578">
              <w:rPr>
                <w:rFonts w:ascii="GHEA Grapalat" w:eastAsia="GHEA Grapalat" w:hAnsi="GHEA Grapalat" w:cs="GHEA Grapalat"/>
                <w:sz w:val="20"/>
                <w:szCs w:val="20"/>
                <w:lang w:val="hy-AM"/>
              </w:rPr>
              <w:t>Քրեական ոստիկանությունը հանդիսանում է ծանր և առանձնապես ծանր հանցագործությունների դեմ պայքարի արհեստավարժ և մասնագիտացված ստորաբաժանում, որի խնդիրների տիրույթում են նաև ոլորտային մի շարք հանցատեսակների դեմ պայքարի աշխատանքների համակարգումն ու կազմակերպված, այդ թվում՝ անդրազգային հանցավորությանը հակազդելը։ Ներկայումս Քրեական ոստիկանության գլխավոր վարչության անմիջական ենթակայությամբ մայրաքաղաքում և մարզերում գործում են տարածքային ստորաբաժանումներ, որոնց կազմում ստեղծվել են ոլորտային/ճյուղային առանձին ենթաստորաբաժանումներ՝ թմրամիջոցների ապօրինի շրջանառության, թրաֆիքինգի, կիբեռհանցավորության դեմ պայքարի և այլ ուղղություններով։</w:t>
            </w:r>
          </w:p>
          <w:p w14:paraId="01713F67" w14:textId="4E5F0FE6" w:rsidR="00F915E8" w:rsidRPr="003D1578" w:rsidRDefault="00F915E8" w:rsidP="002966E7">
            <w:pPr>
              <w:shd w:val="clear" w:color="auto" w:fill="FFFFFF"/>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Համայնքային ոստիկանության գլխավոր վարչության անմիջական ենթակայությամբ համայնքային մակարդակում ձևավորվել են տարածքային ստորաբաժանումներ, որոնց, բացի ոչ մեծ և միջին ծանրության հանցագործությունների բացահայտումից, ընտանեկան և կենցաղային բռնության, անչափահասների հանցավորության կանխարգելման աշխատանքների իրականացումից, վերապահված է նաև հանրության հետ ակտիվ հաղորդակցության միջոցով համայնքին հուզող հարցերի արձագանքման և հասցեագրման, հանցավորություն ծնող պայմանների և պատճառների վերհանման ու վերացման, այդպիսով նաև՝ ընդհանուր հանցավորության կանխարգելման դերակատարություն։</w:t>
            </w:r>
          </w:p>
          <w:p w14:paraId="5D0E64B4" w14:textId="77C90C33" w:rsidR="00F915E8" w:rsidRPr="003D1578" w:rsidRDefault="00F915E8" w:rsidP="008C038F">
            <w:pPr>
              <w:tabs>
                <w:tab w:val="left" w:pos="2400"/>
              </w:tabs>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Պարեկային ծառայությունը շարունակում  է ապահովել արտաքին ծառայությունն իր նոր ու ժամանակակից մոդելով։</w:t>
            </w:r>
          </w:p>
          <w:p w14:paraId="5627C503" w14:textId="7A68390A" w:rsidR="00F915E8" w:rsidRPr="003D1578" w:rsidRDefault="00F915E8" w:rsidP="00446FDB">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2025 թվականի նոյեմբերի 1-ին գործարկվել է ոստիկանության չորրորդ և վերջին հենասյունային ուղղությունը՝ Ոստիկանության գվարդիան, որը</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հանդիսանում</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է</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հասարակական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կարգի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պահպանության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մասնագիտացված</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ծառայություն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և</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պատասխանատու</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է</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հատկապես</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հավաքների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սպասարկման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համար՝</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երաշխավորելով</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խաղաղ</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հավաքներ</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իրականացնելու</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քաղաքացիների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իրավունքի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արդյունավետ</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rPr>
              <w:t>իրացումը։</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 xml:space="preserve"> Ոստիկանության գվարդիան համալրված է ամբողջովին նոր, ժամանակակից տեխնիկայով, ունի մասնագիտական ծավալուն վերապատրաստում անցած անձնակազմ և արդիականացված կինոլոգիական կարողություններ։</w:t>
            </w:r>
          </w:p>
        </w:tc>
      </w:tr>
      <w:tr w:rsidR="00F915E8" w:rsidRPr="009B1A26" w14:paraId="557D5C3B" w14:textId="77777777" w:rsidTr="006F122E">
        <w:trPr>
          <w:trHeight w:val="213"/>
        </w:trPr>
        <w:tc>
          <w:tcPr>
            <w:tcW w:w="446" w:type="dxa"/>
          </w:tcPr>
          <w:p w14:paraId="654B2161"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4</w:t>
            </w:r>
            <w:r w:rsidRPr="003D1578">
              <w:rPr>
                <w:rFonts w:ascii="Cambria Math" w:eastAsia="GHEA Grapalat" w:hAnsi="Cambria Math" w:cs="Cambria Math"/>
                <w:sz w:val="20"/>
                <w:szCs w:val="20"/>
              </w:rPr>
              <w:t>․</w:t>
            </w:r>
          </w:p>
        </w:tc>
        <w:tc>
          <w:tcPr>
            <w:tcW w:w="1984" w:type="dxa"/>
          </w:tcPr>
          <w:p w14:paraId="0E4C8193" w14:textId="12450DE8"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շենքային համալիրի գնահատում, ձերբակալված</w:t>
            </w:r>
            <w:r w:rsidRPr="003D1578">
              <w:rPr>
                <w:rFonts w:ascii="GHEA Grapalat" w:eastAsia="GHEA Grapalat" w:hAnsi="GHEA Grapalat" w:cs="GHEA Grapalat"/>
                <w:sz w:val="20"/>
                <w:szCs w:val="20"/>
                <w:lang w:val="hy-AM"/>
              </w:rPr>
              <w:t>-</w:t>
            </w:r>
            <w:r w:rsidRPr="003D1578">
              <w:rPr>
                <w:rFonts w:ascii="GHEA Grapalat" w:eastAsia="GHEA Grapalat" w:hAnsi="GHEA Grapalat" w:cs="GHEA Grapalat"/>
                <w:sz w:val="20"/>
                <w:szCs w:val="20"/>
              </w:rPr>
              <w:t>ներին պահելու վայրերի (ՁՊՎ) օպտիմալացում</w:t>
            </w:r>
          </w:p>
          <w:p w14:paraId="28139721"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2210EE8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E9B809D" w14:textId="77777777" w:rsidR="00F915E8" w:rsidRPr="003D1578" w:rsidRDefault="00F915E8" w:rsidP="008C038F">
            <w:pPr>
              <w:spacing w:before="0" w:after="0"/>
              <w:rPr>
                <w:rFonts w:ascii="GHEA Grapalat" w:eastAsia="GHEA Grapalat" w:hAnsi="GHEA Grapalat" w:cs="GHEA Grapalat"/>
                <w:b/>
                <w:bCs/>
                <w:sz w:val="20"/>
                <w:szCs w:val="20"/>
              </w:rPr>
            </w:pPr>
          </w:p>
          <w:p w14:paraId="2EA2037E"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Ավարտին է հասցվել ձերբանակալված անձանց պահելու  վայրերի օպտիմալացումը՝ ևս առնվազն 1 ՁՊՎ-ի օպտիմալացմամբ։ </w:t>
            </w:r>
          </w:p>
          <w:p w14:paraId="186CC76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Ոստիկանության շենքային համալիրի պայմանների գնահատում, մշակվել և ՀՀ վարչապետի աշխատակազմ են ներկայացվել դրանց բարելավման առաջարկություններ։</w:t>
            </w:r>
          </w:p>
          <w:p w14:paraId="06AED8F9" w14:textId="308BD7B9"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2264B89" w14:textId="44230220" w:rsidR="00F915E8" w:rsidRPr="003D1578" w:rsidRDefault="00F915E8" w:rsidP="008C038F">
            <w:pPr>
              <w:pBdr>
                <w:top w:val="nil"/>
                <w:left w:val="nil"/>
                <w:bottom w:val="nil"/>
                <w:right w:val="nil"/>
                <w:between w:val="nil"/>
              </w:pBdr>
              <w:tabs>
                <w:tab w:val="left" w:pos="360"/>
              </w:tabs>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Արգելանքի վերցված անձանց իրավունքների պատշաճ ապահովման համատեքստում իրականացված ուսումնասիրությունների արդյունքում՝ ոստիկանության համակարգում գործող 33 ձերբակալվածների պահման վայրերից 11-ի գործունեությունը դադարեցվել է, մնացյալ 22-ում /Երևանում՝ 1, մարզերում՝ 21/ նախատեսվում են հիմնանորոգման և արդիականացման աշխատանքներ՝ ապահովելու համար դրանց լիարժեք համապատասխանելիությունը  օրենսդրական ստանդարտներին և միջազգային չափանիշներին։</w:t>
            </w:r>
          </w:p>
          <w:p w14:paraId="522C97FE" w14:textId="722E0DAF"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ՆԳՆ բարելավման ենթակա շենքային պայմանների ամբողջական ցանկը ներկայացվել է ՀՀ կառավարություն և ֆինանսների նախարարություն։ Իրականացվել են ուսումնասիրություններ և ֆինանսական գնահատումներ նաև ՁՊՎ-ների շենքերի մասով, որոնք ևս ամբողջական ցանկով ներկայացվել են ՀՀ վարչապետի աշխատակազմ։</w:t>
            </w:r>
          </w:p>
          <w:p w14:paraId="28D3840B" w14:textId="77777777" w:rsidR="00F915E8" w:rsidRPr="003D1578" w:rsidRDefault="00F915E8" w:rsidP="008C038F">
            <w:pPr>
              <w:rPr>
                <w:rFonts w:ascii="GHEA Grapalat" w:eastAsia="GHEA Grapalat" w:hAnsi="GHEA Grapalat" w:cs="GHEA Grapalat"/>
                <w:sz w:val="20"/>
                <w:szCs w:val="20"/>
                <w:lang w:val="hy-AM"/>
              </w:rPr>
            </w:pPr>
          </w:p>
        </w:tc>
      </w:tr>
      <w:tr w:rsidR="00F915E8" w:rsidRPr="003D1578" w14:paraId="3B4F32F8" w14:textId="77777777" w:rsidTr="006F122E">
        <w:trPr>
          <w:trHeight w:val="213"/>
        </w:trPr>
        <w:tc>
          <w:tcPr>
            <w:tcW w:w="446" w:type="dxa"/>
          </w:tcPr>
          <w:p w14:paraId="45483327"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5</w:t>
            </w:r>
            <w:r w:rsidRPr="003D1578">
              <w:rPr>
                <w:rFonts w:ascii="Cambria Math" w:eastAsia="GHEA Grapalat" w:hAnsi="Cambria Math" w:cs="Cambria Math"/>
                <w:sz w:val="20"/>
                <w:szCs w:val="20"/>
              </w:rPr>
              <w:t>․</w:t>
            </w:r>
          </w:p>
        </w:tc>
        <w:tc>
          <w:tcPr>
            <w:tcW w:w="1984" w:type="dxa"/>
          </w:tcPr>
          <w:p w14:paraId="3F1FB8CC" w14:textId="3F014659"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Ոստիկանության արտաքին նկարագրի բարելավում, միասնականա</w:t>
            </w:r>
            <w:r w:rsidRPr="003D1578">
              <w:rPr>
                <w:rFonts w:ascii="GHEA Grapalat" w:eastAsia="GHEA Grapalat" w:hAnsi="GHEA Grapalat" w:cs="GHEA Grapalat"/>
                <w:sz w:val="20"/>
                <w:szCs w:val="20"/>
                <w:lang w:val="hy-AM"/>
              </w:rPr>
              <w:t>-</w:t>
            </w:r>
          </w:p>
          <w:p w14:paraId="7DDF3256" w14:textId="6FCDA429"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ցում </w:t>
            </w:r>
          </w:p>
          <w:p w14:paraId="769AFEE8"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00F251E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B3D7F5F" w14:textId="77777777" w:rsidR="00F915E8" w:rsidRPr="003D1578" w:rsidRDefault="00F915E8" w:rsidP="008C038F">
            <w:pPr>
              <w:spacing w:before="0" w:after="0"/>
              <w:rPr>
                <w:rFonts w:ascii="GHEA Grapalat" w:eastAsia="GHEA Grapalat" w:hAnsi="GHEA Grapalat" w:cs="GHEA Grapalat"/>
                <w:b/>
                <w:bCs/>
                <w:sz w:val="20"/>
                <w:szCs w:val="20"/>
              </w:rPr>
            </w:pPr>
          </w:p>
          <w:p w14:paraId="314C3D4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Հաստատվել է ՆԳ նախարարի  հրամանը, որով սահմանվում են ոստիկանության ծառայողի համազգեստի որակի և դիզայնի միասնական չափանիշները։</w:t>
            </w:r>
          </w:p>
          <w:p w14:paraId="54D7F827" w14:textId="77777777" w:rsidR="00F915E8" w:rsidRPr="003D1578" w:rsidRDefault="00F915E8" w:rsidP="008C038F">
            <w:pPr>
              <w:spacing w:before="0" w:after="0"/>
              <w:rPr>
                <w:rFonts w:ascii="GHEA Grapalat" w:eastAsia="GHEA Grapalat" w:hAnsi="GHEA Grapalat" w:cs="GHEA Grapalat"/>
                <w:b/>
                <w:bCs/>
                <w:sz w:val="20"/>
                <w:szCs w:val="20"/>
              </w:rPr>
            </w:pPr>
          </w:p>
          <w:p w14:paraId="3331F940" w14:textId="7C57D9D0" w:rsidR="00F915E8" w:rsidRPr="003D1578" w:rsidRDefault="00F915E8" w:rsidP="008C038F">
            <w:pPr>
              <w:spacing w:before="0" w:after="0"/>
              <w:rPr>
                <w:rFonts w:ascii="GHEA Grapalat" w:eastAsia="GHEA Grapalat" w:hAnsi="GHEA Grapalat" w:cs="GHEA Grapalat"/>
                <w:b/>
                <w:sz w:val="20"/>
                <w:szCs w:val="20"/>
              </w:rPr>
            </w:pPr>
            <w:r w:rsidRPr="003D1578">
              <w:rPr>
                <w:rFonts w:ascii="GHEA Grapalat" w:eastAsia="GHEA Grapalat" w:hAnsi="GHEA Grapalat" w:cs="GHEA Grapalat"/>
                <w:b/>
                <w:bCs/>
                <w:sz w:val="20"/>
                <w:szCs w:val="20"/>
              </w:rPr>
              <w:t>2. Հաստատվել է Ոստիկանության տրանսպորտային միջոցների տեխնիկական և միասնական արտաքին դիզայնի չափորոշիչները սահմանող՝ ՆԳ նախարարի  հրամանը</w:t>
            </w:r>
            <w:r w:rsidRPr="003D1578">
              <w:rPr>
                <w:rFonts w:ascii="GHEA Grapalat" w:eastAsia="GHEA Grapalat" w:hAnsi="GHEA Grapalat" w:cs="GHEA Grapalat"/>
                <w:sz w:val="20"/>
                <w:szCs w:val="20"/>
              </w:rPr>
              <w:t>։</w:t>
            </w:r>
          </w:p>
        </w:tc>
        <w:tc>
          <w:tcPr>
            <w:tcW w:w="9483" w:type="dxa"/>
            <w:gridSpan w:val="2"/>
          </w:tcPr>
          <w:p w14:paraId="77FA701F" w14:textId="5668B165" w:rsidR="00F915E8" w:rsidRPr="003D1578" w:rsidRDefault="00F915E8" w:rsidP="008C038F">
            <w:pPr>
              <w:pBdr>
                <w:top w:val="nil"/>
                <w:left w:val="nil"/>
                <w:bottom w:val="nil"/>
                <w:right w:val="nil"/>
                <w:between w:val="nil"/>
              </w:pBdr>
              <w:ind w:right="144"/>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«Ոստիկանությունում ծառայության մասին» օրենքում կատարվել է համապատասխան փոփոխություն, համաձայն որի՝ ոստիկանության ծառայողի համազգեստի որակի և դիզայնի միասնական չափանիշները հաստատելու լիազորությունը վերապահվել է ՆԳ նախարարին։</w:t>
            </w:r>
          </w:p>
          <w:p w14:paraId="5DAC57EF" w14:textId="0992901C" w:rsidR="00F915E8" w:rsidRPr="003D1578" w:rsidRDefault="00F915E8" w:rsidP="008C038F">
            <w:pPr>
              <w:pBdr>
                <w:top w:val="nil"/>
                <w:left w:val="nil"/>
                <w:bottom w:val="nil"/>
                <w:right w:val="nil"/>
                <w:between w:val="nil"/>
              </w:pBdr>
              <w:ind w:right="144"/>
              <w:rPr>
                <w:rFonts w:ascii="GHEA Grapalat" w:eastAsia="GHEA Grapalat" w:hAnsi="GHEA Grapalat" w:cs="GHEA Grapalat"/>
                <w:sz w:val="20"/>
                <w:szCs w:val="20"/>
              </w:rPr>
            </w:pPr>
            <w:r w:rsidRPr="003D1578">
              <w:rPr>
                <w:rFonts w:ascii="GHEA Grapalat" w:eastAsia="GHEA Grapalat" w:hAnsi="GHEA Grapalat" w:cs="GHEA Grapalat"/>
                <w:sz w:val="20"/>
                <w:szCs w:val="20"/>
              </w:rPr>
              <w:t>ՆԳ նախարարի 29.12.2025թ. թիվ 109-Լ հրամանով  սահմանվել են ոստիկանության ծառայողի հանդերձանքի որակի  և դիզայնի միասնական չափանիշները, ինչպես նաև նկարագիրը և կրելու ժամկետները։</w:t>
            </w:r>
          </w:p>
          <w:p w14:paraId="04E7944A" w14:textId="77777777" w:rsidR="00F915E8" w:rsidRPr="003D1578" w:rsidRDefault="00F915E8" w:rsidP="008C038F">
            <w:pPr>
              <w:pBdr>
                <w:top w:val="nil"/>
                <w:left w:val="nil"/>
                <w:bottom w:val="nil"/>
                <w:right w:val="nil"/>
                <w:between w:val="nil"/>
              </w:pBdr>
              <w:ind w:right="144"/>
              <w:rPr>
                <w:rFonts w:ascii="GHEA Grapalat" w:eastAsia="GHEA Grapalat" w:hAnsi="GHEA Grapalat" w:cs="GHEA Grapalat"/>
                <w:sz w:val="20"/>
                <w:szCs w:val="20"/>
              </w:rPr>
            </w:pPr>
            <w:r w:rsidRPr="003D1578">
              <w:rPr>
                <w:rFonts w:ascii="GHEA Grapalat" w:eastAsia="GHEA Grapalat" w:hAnsi="GHEA Grapalat" w:cs="GHEA Grapalat"/>
                <w:sz w:val="20"/>
                <w:szCs w:val="20"/>
              </w:rPr>
              <w:t>ՀՀ ՆԳ նախարարի 29.12.2025թ. 107-Լ հրամանով սահմանվել են ՆԳՆ ոստիկանության տրանսպորտային միջոցների տեխնիկական և միասնական արտաքին դիզայնի չափորոշիչները։</w:t>
            </w:r>
          </w:p>
          <w:p w14:paraId="37B663A3" w14:textId="1B043B58" w:rsidR="00F915E8" w:rsidRPr="003D1578" w:rsidRDefault="00F915E8" w:rsidP="008C038F">
            <w:pPr>
              <w:pBdr>
                <w:top w:val="nil"/>
                <w:left w:val="nil"/>
                <w:bottom w:val="nil"/>
                <w:right w:val="nil"/>
                <w:between w:val="nil"/>
              </w:pBdr>
              <w:ind w:right="144"/>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2025 թվականի հոկտեմբերի 28-ին ՀՀ ՆԳ նախարարի տեղակալ-ոստիկանության պետի </w:t>
            </w:r>
            <w:r w:rsidR="002966E7" w:rsidRPr="003D1578">
              <w:rPr>
                <w:rFonts w:ascii="GHEA Grapalat" w:eastAsia="GHEA Grapalat" w:hAnsi="GHEA Grapalat" w:cs="GHEA Grapalat"/>
                <w:sz w:val="20"/>
                <w:szCs w:val="20"/>
              </w:rPr>
              <w:t>հրամանով հաստատվել</w:t>
            </w:r>
            <w:r w:rsidRPr="003D1578">
              <w:rPr>
                <w:rFonts w:ascii="GHEA Grapalat" w:eastAsia="GHEA Grapalat" w:hAnsi="GHEA Grapalat" w:cs="GHEA Grapalat"/>
                <w:sz w:val="20"/>
                <w:szCs w:val="20"/>
              </w:rPr>
              <w:t xml:space="preserve"> է </w:t>
            </w:r>
            <w:r w:rsidR="002966E7" w:rsidRPr="003D1578">
              <w:rPr>
                <w:rFonts w:ascii="GHEA Grapalat" w:eastAsia="GHEA Grapalat" w:hAnsi="GHEA Grapalat" w:cs="GHEA Grapalat"/>
                <w:sz w:val="20"/>
                <w:szCs w:val="20"/>
              </w:rPr>
              <w:t>Ո</w:t>
            </w:r>
            <w:r w:rsidRPr="003D1578">
              <w:rPr>
                <w:rFonts w:ascii="GHEA Grapalat" w:eastAsia="GHEA Grapalat" w:hAnsi="GHEA Grapalat" w:cs="GHEA Grapalat"/>
                <w:sz w:val="20"/>
                <w:szCs w:val="20"/>
              </w:rPr>
              <w:t>ստիկանության ծառայողների համազգեստի թևքանշանի և կրծքանշանի միասնական նկարագիրը։</w:t>
            </w:r>
          </w:p>
          <w:p w14:paraId="743BF5BC" w14:textId="10375CEA" w:rsidR="00F915E8" w:rsidRPr="003D1578" w:rsidRDefault="00F915E8" w:rsidP="008C038F">
            <w:pPr>
              <w:pBdr>
                <w:top w:val="nil"/>
                <w:left w:val="nil"/>
                <w:bottom w:val="nil"/>
                <w:right w:val="nil"/>
                <w:between w:val="nil"/>
              </w:pBdr>
              <w:ind w:right="144"/>
              <w:rPr>
                <w:rFonts w:ascii="GHEA Grapalat" w:eastAsia="GHEA Grapalat" w:hAnsi="GHEA Grapalat" w:cs="GHEA Grapalat"/>
                <w:b/>
                <w:sz w:val="20"/>
                <w:szCs w:val="20"/>
              </w:rPr>
            </w:pPr>
          </w:p>
        </w:tc>
      </w:tr>
      <w:tr w:rsidR="00A5278D" w:rsidRPr="003D1578" w14:paraId="7D3C28AC" w14:textId="77777777" w:rsidTr="006F122E">
        <w:trPr>
          <w:trHeight w:val="213"/>
        </w:trPr>
        <w:tc>
          <w:tcPr>
            <w:tcW w:w="446" w:type="dxa"/>
            <w:shd w:val="clear" w:color="auto" w:fill="1F3864" w:themeFill="accent1" w:themeFillShade="80"/>
          </w:tcPr>
          <w:p w14:paraId="3AB7A612" w14:textId="77777777" w:rsidR="001C3F46" w:rsidRPr="003D1578" w:rsidRDefault="001C3F46" w:rsidP="008C038F">
            <w:pPr>
              <w:spacing w:before="0" w:after="0"/>
              <w:rPr>
                <w:rFonts w:ascii="GHEA Grapalat" w:eastAsia="GHEA Grapalat" w:hAnsi="GHEA Grapalat" w:cs="GHEA Grapalat"/>
                <w:b/>
                <w:sz w:val="20"/>
                <w:szCs w:val="20"/>
              </w:rPr>
            </w:pPr>
          </w:p>
        </w:tc>
        <w:tc>
          <w:tcPr>
            <w:tcW w:w="14592" w:type="dxa"/>
            <w:gridSpan w:val="4"/>
            <w:shd w:val="clear" w:color="auto" w:fill="1F3864" w:themeFill="accent1" w:themeFillShade="80"/>
          </w:tcPr>
          <w:p w14:paraId="68632FBB" w14:textId="297CFB0B" w:rsidR="001C3F46" w:rsidRPr="003D1578" w:rsidRDefault="001C3F46"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Ուղղություն 2՝ Մարդկային ռեսուրսների արդյունավետ կառավարում և բարեվարքության ամրապնդում</w:t>
            </w:r>
          </w:p>
          <w:p w14:paraId="402AF864" w14:textId="77777777" w:rsidR="001C3F46" w:rsidRPr="003D1578" w:rsidRDefault="001C3F46"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Խնդիր՝ Մարդկային ռեսուրսների կառավարման համակարգի կարիքների ուսումնասիրման վրա հիմնված ծրագրի և կատարողականի գնահատման համակարգի բացակայություն, ոստիկանությունում ծառայության գրավչության ոչ բավարար մակարդակ, բարեվարքության խնդիրներ</w:t>
            </w:r>
          </w:p>
          <w:p w14:paraId="4B87FDE7" w14:textId="77777777" w:rsidR="001C3F46" w:rsidRPr="003D1578" w:rsidRDefault="001C3F46"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lastRenderedPageBreak/>
              <w:t>Թիրախ՝ Մարդկային ռեսուրսների արդյունավետ կառավարման, ոստիկանությունում ծառայության գրավչության բարձրացման և կոռուպցիայի կանխարգելման գործիքակազմի ամրապնդում</w:t>
            </w:r>
          </w:p>
          <w:p w14:paraId="3B245E23" w14:textId="77777777" w:rsidR="001C3F46" w:rsidRPr="003D1578" w:rsidRDefault="001C3F46" w:rsidP="008C038F">
            <w:pPr>
              <w:jc w:val="center"/>
              <w:rPr>
                <w:rFonts w:ascii="GHEA Grapalat" w:eastAsia="GHEA Grapalat" w:hAnsi="GHEA Grapalat" w:cs="GHEA Grapalat"/>
                <w:b/>
                <w:sz w:val="20"/>
                <w:szCs w:val="20"/>
              </w:rPr>
            </w:pPr>
          </w:p>
        </w:tc>
      </w:tr>
      <w:tr w:rsidR="00F915E8" w:rsidRPr="009B1A26" w14:paraId="202F1FD5" w14:textId="77777777" w:rsidTr="006F122E">
        <w:trPr>
          <w:trHeight w:val="213"/>
        </w:trPr>
        <w:tc>
          <w:tcPr>
            <w:tcW w:w="446" w:type="dxa"/>
          </w:tcPr>
          <w:p w14:paraId="73EB044B" w14:textId="325C04A4" w:rsidR="00F915E8" w:rsidRPr="003D1578" w:rsidRDefault="006F122E" w:rsidP="006F122E">
            <w:pPr>
              <w:widowControl w:val="0"/>
              <w:pBdr>
                <w:top w:val="nil"/>
                <w:left w:val="nil"/>
                <w:bottom w:val="nil"/>
                <w:right w:val="nil"/>
                <w:between w:val="nil"/>
              </w:pBdr>
              <w:spacing w:before="0" w:after="0"/>
              <w:ind w:left="-111"/>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w:t>
            </w:r>
          </w:p>
        </w:tc>
        <w:tc>
          <w:tcPr>
            <w:tcW w:w="1984" w:type="dxa"/>
          </w:tcPr>
          <w:p w14:paraId="1A109880"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ՆԳՆ մարդկային ռեսուրսների կարիքների համապարփակ գնահատում՝ ապացուցահեն, գենդերարձագանքող (gender responsive)</w:t>
            </w:r>
            <w:r w:rsidRPr="003D1578">
              <w:rPr>
                <w:rFonts w:ascii="GHEA Grapalat" w:eastAsia="Calibri" w:hAnsi="GHEA Grapalat" w:cs="Calibri"/>
                <w:sz w:val="20"/>
                <w:szCs w:val="20"/>
              </w:rPr>
              <w:t xml:space="preserve"> </w:t>
            </w:r>
            <w:r w:rsidRPr="003D1578">
              <w:rPr>
                <w:rFonts w:ascii="GHEA Grapalat" w:eastAsia="GHEA Grapalat" w:hAnsi="GHEA Grapalat" w:cs="GHEA Grapalat"/>
                <w:sz w:val="20"/>
                <w:szCs w:val="20"/>
              </w:rPr>
              <w:t>քաղաքականության մշակման նպատակով</w:t>
            </w:r>
          </w:p>
        </w:tc>
        <w:tc>
          <w:tcPr>
            <w:tcW w:w="3120" w:type="dxa"/>
          </w:tcPr>
          <w:p w14:paraId="0CB843F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1414E088" w14:textId="77777777" w:rsidR="00F915E8" w:rsidRPr="003D1578" w:rsidRDefault="00F915E8" w:rsidP="008C038F">
            <w:pPr>
              <w:spacing w:before="0" w:after="0"/>
              <w:rPr>
                <w:rFonts w:ascii="GHEA Grapalat" w:eastAsia="GHEA Grapalat" w:hAnsi="GHEA Grapalat" w:cs="GHEA Grapalat"/>
                <w:b/>
                <w:bCs/>
                <w:sz w:val="20"/>
                <w:szCs w:val="20"/>
              </w:rPr>
            </w:pPr>
          </w:p>
          <w:p w14:paraId="09B725AB" w14:textId="7FF68DE8"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Իրականացվել է կարիքների գնահատում, որի հիման վրա մշակվել է մարդկային ռեսուրսների կառավարման ոլորտի բարեփոխումներին ուղղված առաջարկներ ներառող զեկույց։</w:t>
            </w:r>
          </w:p>
        </w:tc>
        <w:tc>
          <w:tcPr>
            <w:tcW w:w="9483" w:type="dxa"/>
            <w:gridSpan w:val="2"/>
          </w:tcPr>
          <w:p w14:paraId="79970CB8" w14:textId="783F409D" w:rsidR="00F915E8" w:rsidRPr="003D1578" w:rsidRDefault="00F915E8" w:rsidP="008C038F">
            <w:pPr>
              <w:pStyle w:val="NormalWeb"/>
              <w:spacing w:after="12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 xml:space="preserve">ՄԱԶԾ կողմից իրականացվող «Մարդկային ռեսուրսների բարեփոխման» ծրագրի շրջանակներում իրականացվել է Ներքին գործերի նախարարության մարդկային ռեսուրսների կարիքների համապարփակ գնահատում։ </w:t>
            </w:r>
            <w:r w:rsidRPr="003D1578">
              <w:rPr>
                <w:rFonts w:ascii="GHEA Grapalat" w:eastAsia="GHEA Grapalat" w:hAnsi="GHEA Grapalat" w:cs="GHEA Grapalat"/>
                <w:sz w:val="20"/>
                <w:szCs w:val="20"/>
                <w:lang w:val="hy-AM"/>
              </w:rPr>
              <w:t>Ծրագրի</w:t>
            </w:r>
            <w:r w:rsidRPr="003D1578">
              <w:rPr>
                <w:rFonts w:ascii="GHEA Grapalat" w:eastAsia="GHEA Grapalat" w:hAnsi="GHEA Grapalat" w:cs="GHEA Grapalat"/>
                <w:sz w:val="20"/>
                <w:szCs w:val="20"/>
              </w:rPr>
              <w:t xml:space="preserve"> հիմնական նպատակն է եղել գնահատել մարդկային ռեսուրսների ենթակառուցվածքների գործունեությունը և ներքին բավարարվածության մակարդակը տարբեր տեսանկյուններից, ինչպես նաև ներկայացնել ապացույցների վրա հիմնված առաջարկություններ՝ ուղղված ՄՌ կառավարման համակարգի բարելավմանը։</w:t>
            </w:r>
            <w:r w:rsidRPr="003D1578">
              <w:rPr>
                <w:sz w:val="20"/>
                <w:szCs w:val="20"/>
              </w:rPr>
              <w:t xml:space="preserve"> </w:t>
            </w:r>
            <w:r w:rsidRPr="003D1578">
              <w:rPr>
                <w:rFonts w:ascii="GHEA Grapalat" w:eastAsia="GHEA Grapalat" w:hAnsi="GHEA Grapalat" w:cs="GHEA Grapalat"/>
                <w:sz w:val="20"/>
                <w:szCs w:val="20"/>
              </w:rPr>
              <w:t>Ծրագրի շրջանակներում իրականացվել է ոլորտը կարգավորող իրավական փաստաթղթերի համապարփակ ուսումնասիրություն։ Փաստաթղթերի վերլուծությանը զուգահեռ իրականացվել է առկա իրավիճակի գնահատում՝ գործընթացում ներգրավված շահակիցների հետ հանդիպումների և հարցազրույցների միջոցով։</w:t>
            </w:r>
            <w:r w:rsidRPr="003D1578">
              <w:rPr>
                <w:rFonts w:ascii="GHEA Grapalat" w:eastAsia="GHEA Grapalat" w:hAnsi="GHEA Grapalat" w:cs="GHEA Grapalat"/>
                <w:sz w:val="20"/>
                <w:szCs w:val="20"/>
                <w:lang w:val="hy-AM"/>
              </w:rPr>
              <w:t xml:space="preserve"> Հետազոտությունն իրականացվել է քանակական և որակական մեթոդների համադրությամբ, ինչին հաջորդել է ֆոկուս խմբային քննարկումների անցկացումը՝ արդյունքների վավերացման և խորացման նպատակով։ Ծրագիրն իրականացվել է 2025 թվականի մարտից հունիս ամիսներին։ Ծրագրի շրջանակում իրականացվել է կարիքների գնահատում, որի հիման վրա մշակվել է մարդկային ռեսուրսների կառավարման ոլորտի բարեփոխումներին ուղղված առաջարկներ ներառող զեկույց։</w:t>
            </w:r>
          </w:p>
          <w:p w14:paraId="5AF30611" w14:textId="77777777" w:rsidR="00F915E8" w:rsidRPr="003D1578" w:rsidRDefault="00F915E8" w:rsidP="008C038F">
            <w:pPr>
              <w:pStyle w:val="NormalWeb"/>
              <w:spacing w:before="0" w:beforeAutospacing="0" w:after="120" w:afterAutospacing="0"/>
              <w:rPr>
                <w:rFonts w:ascii="GHEA Grapalat" w:eastAsia="GHEA Grapalat" w:hAnsi="GHEA Grapalat" w:cs="GHEA Grapalat"/>
                <w:sz w:val="20"/>
                <w:szCs w:val="20"/>
                <w:lang w:val="hy-AM"/>
              </w:rPr>
            </w:pPr>
          </w:p>
          <w:p w14:paraId="09EB75CC" w14:textId="77777777" w:rsidR="00F915E8" w:rsidRPr="003D1578" w:rsidRDefault="00F915E8" w:rsidP="008C038F">
            <w:pPr>
              <w:pStyle w:val="NormalWeb"/>
              <w:spacing w:before="0" w:beforeAutospacing="0" w:after="120" w:afterAutospacing="0"/>
              <w:rPr>
                <w:rFonts w:ascii="GHEA Grapalat" w:eastAsia="GHEA Grapalat" w:hAnsi="GHEA Grapalat" w:cs="GHEA Grapalat"/>
                <w:sz w:val="20"/>
                <w:szCs w:val="20"/>
                <w:lang w:val="hy-AM"/>
              </w:rPr>
            </w:pPr>
          </w:p>
          <w:p w14:paraId="2734421A" w14:textId="77777777" w:rsidR="00F915E8" w:rsidRPr="003D1578" w:rsidRDefault="00F915E8" w:rsidP="008C038F">
            <w:pPr>
              <w:pStyle w:val="NormalWeb"/>
              <w:spacing w:before="0" w:beforeAutospacing="0" w:after="120" w:afterAutospacing="0"/>
              <w:rPr>
                <w:rFonts w:ascii="GHEA Grapalat" w:eastAsia="GHEA Grapalat" w:hAnsi="GHEA Grapalat" w:cs="GHEA Grapalat"/>
                <w:sz w:val="20"/>
                <w:szCs w:val="20"/>
                <w:lang w:val="hy-AM"/>
              </w:rPr>
            </w:pPr>
          </w:p>
          <w:p w14:paraId="2FB5AD0C" w14:textId="77777777" w:rsidR="00F915E8" w:rsidRPr="003D1578" w:rsidRDefault="00F915E8" w:rsidP="008C038F">
            <w:pPr>
              <w:pStyle w:val="NormalWeb"/>
              <w:spacing w:before="0" w:beforeAutospacing="0" w:after="120" w:afterAutospacing="0"/>
              <w:rPr>
                <w:rFonts w:ascii="GHEA Grapalat" w:eastAsia="GHEA Grapalat" w:hAnsi="GHEA Grapalat" w:cs="GHEA Grapalat"/>
                <w:sz w:val="20"/>
                <w:szCs w:val="20"/>
                <w:lang w:val="hy-AM"/>
              </w:rPr>
            </w:pPr>
          </w:p>
          <w:p w14:paraId="47E513AB" w14:textId="485C9517" w:rsidR="00F915E8" w:rsidRPr="003D1578" w:rsidRDefault="00F915E8" w:rsidP="008C038F">
            <w:pPr>
              <w:pStyle w:val="NormalWeb"/>
              <w:spacing w:before="0" w:beforeAutospacing="0" w:after="120" w:afterAutospacing="0"/>
              <w:rPr>
                <w:sz w:val="20"/>
                <w:szCs w:val="20"/>
                <w:lang w:val="hy-AM"/>
              </w:rPr>
            </w:pPr>
            <w:r w:rsidRPr="003D1578">
              <w:rPr>
                <w:rFonts w:ascii="Calibri" w:hAnsi="Calibri" w:cs="Calibri"/>
                <w:color w:val="000000"/>
                <w:sz w:val="20"/>
                <w:szCs w:val="20"/>
                <w:lang w:val="hy-AM"/>
              </w:rPr>
              <w:t> </w:t>
            </w:r>
          </w:p>
          <w:p w14:paraId="0B895695" w14:textId="0F5F192F" w:rsidR="00F915E8" w:rsidRPr="003D1578" w:rsidRDefault="00F915E8" w:rsidP="008C038F">
            <w:pPr>
              <w:rPr>
                <w:rFonts w:ascii="GHEA Grapalat" w:eastAsia="GHEA Grapalat" w:hAnsi="GHEA Grapalat" w:cs="GHEA Grapalat"/>
                <w:sz w:val="20"/>
                <w:szCs w:val="20"/>
                <w:lang w:val="hy-AM"/>
              </w:rPr>
            </w:pPr>
          </w:p>
          <w:p w14:paraId="629F9BF6" w14:textId="36F42BD7" w:rsidR="00F915E8" w:rsidRPr="003D1578" w:rsidRDefault="00F915E8" w:rsidP="008C038F">
            <w:pPr>
              <w:rPr>
                <w:rFonts w:ascii="GHEA Grapalat" w:eastAsia="GHEA Grapalat" w:hAnsi="GHEA Grapalat" w:cs="GHEA Grapalat"/>
                <w:sz w:val="20"/>
                <w:szCs w:val="20"/>
                <w:lang w:val="hy-AM"/>
              </w:rPr>
            </w:pPr>
          </w:p>
        </w:tc>
      </w:tr>
      <w:tr w:rsidR="00F915E8" w:rsidRPr="009B1A26" w14:paraId="33D2F4CC" w14:textId="77777777" w:rsidTr="006F122E">
        <w:trPr>
          <w:trHeight w:val="213"/>
        </w:trPr>
        <w:tc>
          <w:tcPr>
            <w:tcW w:w="446" w:type="dxa"/>
          </w:tcPr>
          <w:p w14:paraId="4AE504B2"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4EF20418" w14:textId="52544C59"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ՆԳՆ մարդկային ռեսուրսների կառավարման գործողություն-ների համալիրի կենսագործում</w:t>
            </w:r>
          </w:p>
        </w:tc>
        <w:tc>
          <w:tcPr>
            <w:tcW w:w="3120" w:type="dxa"/>
          </w:tcPr>
          <w:p w14:paraId="5F0567B8"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6D68F2E1"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E3A974C"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1. Ընդունվել է մարդկային ռեսուրսների կառավարման ոլորտի բարեփոխումների աշխատանքային ծրագիրը։ </w:t>
            </w:r>
          </w:p>
          <w:p w14:paraId="58CB3EA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593E7FB" w14:textId="082FC392"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lastRenderedPageBreak/>
              <w:t>2. Աշխատանքային ծրագրի  հիման վրա և Հայաստանի Հանրապետության պետական իշխանության մարմիններում աշխատանքային ծրագրերի կազմման կարգի համաձայն մշակվել և ընդունվել է ՆԳՆ մարդկային ռեսուրսների կառավարման վարչության 2026 թվականի աշխատանքային տարեկան ծրագիրը։</w:t>
            </w:r>
          </w:p>
        </w:tc>
        <w:tc>
          <w:tcPr>
            <w:tcW w:w="9483" w:type="dxa"/>
            <w:gridSpan w:val="2"/>
          </w:tcPr>
          <w:p w14:paraId="496AF855" w14:textId="417E870F"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Իրականացվել է մարդկային ռեսուրսների կառավարման համակարգի համապարփակ գնահատում, որի շրջանակներում վերլուծվել են գործող կառուցակարգերը, գործընթացները և արդյունավետության մակարդակը։ Զուգահեռաբար իրականացվել է նաև ծառայության գրավչության գնահատում՝ բացահայտելու ոլորտում առկա հիմնական խնդիրները և բարելավման հնարավոր ուղղությունները։ Գնահատման արդյունքների հիման վրա մշակվել և Ներքին գործերի նախարարի հրամանով հաստատվել է մարդկային ռեսուրսների կառավարման ոլորտի բարեփոխումների </w:t>
            </w:r>
            <w:r w:rsidRPr="003D1578">
              <w:rPr>
                <w:rFonts w:ascii="GHEA Grapalat" w:eastAsia="GHEA Grapalat" w:hAnsi="GHEA Grapalat" w:cs="GHEA Grapalat"/>
                <w:sz w:val="20"/>
                <w:szCs w:val="20"/>
                <w:lang w:val="hy-AM"/>
              </w:rPr>
              <w:lastRenderedPageBreak/>
              <w:t>աշխատանքային ծրագիրը, որը սահմանում է ոլորտի զարգացման ռազմավարական ուղղությունները և առաջնահերթությունները։</w:t>
            </w:r>
          </w:p>
          <w:p w14:paraId="0030E72C" w14:textId="2BFCC7EC"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Միաժամանակ, Հայաստանի Հանրապետության պետական իշխանության մարմիններում աշխատանքային ծրագրերի կազմման կարգի համաձայն, մշակվել և Ներքին գործերի նախարարի 30.12.2025թ. 10485-Ա հրամանով հաստատվել է ՆԳՆ մարդկային ռեսուրսների կառավարման վարչության 2026 թվականի աշխատանքային տարեկան ծրագիրը։</w:t>
            </w:r>
          </w:p>
          <w:p w14:paraId="21E58B02" w14:textId="77777777" w:rsidR="00F915E8" w:rsidRPr="003D1578" w:rsidRDefault="00F915E8" w:rsidP="008C038F">
            <w:pPr>
              <w:rPr>
                <w:rFonts w:ascii="GHEA Grapalat" w:eastAsia="GHEA Grapalat" w:hAnsi="GHEA Grapalat" w:cs="GHEA Grapalat"/>
                <w:sz w:val="20"/>
                <w:szCs w:val="20"/>
                <w:lang w:val="hy-AM"/>
              </w:rPr>
            </w:pPr>
          </w:p>
          <w:p w14:paraId="20160173" w14:textId="77777777" w:rsidR="00F915E8" w:rsidRPr="003D1578" w:rsidRDefault="00F915E8" w:rsidP="008C038F">
            <w:pPr>
              <w:rPr>
                <w:rFonts w:ascii="GHEA Grapalat" w:eastAsia="GHEA Grapalat" w:hAnsi="GHEA Grapalat" w:cs="GHEA Grapalat"/>
                <w:sz w:val="20"/>
                <w:szCs w:val="20"/>
                <w:lang w:val="hy-AM"/>
              </w:rPr>
            </w:pPr>
          </w:p>
          <w:p w14:paraId="692D6BEA" w14:textId="77777777" w:rsidR="00F915E8" w:rsidRPr="003D1578" w:rsidRDefault="00F915E8" w:rsidP="008C038F">
            <w:pPr>
              <w:rPr>
                <w:rFonts w:ascii="GHEA Grapalat" w:eastAsia="GHEA Grapalat" w:hAnsi="GHEA Grapalat" w:cs="GHEA Grapalat"/>
                <w:sz w:val="20"/>
                <w:szCs w:val="20"/>
                <w:lang w:val="hy-AM"/>
              </w:rPr>
            </w:pPr>
          </w:p>
          <w:p w14:paraId="326DA801" w14:textId="1A567A24" w:rsidR="00F915E8" w:rsidRPr="003D1578" w:rsidRDefault="00F915E8" w:rsidP="008C038F">
            <w:pPr>
              <w:rPr>
                <w:rFonts w:ascii="GHEA Grapalat" w:eastAsia="GHEA Grapalat" w:hAnsi="GHEA Grapalat" w:cs="GHEA Grapalat"/>
                <w:sz w:val="20"/>
                <w:szCs w:val="20"/>
                <w:lang w:val="hy-AM"/>
              </w:rPr>
            </w:pPr>
          </w:p>
        </w:tc>
      </w:tr>
      <w:tr w:rsidR="00F915E8" w:rsidRPr="009B1A26" w14:paraId="06E5FC17" w14:textId="77777777" w:rsidTr="006F122E">
        <w:trPr>
          <w:trHeight w:val="213"/>
        </w:trPr>
        <w:tc>
          <w:tcPr>
            <w:tcW w:w="446" w:type="dxa"/>
          </w:tcPr>
          <w:p w14:paraId="3F06060F"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2</w:t>
            </w:r>
            <w:r w:rsidRPr="003D1578">
              <w:rPr>
                <w:rFonts w:ascii="Cambria Math" w:eastAsia="GHEA Grapalat" w:hAnsi="Cambria Math" w:cs="Cambria Math"/>
                <w:sz w:val="20"/>
                <w:szCs w:val="20"/>
              </w:rPr>
              <w:t>․</w:t>
            </w:r>
          </w:p>
        </w:tc>
        <w:tc>
          <w:tcPr>
            <w:tcW w:w="1984" w:type="dxa"/>
          </w:tcPr>
          <w:p w14:paraId="65234005" w14:textId="04FF6328"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Ոստիկանությու-նում որակյալ կադրերի հավաքագրման (ներգրավման) պլանի ներդնում՝ միտված կոռուպցիոն ռիսկերից զերծ գործընթացով կարող կադրերի հայտնաբերմանը և ընդունելությանը</w:t>
            </w:r>
          </w:p>
          <w:p w14:paraId="145BE01A"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7C841FE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3C829FE" w14:textId="77777777" w:rsidR="00F915E8" w:rsidRPr="003D1578" w:rsidRDefault="00F915E8" w:rsidP="008C038F">
            <w:pPr>
              <w:spacing w:before="0" w:after="0"/>
              <w:rPr>
                <w:rFonts w:ascii="GHEA Grapalat" w:eastAsia="GHEA Grapalat" w:hAnsi="GHEA Grapalat" w:cs="GHEA Grapalat"/>
                <w:b/>
                <w:bCs/>
                <w:sz w:val="20"/>
                <w:szCs w:val="20"/>
              </w:rPr>
            </w:pPr>
          </w:p>
          <w:p w14:paraId="60FFF01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Մշակվել է կադրերի ներգրավման, Ոստիկանությունում կադրերի հոսունության տեմպերը, շարժը գնահատող զեկույց։</w:t>
            </w:r>
          </w:p>
          <w:p w14:paraId="55AA2461" w14:textId="77777777" w:rsidR="00F915E8" w:rsidRPr="003D1578" w:rsidRDefault="00F915E8" w:rsidP="008C038F">
            <w:pPr>
              <w:spacing w:before="0" w:after="0"/>
              <w:rPr>
                <w:rFonts w:ascii="GHEA Grapalat" w:eastAsia="GHEA Grapalat" w:hAnsi="GHEA Grapalat" w:cs="GHEA Grapalat"/>
                <w:b/>
                <w:bCs/>
                <w:sz w:val="20"/>
                <w:szCs w:val="20"/>
              </w:rPr>
            </w:pPr>
          </w:p>
          <w:p w14:paraId="7B42736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3F523246" w14:textId="77777777" w:rsidR="00F915E8" w:rsidRPr="003D1578" w:rsidRDefault="00F915E8" w:rsidP="008C038F">
            <w:pPr>
              <w:spacing w:before="0" w:after="0"/>
              <w:rPr>
                <w:rFonts w:ascii="GHEA Grapalat" w:eastAsia="GHEA Grapalat" w:hAnsi="GHEA Grapalat" w:cs="GHEA Grapalat"/>
                <w:b/>
                <w:bCs/>
                <w:sz w:val="20"/>
                <w:szCs w:val="20"/>
              </w:rPr>
            </w:pPr>
          </w:p>
          <w:p w14:paraId="4F5F8B0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Զեկույցի հիման վրա մշակվել են կադրային հավաքագրման և կադրային շարժը վերլուծելու մեթոդաբանությունը և Ոստիկանությունում կադրերի հավաքագրման (ներգրավման) պլանը։ </w:t>
            </w:r>
          </w:p>
          <w:p w14:paraId="1F64B4EE" w14:textId="77777777" w:rsidR="00F915E8" w:rsidRPr="003D1578" w:rsidRDefault="00F915E8" w:rsidP="008C038F">
            <w:pPr>
              <w:spacing w:before="0" w:after="0"/>
              <w:rPr>
                <w:rFonts w:ascii="GHEA Grapalat" w:eastAsia="GHEA Grapalat" w:hAnsi="GHEA Grapalat" w:cs="GHEA Grapalat"/>
                <w:b/>
                <w:bCs/>
                <w:sz w:val="20"/>
                <w:szCs w:val="20"/>
              </w:rPr>
            </w:pPr>
          </w:p>
          <w:p w14:paraId="757DC2D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2. Մեթոդաբանության և կադրերի հավաքագրման պլանի հիման վրա մշակվել և հաստատվել են ՆԳՆ մարդկային ռեսուրսների կառավարման վարչության </w:t>
            </w:r>
            <w:r w:rsidRPr="003D1578">
              <w:rPr>
                <w:rFonts w:ascii="GHEA Grapalat" w:eastAsia="GHEA Grapalat" w:hAnsi="GHEA Grapalat" w:cs="GHEA Grapalat"/>
                <w:b/>
                <w:bCs/>
                <w:sz w:val="20"/>
                <w:szCs w:val="20"/>
              </w:rPr>
              <w:lastRenderedPageBreak/>
              <w:t xml:space="preserve">անձակազմի վերապատրաստման նյութեր։ </w:t>
            </w:r>
          </w:p>
          <w:p w14:paraId="23B10895"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0028BA75" w14:textId="4FB4C67F"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lastRenderedPageBreak/>
              <w:t xml:space="preserve">ՄԱԶԾ կողմից իրագործվող «Մարդկային ռեսուրսների բարեփոխման» ծրագրի շրջանակներում իրականացվել է </w:t>
            </w:r>
            <w:r w:rsidRPr="003D1578">
              <w:rPr>
                <w:rFonts w:ascii="GHEA Grapalat" w:eastAsia="GHEA Grapalat" w:hAnsi="GHEA Grapalat" w:cs="GHEA Grapalat"/>
                <w:sz w:val="20"/>
                <w:szCs w:val="20"/>
                <w:lang w:val="hy-AM"/>
              </w:rPr>
              <w:t>Ո</w:t>
            </w:r>
            <w:r w:rsidRPr="003D1578">
              <w:rPr>
                <w:rFonts w:ascii="GHEA Grapalat" w:eastAsia="GHEA Grapalat" w:hAnsi="GHEA Grapalat" w:cs="GHEA Grapalat"/>
                <w:sz w:val="20"/>
                <w:szCs w:val="20"/>
              </w:rPr>
              <w:t>ստիկանությունում մասնագիտական կարողությունների վրա հիմնված կադրերի համալրման և վերապատրաստման համակարգի հայեցակարգային ճանապարհային քարտեզ</w:t>
            </w:r>
            <w:r w:rsidRPr="003D1578">
              <w:rPr>
                <w:rFonts w:ascii="GHEA Grapalat" w:eastAsia="GHEA Grapalat" w:hAnsi="GHEA Grapalat" w:cs="GHEA Grapalat"/>
                <w:sz w:val="20"/>
                <w:szCs w:val="20"/>
                <w:lang w:val="hy-AM"/>
              </w:rPr>
              <w:t>ի մշակում։ Ճանապարհային քարտեզը մշակվել է Ֆինլանդիայի, Շվեդիայի, Գերմանիայի, Էստոնիայի, Նիդերլանդների ոստիկանության և Իսպանիայի քաղաքացիական գվարդիայի մարդկային ռեսուրսների կառավարման համակարգերի համեմատական ուսումնասիրության հիման վրա։</w:t>
            </w:r>
          </w:p>
          <w:p w14:paraId="6B5E55BD" w14:textId="27D23ECE"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Ծրագրի շրջանակներում իրականացվել է ոստիկանությունում կադրերի ներգրավման և հոսունության տեմպերի ուսումնասիրություն, որի արդյունքում մշակվել է կադրերի ներգրավման, կադրերի հոսունության տեմպերը և շարժը գնահատող զեկույց։</w:t>
            </w:r>
          </w:p>
          <w:p w14:paraId="1D0C281A" w14:textId="1D404EBF" w:rsidR="00F915E8" w:rsidRPr="003D1578" w:rsidRDefault="00F915E8" w:rsidP="008C038F">
            <w:pPr>
              <w:tabs>
                <w:tab w:val="left" w:pos="9158"/>
              </w:tabs>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Զեկույցի հիման վրա մշակվել են կադրային հավաքագրման և կադրային շարժը վերլուծելու մեթոդաբանությունը և ոստիկանությունում կադրերի հավաքագրման (ներգրավման) պլանը։ </w:t>
            </w:r>
          </w:p>
          <w:p w14:paraId="766B2B68" w14:textId="7CACB8A6" w:rsidR="00F915E8" w:rsidRPr="003D1578" w:rsidRDefault="00F915E8" w:rsidP="008C038F">
            <w:pPr>
              <w:tabs>
                <w:tab w:val="left" w:pos="9158"/>
              </w:tabs>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ՄԱԶԾ աջակցությամբ մշակվել են ՆԳՆ մարդկային ռեսուրսների կառավարման վարչության անձակազմի վերապատրաստման նյութերը, որոնց հիման վրա  իրա</w:t>
            </w:r>
            <w:r w:rsidR="00A55BDF" w:rsidRPr="003D1578">
              <w:rPr>
                <w:rFonts w:ascii="GHEA Grapalat" w:eastAsia="GHEA Grapalat" w:hAnsi="GHEA Grapalat" w:cs="GHEA Grapalat"/>
                <w:sz w:val="20"/>
                <w:szCs w:val="20"/>
                <w:lang w:val="hy-AM"/>
              </w:rPr>
              <w:t>կ</w:t>
            </w:r>
            <w:r w:rsidRPr="003D1578">
              <w:rPr>
                <w:rFonts w:ascii="GHEA Grapalat" w:eastAsia="GHEA Grapalat" w:hAnsi="GHEA Grapalat" w:cs="GHEA Grapalat"/>
                <w:sz w:val="20"/>
                <w:szCs w:val="20"/>
                <w:lang w:val="hy-AM"/>
              </w:rPr>
              <w:t>անացվել են ՄՌԿ</w:t>
            </w:r>
            <w:r w:rsidR="00213218" w:rsidRPr="003D1578">
              <w:rPr>
                <w:rFonts w:ascii="GHEA Grapalat" w:eastAsia="GHEA Grapalat" w:hAnsi="GHEA Grapalat" w:cs="GHEA Grapalat"/>
                <w:sz w:val="20"/>
                <w:szCs w:val="20"/>
                <w:lang w:val="hy-AM"/>
              </w:rPr>
              <w:t>Վ</w:t>
            </w:r>
            <w:r w:rsidRPr="003D1578">
              <w:rPr>
                <w:rFonts w:ascii="GHEA Grapalat" w:eastAsia="GHEA Grapalat" w:hAnsi="GHEA Grapalat" w:cs="GHEA Grapalat"/>
                <w:sz w:val="20"/>
                <w:szCs w:val="20"/>
                <w:lang w:val="hy-AM"/>
              </w:rPr>
              <w:t xml:space="preserve"> անձնակազմի վերապատրաստման գործընթացներ։ </w:t>
            </w:r>
          </w:p>
          <w:p w14:paraId="37DF26F3" w14:textId="26D08504" w:rsidR="00F915E8" w:rsidRPr="003D1578" w:rsidRDefault="00F915E8" w:rsidP="008C038F">
            <w:pPr>
              <w:rPr>
                <w:rFonts w:ascii="GHEA Grapalat" w:eastAsia="GHEA Grapalat" w:hAnsi="GHEA Grapalat" w:cs="GHEA Grapalat"/>
                <w:sz w:val="20"/>
                <w:szCs w:val="20"/>
                <w:lang w:val="hy-AM"/>
              </w:rPr>
            </w:pPr>
          </w:p>
        </w:tc>
      </w:tr>
      <w:tr w:rsidR="00F915E8" w:rsidRPr="009B1A26" w14:paraId="091E929E" w14:textId="77777777" w:rsidTr="006F122E">
        <w:trPr>
          <w:trHeight w:val="213"/>
        </w:trPr>
        <w:tc>
          <w:tcPr>
            <w:tcW w:w="446" w:type="dxa"/>
          </w:tcPr>
          <w:p w14:paraId="1DF9BFC8" w14:textId="7933AD44" w:rsidR="00F915E8" w:rsidRPr="003D1578" w:rsidRDefault="006F122E"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Pr>
                <w:rFonts w:ascii="GHEA Grapalat" w:eastAsia="GHEA Grapalat" w:hAnsi="GHEA Grapalat" w:cs="GHEA Grapalat"/>
                <w:sz w:val="20"/>
                <w:szCs w:val="20"/>
                <w:lang w:val="hy-AM"/>
              </w:rPr>
              <w:t>3.</w:t>
            </w:r>
          </w:p>
        </w:tc>
        <w:tc>
          <w:tcPr>
            <w:tcW w:w="1984" w:type="dxa"/>
          </w:tcPr>
          <w:p w14:paraId="113F1C8C" w14:textId="77777777" w:rsidR="00F915E8" w:rsidRPr="003D1578" w:rsidRDefault="00F915E8" w:rsidP="00213218">
            <w:pPr>
              <w:widowControl w:val="0"/>
              <w:pBdr>
                <w:top w:val="nil"/>
                <w:left w:val="nil"/>
                <w:bottom w:val="nil"/>
                <w:right w:val="nil"/>
                <w:between w:val="nil"/>
              </w:pBdr>
              <w:spacing w:before="0" w:after="0"/>
              <w:ind w:left="-17" w:right="-117"/>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3</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ծառայողների կատարողականի գնահատման համակարգի ներդնում</w:t>
            </w:r>
          </w:p>
        </w:tc>
        <w:tc>
          <w:tcPr>
            <w:tcW w:w="3120" w:type="dxa"/>
          </w:tcPr>
          <w:p w14:paraId="0BEA982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41DC4E7C"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BBBD2F9"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Մշակվել և ՀՀ վարչապետի աշխատակազմ է ներկայացվել «Ոստիկանությունում ծառայության մասին» օրենքում փոփոխությունների նախագիծը, որով նախատեսվում են ոստիկանության ծառայողների կատարողականի գնահատման ինստիտուտը և կատարողականի գնահատման ցուցիչները սահմանելու լիազորող նորմը։ </w:t>
            </w:r>
          </w:p>
          <w:p w14:paraId="2F9971D3"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CB07D8D"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09CD522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4D58A6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1. «Ոստիկանությունում ծառայության մասին» օրենքում փոփոխությունների նախագիծն արժանացել է Կառավարության հավանությանը։ </w:t>
            </w:r>
          </w:p>
          <w:p w14:paraId="2F2B1192"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24DCF74"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2. Մշակվել և հաստատվել են կատարողականի գնահատման ցուցիչները։ </w:t>
            </w:r>
          </w:p>
          <w:p w14:paraId="3D36E5E0"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784DB7C2" w14:textId="690462F4" w:rsidR="00F915E8" w:rsidRPr="003D1578" w:rsidRDefault="00F915E8" w:rsidP="008C038F">
            <w:pPr>
              <w:ind w:right="7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Մշակվել է կատարողականի գնահատման հայեցակարգը։ Հայեցակարգը մշակվել է միջազգային լավագույն փորձի հաշվառմամբ, այդ թվում` Ֆինլանդիայի, Շվեդիայի, Գերմանիայի, Նիդերլանդների, Միացյալ Թագավորության, Էստոնիայի և Իսպանիայի մի շարք ոստիկանական կառույցներում կիրառվող համակարգերի համեմատական վերլուծության հիման վրա:</w:t>
            </w:r>
          </w:p>
          <w:p w14:paraId="0E870519" w14:textId="341AADE6" w:rsidR="00F915E8" w:rsidRPr="003D1578" w:rsidRDefault="00F915E8" w:rsidP="008C038F">
            <w:pPr>
              <w:ind w:right="7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Մշակվել է  «Ոստիկանությունում ծառայության մասին» օրենքում փոփոխություններ կատարելու մասին օրենքի  նախագիծ, որով նախատեսվում է </w:t>
            </w:r>
            <w:r w:rsidR="008C038F" w:rsidRPr="003D1578">
              <w:rPr>
                <w:rFonts w:ascii="GHEA Grapalat" w:eastAsia="GHEA Grapalat" w:hAnsi="GHEA Grapalat" w:cs="GHEA Grapalat"/>
                <w:sz w:val="20"/>
                <w:szCs w:val="20"/>
                <w:lang w:val="hy-AM"/>
              </w:rPr>
              <w:t xml:space="preserve">ներդնել ոստիկանության ծառայողների կատարողականի գնահատման ինստիտուտ, որը պետք է իրականացվի ամեն տարի, ՀՀ ՆԳ նախարարի հրամանով սահմանված օբյեկտիվ և չափելի ցուցիչների հիման վրա: </w:t>
            </w:r>
            <w:r w:rsidRPr="003D1578">
              <w:rPr>
                <w:rFonts w:ascii="GHEA Grapalat" w:eastAsia="GHEA Grapalat" w:hAnsi="GHEA Grapalat" w:cs="GHEA Grapalat"/>
                <w:sz w:val="20"/>
                <w:szCs w:val="20"/>
                <w:lang w:val="hy-AM"/>
              </w:rPr>
              <w:t>Նախագիծն արժանացել է ՀՀ կառավարության հավանությանը և ԱԺ առաջիկա լիագումար նիստում կներկայացվի 1-ին ընթերցման։</w:t>
            </w:r>
          </w:p>
          <w:p w14:paraId="68423448" w14:textId="788BA964" w:rsidR="00F915E8" w:rsidRPr="003D1578" w:rsidRDefault="00F915E8" w:rsidP="008C038F">
            <w:pPr>
              <w:ind w:right="7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Ոստիկանության ծառայողների կատարողականի գնահատման ցուցիչների գործունակությունը և առաջարկվող մեխանիզմների արդյունավետությունը գնահատելու, հնարավոր խնդիրները բացահայտելու  և անհրաժեշտ լավարկումներ կատարելու նպատակով՝  ՀՀ ՆԳ նախարարի 29.12.2025թ. 106-Լ հրամանով պիլոտային կարգով հաստատվել են ոստիկանության չորս հենասյունային ուղղությունների՝ Քրեական և Համայնքային ոստիկանությունների, Պարեկային ծառայության և Ոստիկանության գվարդիայի ծառայողների կատարողականի գնահատման ցուցիչները։ Կատարողականի գնահատման նոր համակարգ</w:t>
            </w:r>
            <w:r w:rsidR="00213218" w:rsidRPr="003D1578">
              <w:rPr>
                <w:rFonts w:ascii="GHEA Grapalat" w:eastAsia="GHEA Grapalat" w:hAnsi="GHEA Grapalat" w:cs="GHEA Grapalat"/>
                <w:sz w:val="20"/>
                <w:szCs w:val="20"/>
                <w:lang w:val="hy-AM"/>
              </w:rPr>
              <w:t>ն</w:t>
            </w:r>
            <w:r w:rsidRPr="003D1578">
              <w:rPr>
                <w:rFonts w:ascii="GHEA Grapalat" w:eastAsia="GHEA Grapalat" w:hAnsi="GHEA Grapalat" w:cs="GHEA Grapalat"/>
                <w:sz w:val="20"/>
                <w:szCs w:val="20"/>
                <w:lang w:val="hy-AM"/>
              </w:rPr>
              <w:t xml:space="preserve"> առաջին հերթին պիլոտային կարգով ներդրվել է Պարեկային ծառայությունում՝ հաշվի առնելով այն հանգամանքը, որ ներկայումս Պարեկային ծառայությունն ունի առավել թվայնացված և չափելի տվյալներ և արդյունքներ, ինչը թույլ է տալիս առավել օբյեկտիվորեն գնահատել կատարված աշխատանքը։</w:t>
            </w:r>
          </w:p>
          <w:p w14:paraId="12740CDF" w14:textId="288BA174" w:rsidR="00F915E8" w:rsidRPr="003D1578" w:rsidRDefault="00F915E8" w:rsidP="008C038F">
            <w:pPr>
              <w:ind w:right="72"/>
              <w:rPr>
                <w:rFonts w:ascii="GHEA Grapalat" w:eastAsia="GHEA Grapalat" w:hAnsi="GHEA Grapalat" w:cs="GHEA Grapalat"/>
                <w:sz w:val="20"/>
                <w:szCs w:val="20"/>
                <w:lang w:val="hy-AM"/>
              </w:rPr>
            </w:pPr>
          </w:p>
        </w:tc>
      </w:tr>
      <w:tr w:rsidR="00F915E8" w:rsidRPr="009B1A26" w14:paraId="490551F0" w14:textId="77777777" w:rsidTr="006F122E">
        <w:trPr>
          <w:trHeight w:val="213"/>
        </w:trPr>
        <w:tc>
          <w:tcPr>
            <w:tcW w:w="446" w:type="dxa"/>
          </w:tcPr>
          <w:p w14:paraId="74EB7570"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080532D1"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3</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սոցիալական երաշխիքների </w:t>
            </w:r>
            <w:r w:rsidRPr="003D1578">
              <w:rPr>
                <w:rFonts w:ascii="GHEA Grapalat" w:eastAsia="GHEA Grapalat" w:hAnsi="GHEA Grapalat" w:cs="GHEA Grapalat"/>
                <w:sz w:val="20"/>
                <w:szCs w:val="20"/>
                <w:lang w:val="hy-AM"/>
              </w:rPr>
              <w:lastRenderedPageBreak/>
              <w:t>պատշաճ համակարգի ապահովում</w:t>
            </w:r>
          </w:p>
        </w:tc>
        <w:tc>
          <w:tcPr>
            <w:tcW w:w="3120" w:type="dxa"/>
          </w:tcPr>
          <w:p w14:paraId="3694411D"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Առաջին կիսամյակ՝</w:t>
            </w:r>
          </w:p>
          <w:p w14:paraId="7092BC44"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484D6886"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Իրականացվել է Ոստիկանության </w:t>
            </w:r>
            <w:r w:rsidRPr="003D1578">
              <w:rPr>
                <w:rFonts w:ascii="GHEA Grapalat" w:eastAsia="GHEA Grapalat" w:hAnsi="GHEA Grapalat" w:cs="GHEA Grapalat"/>
                <w:b/>
                <w:bCs/>
                <w:sz w:val="20"/>
                <w:szCs w:val="20"/>
                <w:lang w:val="hy-AM"/>
              </w:rPr>
              <w:lastRenderedPageBreak/>
              <w:t>ծառայողների վարձատրության և սոցիալական երաշխիքների համադրված իրավիճակային վերլուծություն, որի արդյունքներով կազմվել է զեկույց։</w:t>
            </w:r>
          </w:p>
          <w:p w14:paraId="5CAFC534"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5E2D44A4"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9AF1EE0"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1E401BF1"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C7CB89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Իրականացվել է ատեստացիայի արդյունքների մոնիթորինգ, որի արդյունքներով մշակվել է ատեստացիայի գործընթացի բարելավվմանն ուղղված առաջարկներ ներառող </w:t>
            </w:r>
          </w:p>
          <w:p w14:paraId="77C2D3C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զեկույց։</w:t>
            </w:r>
          </w:p>
          <w:p w14:paraId="4A7B2968"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5C4E05D3"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Իրականացվել են ոստիկանության ծառայողների վարձատրության և սոցիալական երաշխիքների համադրված իրավիճակային ուսումնասիրություններ՝ իրավական կարգավորումների և </w:t>
            </w:r>
            <w:r w:rsidRPr="003D1578">
              <w:rPr>
                <w:rFonts w:ascii="GHEA Grapalat" w:eastAsia="GHEA Grapalat" w:hAnsi="GHEA Grapalat" w:cs="GHEA Grapalat"/>
                <w:sz w:val="20"/>
                <w:szCs w:val="20"/>
                <w:lang w:val="hy-AM"/>
              </w:rPr>
              <w:lastRenderedPageBreak/>
              <w:t>ֆինանսական հատկացումների վերաբերյալ։ Ուսումնասիրությունների արդյունքներով կազմվել է զեկույց։</w:t>
            </w:r>
          </w:p>
          <w:p w14:paraId="6676C57D"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Իրականացվել է ատեստացիայի արդյունքների մոնիթորինգ, որի արդյունքներով, ինչպես նաև  ատեստավորման հանձնաժողովի անդամների, այդ թվում՝ ՔՀԿ-ների ներկայացուցիչների կողմից լրացված հարցաշարերի հիման վրա մշակվել է զեկույց, որի մեջ ներառված են ատեստավորման գործընթացի բարելավմանն ուղղված առաջարկներ։</w:t>
            </w:r>
          </w:p>
          <w:p w14:paraId="75833FB9" w14:textId="77777777" w:rsidR="00F915E8" w:rsidRPr="003D1578" w:rsidRDefault="00F915E8" w:rsidP="008C038F">
            <w:pPr>
              <w:rPr>
                <w:rFonts w:ascii="GHEA Grapalat" w:eastAsia="GHEA Grapalat" w:hAnsi="GHEA Grapalat" w:cs="GHEA Grapalat"/>
                <w:sz w:val="20"/>
                <w:szCs w:val="20"/>
                <w:lang w:val="hy-AM"/>
              </w:rPr>
            </w:pPr>
          </w:p>
          <w:p w14:paraId="5D12FD4B" w14:textId="77777777" w:rsidR="00F915E8" w:rsidRPr="003D1578" w:rsidRDefault="00F915E8" w:rsidP="008C038F">
            <w:pPr>
              <w:rPr>
                <w:rFonts w:ascii="GHEA Grapalat" w:eastAsia="GHEA Grapalat" w:hAnsi="GHEA Grapalat" w:cs="GHEA Grapalat"/>
                <w:sz w:val="20"/>
                <w:szCs w:val="20"/>
                <w:lang w:val="hy-AM"/>
              </w:rPr>
            </w:pPr>
          </w:p>
          <w:p w14:paraId="15C8C8FF" w14:textId="2B711BBE"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w:t>
            </w:r>
          </w:p>
          <w:p w14:paraId="1B3FC133" w14:textId="77777777" w:rsidR="00F915E8" w:rsidRPr="003D1578" w:rsidRDefault="00F915E8" w:rsidP="008C038F">
            <w:pPr>
              <w:rPr>
                <w:rFonts w:ascii="GHEA Grapalat" w:eastAsia="GHEA Grapalat" w:hAnsi="GHEA Grapalat" w:cs="GHEA Grapalat"/>
                <w:sz w:val="20"/>
                <w:szCs w:val="20"/>
                <w:lang w:val="hy-AM"/>
              </w:rPr>
            </w:pPr>
          </w:p>
          <w:p w14:paraId="1A16211D" w14:textId="77777777" w:rsidR="00F915E8" w:rsidRPr="003D1578" w:rsidRDefault="00F915E8" w:rsidP="008C038F">
            <w:pPr>
              <w:rPr>
                <w:rFonts w:ascii="GHEA Grapalat" w:eastAsia="GHEA Grapalat" w:hAnsi="GHEA Grapalat" w:cs="GHEA Grapalat"/>
                <w:sz w:val="20"/>
                <w:szCs w:val="20"/>
                <w:lang w:val="hy-AM"/>
              </w:rPr>
            </w:pPr>
          </w:p>
          <w:p w14:paraId="3DDC5713" w14:textId="0FBD9F0F" w:rsidR="00F915E8" w:rsidRPr="003D1578" w:rsidRDefault="00F915E8" w:rsidP="008C038F">
            <w:pPr>
              <w:rPr>
                <w:rFonts w:ascii="GHEA Grapalat" w:eastAsia="GHEA Grapalat" w:hAnsi="GHEA Grapalat" w:cs="GHEA Grapalat"/>
                <w:sz w:val="20"/>
                <w:szCs w:val="20"/>
                <w:lang w:val="hy-AM"/>
              </w:rPr>
            </w:pPr>
          </w:p>
        </w:tc>
      </w:tr>
      <w:tr w:rsidR="00F915E8" w:rsidRPr="009B1A26" w14:paraId="4738A839" w14:textId="77777777" w:rsidTr="006F122E">
        <w:trPr>
          <w:trHeight w:val="213"/>
        </w:trPr>
        <w:tc>
          <w:tcPr>
            <w:tcW w:w="446" w:type="dxa"/>
          </w:tcPr>
          <w:p w14:paraId="6C253C73"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6B8D06EE"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3</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3</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Ոստիկանության ծառայողի դիմակայուն նկարագրի ապահովում</w:t>
            </w:r>
          </w:p>
          <w:p w14:paraId="1C4FBBBE"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0C99EC99" w14:textId="77777777" w:rsidR="00F915E8" w:rsidRPr="003D1578" w:rsidRDefault="00F915E8" w:rsidP="008C038F">
            <w:pPr>
              <w:spacing w:before="0" w:after="0"/>
              <w:rPr>
                <w:rFonts w:ascii="GHEA Grapalat" w:eastAsia="GHEA Grapalat" w:hAnsi="GHEA Grapalat" w:cs="GHEA Grapalat"/>
                <w:b/>
                <w:bCs/>
                <w:sz w:val="20"/>
                <w:szCs w:val="20"/>
              </w:rPr>
            </w:pPr>
          </w:p>
          <w:p w14:paraId="08165FD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5D673556" w14:textId="77777777" w:rsidR="00F915E8" w:rsidRPr="003D1578" w:rsidRDefault="00F915E8" w:rsidP="008C038F">
            <w:pPr>
              <w:spacing w:before="0" w:after="0"/>
              <w:rPr>
                <w:rFonts w:ascii="GHEA Grapalat" w:eastAsia="GHEA Grapalat" w:hAnsi="GHEA Grapalat" w:cs="GHEA Grapalat"/>
                <w:b/>
                <w:bCs/>
                <w:sz w:val="20"/>
                <w:szCs w:val="20"/>
              </w:rPr>
            </w:pPr>
          </w:p>
          <w:p w14:paraId="39E2356D" w14:textId="0B2F7EC2"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1. Մշակվել և Վարչապետի աշխատակազմ է ներկայացվել «Ոստիկանությունում  ծառայության մասին» օրենքում փոփոխությունների  նախագիծը, որով նախատեսվում է ոստիկանության ծառայողի բժշկական սպասարկումը վերապահել Առողջապահության նախարարությանը։</w:t>
            </w:r>
          </w:p>
          <w:p w14:paraId="3628626D" w14:textId="77777777" w:rsidR="00F915E8" w:rsidRPr="003D1578" w:rsidRDefault="00F915E8" w:rsidP="008C038F">
            <w:pPr>
              <w:spacing w:before="0" w:after="0"/>
              <w:rPr>
                <w:rFonts w:ascii="GHEA Grapalat" w:eastAsia="GHEA Grapalat" w:hAnsi="GHEA Grapalat" w:cs="GHEA Grapalat"/>
                <w:sz w:val="20"/>
                <w:szCs w:val="20"/>
              </w:rPr>
            </w:pPr>
          </w:p>
          <w:p w14:paraId="4654C28B"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6EF77F11" w14:textId="1EA1F9C9" w:rsidR="00F915E8" w:rsidRPr="003D1578" w:rsidRDefault="007C59FC" w:rsidP="008C038F">
            <w:pPr>
              <w:shd w:val="clear" w:color="auto" w:fill="FFFFFF"/>
              <w:ind w:left="-14"/>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Ի</w:t>
            </w:r>
            <w:r w:rsidR="00F915E8" w:rsidRPr="003D1578">
              <w:rPr>
                <w:rFonts w:ascii="GHEA Grapalat" w:eastAsia="GHEA Grapalat" w:hAnsi="GHEA Grapalat" w:cs="GHEA Grapalat"/>
                <w:sz w:val="20"/>
                <w:szCs w:val="20"/>
                <w:lang w:val="hy-AM"/>
              </w:rPr>
              <w:t>րականացվել են քննարկումներ՝ ուղղված Ոստիկանության ծառայողների բժշկական սպասարկման գործառույթը ՀՀ առողջապահության նախարարությանը վերապահելու հնարավորությունների ուսումնասիրմանը։</w:t>
            </w:r>
          </w:p>
          <w:p w14:paraId="57A3EFF0" w14:textId="4C30905D" w:rsidR="00F915E8" w:rsidRPr="003D1578" w:rsidRDefault="00F915E8" w:rsidP="00446FDB">
            <w:pPr>
              <w:shd w:val="clear" w:color="auto" w:fill="FFFFFF"/>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Ներքին գործերի նախարարությունը հայտնել է իր դրական դիրքորոշումը նշված նախաձեռնության վերաբերյալ և պատրաստակամություն է հայտնել աջակցելու գործընթացի առաջմղմանը։</w:t>
            </w:r>
            <w:r w:rsidRPr="003D1578">
              <w:rPr>
                <w:sz w:val="20"/>
                <w:szCs w:val="20"/>
                <w:lang w:val="hy-AM"/>
              </w:rPr>
              <w:t xml:space="preserve"> </w:t>
            </w:r>
            <w:r w:rsidRPr="003D1578">
              <w:rPr>
                <w:rFonts w:ascii="GHEA Grapalat" w:eastAsia="GHEA Grapalat" w:hAnsi="GHEA Grapalat" w:cs="GHEA Grapalat"/>
                <w:sz w:val="20"/>
                <w:szCs w:val="20"/>
                <w:lang w:val="hy-AM"/>
              </w:rPr>
              <w:t xml:space="preserve">Միաժամանակ, </w:t>
            </w:r>
            <w:r w:rsidR="007351A9">
              <w:rPr>
                <w:rFonts w:ascii="GHEA Grapalat" w:eastAsia="GHEA Grapalat" w:hAnsi="GHEA Grapalat" w:cs="GHEA Grapalat"/>
                <w:sz w:val="20"/>
                <w:szCs w:val="20"/>
                <w:lang w:val="hy-AM"/>
              </w:rPr>
              <w:t xml:space="preserve">ՆԳ </w:t>
            </w:r>
            <w:r w:rsidRPr="003D1578">
              <w:rPr>
                <w:rFonts w:ascii="GHEA Grapalat" w:eastAsia="GHEA Grapalat" w:hAnsi="GHEA Grapalat" w:cs="GHEA Grapalat"/>
                <w:sz w:val="20"/>
                <w:szCs w:val="20"/>
                <w:lang w:val="hy-AM"/>
              </w:rPr>
              <w:t>նախարարությունը պաշտոնապես դիմել է ՀՀ առողջապահության նախարարությանը՝ ոլորտում իրականացվող գործընթացների վերաբերյալ տեղեկատվություն ստանալու և հետագա համագործակցության հնարավոր ուղղությունները քննարկելու նպատակով։</w:t>
            </w:r>
            <w:r w:rsidR="007351A9">
              <w:rPr>
                <w:rFonts w:ascii="GHEA Grapalat" w:eastAsia="GHEA Grapalat" w:hAnsi="GHEA Grapalat" w:cs="GHEA Grapalat"/>
                <w:sz w:val="20"/>
                <w:szCs w:val="20"/>
                <w:lang w:val="hy-AM"/>
              </w:rPr>
              <w:t xml:space="preserve">          </w:t>
            </w:r>
            <w:r w:rsidRPr="003D1578">
              <w:rPr>
                <w:sz w:val="20"/>
                <w:szCs w:val="20"/>
                <w:lang w:val="hy-AM"/>
              </w:rPr>
              <w:t xml:space="preserve"> </w:t>
            </w:r>
            <w:r w:rsidRPr="003D1578">
              <w:rPr>
                <w:rFonts w:ascii="GHEA Grapalat" w:eastAsia="GHEA Grapalat" w:hAnsi="GHEA Grapalat" w:cs="GHEA Grapalat"/>
                <w:sz w:val="20"/>
                <w:szCs w:val="20"/>
                <w:lang w:val="hy-AM"/>
              </w:rPr>
              <w:t>Ի պատասխան՝ ՀՀ առողջապահության նախարարությունը տեղեկացրել է, որ նշված հարցը դիտարկվում է առողջության համընդհանուր ապահովագրության համակարգի ներդրման համատեքստում։ Մասնավորապես, համաձայն ՀՀ առողջապահության նախարարության ներկայացրած դիրքորոշման՝ 2025 թվականի դեկտեմբերի 17-ին ընդունվել է «Առողջության համընդհանուր ապահովագրության մասին» օրենքը, որի շրջանակներում վերանայվել են բժշկական օգնության և սպասարկման ծառայությունների տրամադրման մոտեցումները՝ ներառյալ զինծառայողների և նրանց հավասարեցված անձանց համար նախատեսված կարգավորումները։</w:t>
            </w:r>
          </w:p>
        </w:tc>
      </w:tr>
      <w:tr w:rsidR="00F915E8" w:rsidRPr="009B1A26" w14:paraId="4A210516" w14:textId="77777777" w:rsidTr="006F122E">
        <w:trPr>
          <w:trHeight w:val="213"/>
        </w:trPr>
        <w:tc>
          <w:tcPr>
            <w:tcW w:w="446" w:type="dxa"/>
          </w:tcPr>
          <w:p w14:paraId="228D3EA7" w14:textId="473B98B3" w:rsidR="00F915E8" w:rsidRPr="003D1578" w:rsidRDefault="006F122E"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Pr>
                <w:rFonts w:ascii="GHEA Grapalat" w:eastAsia="GHEA Grapalat" w:hAnsi="GHEA Grapalat" w:cs="GHEA Grapalat"/>
                <w:sz w:val="20"/>
                <w:szCs w:val="20"/>
                <w:lang w:val="hy-AM"/>
              </w:rPr>
              <w:lastRenderedPageBreak/>
              <w:t>4.</w:t>
            </w:r>
          </w:p>
        </w:tc>
        <w:tc>
          <w:tcPr>
            <w:tcW w:w="1984" w:type="dxa"/>
          </w:tcPr>
          <w:p w14:paraId="1FA93E93" w14:textId="618DD043"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4</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ծառայության մեջ կանանց ներգրավման խթանմանն ուղղված քաղաքականու-թյան ամբողջականա-ցում</w:t>
            </w:r>
          </w:p>
        </w:tc>
        <w:tc>
          <w:tcPr>
            <w:tcW w:w="3120" w:type="dxa"/>
          </w:tcPr>
          <w:p w14:paraId="6D4DEB7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614EE921"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B52910C"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Իրականացվել է ոստիկանության համակարգում կանանց ներգրավվածության և այս առնչությամբ առկա խնդիրների ուսումնասիրություն, որի հիման վրա մշակվել է վեր հանված խնդիրների հաղթահարման վերաբերյալ առաջարկություններ ներառող զեկույց։</w:t>
            </w:r>
          </w:p>
          <w:p w14:paraId="3AD23FD4"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154DECED" w14:textId="6FF0BE3A" w:rsidR="00F915E8" w:rsidRPr="003D1578" w:rsidRDefault="00F915E8" w:rsidP="008C038F">
            <w:pPr>
              <w:rPr>
                <w:sz w:val="20"/>
                <w:szCs w:val="20"/>
                <w:lang w:val="hy-AM"/>
              </w:rPr>
            </w:pPr>
            <w:r w:rsidRPr="003D1578">
              <w:rPr>
                <w:rFonts w:ascii="GHEA Grapalat" w:eastAsia="GHEA Grapalat" w:hAnsi="GHEA Grapalat" w:cs="GHEA Grapalat"/>
                <w:sz w:val="20"/>
                <w:szCs w:val="20"/>
                <w:lang w:val="hy-AM"/>
              </w:rPr>
              <w:t>ԱՄՆ թմրամիջոցների և իրավապահ համագործակցության բյուրոյի (INL) ֆինանսավորմամբ իրականացվող «Ներքին գործերի նախարարության և Ոստիկանության ծառայության համար մարդկային ռեսուրսների կառավարման բարելավման միջոցով արդյունավետության խթանում և ծառայությունների բարեփոխում» ծրագրի (Ծրագիր) շրջանակներում ՄԱԶԾ աջակցությամբ իրականացվել է ոստիկանության համակարգում կանանց ներգրավվածության և  այդ առնչությամբ այն կարգավորումների կամ քաղաքականությունների վերլուծություն, որոնք  խոչընդոտում են կանանց ծառայությունում ներգրավմանը։ Հաշվի առնելով իրականացված ուսումնասիրությունները, ինչպես նաև ՆԳ նախարարության կողմից գույքագրված խնդիրները, իրականացվել են համակարգն առավել բանիմաց կադրերով համալրելու հանձնառությունը կյանքի կոչելուն միտված քայլեր։ Մասնավորապես՝ նվազեցվել են մուտքային հասակի և քաշի չափանիշները՝ հաշվի  առնելով  ՀՀ բնակչության ֆիզիկական, ֆիզիոլոգիական և կենսաբանական տվյալներն ու առանձնահատկությունները։ Օրենսդրական փոփոխությամբ վերացվել է Ոստիկանությունում ծառայության անցնելու տարիքային առավելագույն շեմի սահմանափակումը՝ հավասար հնարավորություններ ապահովելով բոլոր այն անձանց համար, ովքեր համապատասխանում են սահմանված մասնագիտական և բարեվարքային չափանիշներին։ Միևնույն ժամանակ, հաշվի առնելով առկա կարծրատիպերը, հասարակական ընկալումները և բացահայտված խոչընդոտները, կարևորվել է կանանց ներգրավմանը միտված իրազեկման շարունակական արշավների իրականացման անհրաժեշտությունը։</w:t>
            </w:r>
            <w:r w:rsidRPr="003D1578">
              <w:rPr>
                <w:sz w:val="20"/>
                <w:szCs w:val="20"/>
                <w:lang w:val="hy-AM"/>
              </w:rPr>
              <w:t xml:space="preserve"> </w:t>
            </w:r>
          </w:p>
          <w:p w14:paraId="68C2B7F9" w14:textId="687C61CC" w:rsidR="00F915E8" w:rsidRPr="003D1578" w:rsidRDefault="00F915E8" w:rsidP="00000702">
            <w:pPr>
              <w:rPr>
                <w:rFonts w:ascii="Cambria Math" w:eastAsia="GHEA Grapalat" w:hAnsi="Cambria Math" w:cs="Cambria Math"/>
                <w:sz w:val="20"/>
                <w:szCs w:val="20"/>
                <w:lang w:val="hy-AM"/>
              </w:rPr>
            </w:pPr>
            <w:r w:rsidRPr="003D1578">
              <w:rPr>
                <w:rFonts w:ascii="GHEA Grapalat" w:eastAsia="GHEA Grapalat" w:hAnsi="GHEA Grapalat" w:cs="GHEA Grapalat"/>
                <w:sz w:val="20"/>
                <w:szCs w:val="20"/>
                <w:lang w:val="hy-AM"/>
              </w:rPr>
              <w:t>ՄԱԶԾ աջակցությամբ իրականացված աշխատանքները ներառել են երկու հիմնական փուլ</w:t>
            </w:r>
            <w:r w:rsidRPr="003D1578">
              <w:rPr>
                <w:rFonts w:ascii="Cambria Math" w:eastAsia="GHEA Grapalat" w:hAnsi="Cambria Math" w:cs="Cambria Math"/>
                <w:sz w:val="20"/>
                <w:szCs w:val="20"/>
                <w:lang w:val="hy-AM"/>
              </w:rPr>
              <w:t>․</w:t>
            </w:r>
          </w:p>
          <w:p w14:paraId="06C0C008" w14:textId="5E899112" w:rsidR="00F915E8" w:rsidRPr="003D1578" w:rsidRDefault="00F915E8" w:rsidP="00000702">
            <w:pPr>
              <w:pStyle w:val="ListParagraph"/>
              <w:numPr>
                <w:ilvl w:val="0"/>
                <w:numId w:val="9"/>
              </w:numPr>
              <w:ind w:left="0" w:firstLine="271"/>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արդյունավետ և նպատակային իրազեկման արշավների իրականացման նպատակով հաղորդակցման և տեսանելիության ճանապարհային քարտեզի մշակում,</w:t>
            </w:r>
          </w:p>
          <w:p w14:paraId="5E8F42E4" w14:textId="70CE7D2E" w:rsidR="00F915E8" w:rsidRPr="003D1578" w:rsidRDefault="00F915E8" w:rsidP="00000702">
            <w:pPr>
              <w:pStyle w:val="ListParagraph"/>
              <w:numPr>
                <w:ilvl w:val="0"/>
                <w:numId w:val="9"/>
              </w:numPr>
              <w:ind w:left="0" w:firstLine="271"/>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մեդիա բովանդակության ձևավորում և արտադրություն, որին հաջորդել է հանրային իրազեկման քարոզարշավի իրականացումը՝ մշակված ճանապարհային քարտեզին համապատասխան։</w:t>
            </w:r>
          </w:p>
          <w:p w14:paraId="2A9FA8F2" w14:textId="788BB399" w:rsidR="00F915E8" w:rsidRPr="003D1578" w:rsidRDefault="00F915E8" w:rsidP="008C038F">
            <w:pPr>
              <w:rPr>
                <w:rFonts w:ascii="GHEA Grapalat" w:eastAsia="GHEA Grapalat" w:hAnsi="GHEA Grapalat" w:cs="GHEA Grapalat"/>
                <w:sz w:val="20"/>
                <w:szCs w:val="20"/>
                <w:lang w:val="hy-AM"/>
              </w:rPr>
            </w:pPr>
          </w:p>
        </w:tc>
      </w:tr>
      <w:tr w:rsidR="00F915E8" w:rsidRPr="003D1578" w14:paraId="3890FDE2" w14:textId="77777777" w:rsidTr="006F122E">
        <w:trPr>
          <w:trHeight w:val="213"/>
        </w:trPr>
        <w:tc>
          <w:tcPr>
            <w:tcW w:w="446" w:type="dxa"/>
          </w:tcPr>
          <w:p w14:paraId="6FCCF2AC"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24869231"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4</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Կանանց ներգրավման խթանում</w:t>
            </w:r>
          </w:p>
        </w:tc>
        <w:tc>
          <w:tcPr>
            <w:tcW w:w="3120" w:type="dxa"/>
          </w:tcPr>
          <w:p w14:paraId="5B9A9C7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Երկրորդ կիսամյակ՝</w:t>
            </w:r>
          </w:p>
          <w:p w14:paraId="5571F293" w14:textId="77777777" w:rsidR="00F915E8" w:rsidRPr="003D1578" w:rsidRDefault="00F915E8" w:rsidP="008C038F">
            <w:pPr>
              <w:spacing w:before="0" w:after="0"/>
              <w:rPr>
                <w:rFonts w:ascii="GHEA Grapalat" w:eastAsia="GHEA Grapalat" w:hAnsi="GHEA Grapalat" w:cs="GHEA Grapalat"/>
                <w:b/>
                <w:bCs/>
                <w:sz w:val="20"/>
                <w:szCs w:val="20"/>
              </w:rPr>
            </w:pPr>
          </w:p>
          <w:p w14:paraId="0F73CDB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համակարգում ծառայող կանանց տեսանելիությունը բարձրացնող և կին ծառայողների համար առկա հնարավորությունների մասին առնվազն 3 իրազեկման արշավ։</w:t>
            </w:r>
          </w:p>
          <w:p w14:paraId="68A7B6ED" w14:textId="77777777" w:rsidR="00F915E8" w:rsidRPr="003D1578" w:rsidRDefault="00F915E8" w:rsidP="008C038F">
            <w:pPr>
              <w:spacing w:before="0" w:after="0"/>
              <w:rPr>
                <w:rFonts w:ascii="GHEA Grapalat" w:eastAsia="GHEA Grapalat" w:hAnsi="GHEA Grapalat" w:cs="GHEA Grapalat"/>
                <w:b/>
                <w:bCs/>
                <w:sz w:val="20"/>
                <w:szCs w:val="20"/>
              </w:rPr>
            </w:pPr>
          </w:p>
          <w:p w14:paraId="6994AC82" w14:textId="05218CF3"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Հայտարարվել է 1 ընդունելություն՝ կանանց ներգրավումը խթանելու նպատակով։</w:t>
            </w:r>
          </w:p>
        </w:tc>
        <w:tc>
          <w:tcPr>
            <w:tcW w:w="9483" w:type="dxa"/>
            <w:gridSpan w:val="2"/>
          </w:tcPr>
          <w:p w14:paraId="1C193ECA"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Ոստիկանությունում կանանց ներգրավվածությունը խթանելու նպատակով շարունակվում է հանրային իրազեկման միջոցառումների իրականացումը՝ ներկայացնելով կին ծառայողների դերը ՆԳՆ համակարգում, բարձրացնելով հասարակության իրազեկվածության մակարդակը և ցուցադրելով կարիերայի առաջխաղացման հնարավորությունները։ Պատրաստվում և լայնորեն տարածվում է «Համազգեստից դուրս» տեսանյութերի շարքը, որի շրջանակում ներկայացվում են կանանց ծառայության առանձնահատկությունները, նրանց մասնագիտական ուղին և ծառայության հետ համատեղ գրանցած հաջողությունները՝</w:t>
            </w:r>
            <w:r w:rsidRPr="003D1578">
              <w:rPr>
                <w:rFonts w:ascii="GHEA Grapalat" w:hAnsi="GHEA Grapalat"/>
                <w:sz w:val="20"/>
                <w:szCs w:val="20"/>
                <w:lang w:val="hy-AM"/>
              </w:rPr>
              <w:t xml:space="preserve"> խթանելով նոր թեկնածուների հետաքրքրվածությունը և ապահովելով թափանցիկ ու հասանելի տեղեկատվություն։     </w:t>
            </w:r>
          </w:p>
          <w:p w14:paraId="464E5741" w14:textId="7A5639E0"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lang w:val="hy-AM"/>
              </w:rPr>
              <w:lastRenderedPageBreak/>
              <w:t xml:space="preserve">Զուգահեռ, </w:t>
            </w:r>
            <w:r w:rsidRPr="003D1578">
              <w:rPr>
                <w:rFonts w:ascii="GHEA Grapalat" w:eastAsia="GHEA Grapalat" w:hAnsi="GHEA Grapalat" w:cs="GHEA Grapalat"/>
                <w:sz w:val="20"/>
                <w:szCs w:val="20"/>
              </w:rPr>
              <w:t>Նախարարությունն իրականացնում է լայնամասշտաբ իրազեկման արշավներ ողջ հանրապետության տարածքում</w:t>
            </w:r>
            <w:r w:rsidRPr="003D1578">
              <w:rPr>
                <w:rFonts w:ascii="GHEA Grapalat" w:eastAsia="GHEA Grapalat" w:hAnsi="GHEA Grapalat" w:cs="GHEA Grapalat"/>
                <w:sz w:val="20"/>
                <w:szCs w:val="20"/>
                <w:lang w:val="hy-AM"/>
              </w:rPr>
              <w:t>, որի շրջանակներում</w:t>
            </w: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sz w:val="20"/>
                <w:szCs w:val="20"/>
                <w:lang w:val="hy-AM"/>
              </w:rPr>
              <w:t xml:space="preserve">իրականացվել </w:t>
            </w:r>
            <w:r w:rsidRPr="003D1578">
              <w:rPr>
                <w:rFonts w:ascii="GHEA Grapalat" w:eastAsia="GHEA Grapalat" w:hAnsi="GHEA Grapalat" w:cs="GHEA Grapalat"/>
                <w:sz w:val="20"/>
                <w:szCs w:val="20"/>
              </w:rPr>
              <w:t>է «Վստահիր քեզ, միացիր մեզ» իրազեկման արշավը։ Պարբերաբար հանրային քննարկումներ են կազմակերպվում մարզերում՝ նպաստելով ոստիկանությունում կանանց ներգրավվածության գործընթացի ակտիվացմանը։</w:t>
            </w:r>
          </w:p>
          <w:p w14:paraId="213DF940" w14:textId="77777777"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rPr>
              <w:t>2025թ</w:t>
            </w:r>
            <w:r w:rsidRPr="003D1578">
              <w:rPr>
                <w:rFonts w:ascii="MS Mincho" w:eastAsia="MS Mincho" w:hAnsi="MS Mincho" w:cs="MS Mincho" w:hint="eastAsia"/>
                <w:sz w:val="20"/>
                <w:szCs w:val="20"/>
              </w:rPr>
              <w:t>․</w:t>
            </w:r>
            <w:r w:rsidRPr="003D1578">
              <w:rPr>
                <w:rFonts w:ascii="GHEA Grapalat" w:eastAsia="MS Mincho" w:hAnsi="GHEA Grapalat" w:cs="MS Mincho"/>
                <w:sz w:val="20"/>
                <w:szCs w:val="20"/>
              </w:rPr>
              <w:t xml:space="preserve"> հ</w:t>
            </w:r>
            <w:r w:rsidRPr="003D1578">
              <w:rPr>
                <w:rFonts w:ascii="GHEA Grapalat" w:eastAsia="GHEA Grapalat" w:hAnsi="GHEA Grapalat" w:cs="GHEA Grapalat"/>
                <w:sz w:val="20"/>
                <w:szCs w:val="20"/>
              </w:rPr>
              <w:t xml:space="preserve">ոկտեմբերի 27-ից Պարեկային ծառայության թափուր հաստիքների համալրման նպատակով հայտարարված միասնական  ընդունելություն-մրցույթի  համար հատկացված  250 տեղից 75-ը  նախատեսվել է իգական սեռի, իսկ 175-ը՝ արական սեռի դիմորդների համար։ </w:t>
            </w:r>
            <w:r w:rsidRPr="003D1578">
              <w:rPr>
                <w:rFonts w:ascii="GHEA Grapalat" w:eastAsia="GHEA Grapalat" w:hAnsi="GHEA Grapalat" w:cs="GHEA Grapalat"/>
                <w:sz w:val="20"/>
                <w:szCs w:val="20"/>
                <w:lang w:val="hy"/>
              </w:rPr>
              <w:t>Ընդունելության համար դիմել է 655 անձ, այդ թվում՝ 135 կին։</w:t>
            </w:r>
          </w:p>
          <w:p w14:paraId="7C9E4A4F" w14:textId="77777777" w:rsidR="00F915E8" w:rsidRPr="003D1578" w:rsidRDefault="00F915E8" w:rsidP="008C038F">
            <w:pPr>
              <w:rPr>
                <w:rFonts w:ascii="GHEA Grapalat" w:hAnsi="GHEA Grapalat"/>
                <w:sz w:val="20"/>
                <w:szCs w:val="20"/>
                <w:lang w:val="hy-AM"/>
              </w:rPr>
            </w:pPr>
            <w:r w:rsidRPr="003D1578">
              <w:rPr>
                <w:rFonts w:ascii="GHEA Grapalat" w:hAnsi="GHEA Grapalat"/>
                <w:sz w:val="20"/>
                <w:szCs w:val="20"/>
                <w:lang w:val="hy-AM"/>
              </w:rPr>
              <w:t>Նույն ռազմավարական մոտեցումը կիրառվել է նաև Քրեական և Համայնքային ոստիկանությունների ընդունելությունների ժամանակ, որտեղ ևս մեծ տեղ է հատկացվել կին դիմորդների ներգրավմանը՝ շեշտելով նրանց ներուժը, մասնագիտական պատրաստվածությունն ու կարևոր ներդրումը համակարգի արդյունավետ գործունեության մեջ։</w:t>
            </w:r>
          </w:p>
          <w:p w14:paraId="4DB875EE" w14:textId="7C454852" w:rsidR="00F915E8" w:rsidRPr="003D1578" w:rsidRDefault="00F915E8" w:rsidP="008C038F">
            <w:pPr>
              <w:rPr>
                <w:rFonts w:ascii="GHEA Grapalat" w:eastAsia="GHEA Grapalat" w:hAnsi="GHEA Grapalat" w:cs="GHEA Grapalat"/>
                <w:sz w:val="20"/>
                <w:szCs w:val="20"/>
                <w:lang w:val="hy-AM"/>
              </w:rPr>
            </w:pPr>
          </w:p>
        </w:tc>
      </w:tr>
      <w:tr w:rsidR="00F915E8" w:rsidRPr="009B1A26" w14:paraId="429CB876" w14:textId="77777777" w:rsidTr="006F122E">
        <w:trPr>
          <w:trHeight w:val="213"/>
        </w:trPr>
        <w:tc>
          <w:tcPr>
            <w:tcW w:w="446" w:type="dxa"/>
          </w:tcPr>
          <w:p w14:paraId="535B4C12" w14:textId="327DBAAC" w:rsidR="00F915E8" w:rsidRPr="003D1578" w:rsidRDefault="006F122E" w:rsidP="008C038F">
            <w:pPr>
              <w:widowControl w:val="0"/>
              <w:pBdr>
                <w:top w:val="nil"/>
                <w:left w:val="nil"/>
                <w:bottom w:val="nil"/>
                <w:right w:val="nil"/>
                <w:between w:val="nil"/>
              </w:pBdr>
              <w:spacing w:before="0" w:after="0"/>
              <w:rPr>
                <w:rFonts w:ascii="GHEA Grapalat" w:eastAsia="GHEA Grapalat" w:hAnsi="GHEA Grapalat" w:cs="GHEA Grapalat"/>
                <w:sz w:val="20"/>
                <w:szCs w:val="20"/>
              </w:rPr>
            </w:pPr>
            <w:r>
              <w:rPr>
                <w:rFonts w:ascii="GHEA Grapalat" w:eastAsia="GHEA Grapalat" w:hAnsi="GHEA Grapalat" w:cs="GHEA Grapalat"/>
                <w:sz w:val="20"/>
                <w:szCs w:val="20"/>
              </w:rPr>
              <w:lastRenderedPageBreak/>
              <w:t>5.</w:t>
            </w:r>
          </w:p>
        </w:tc>
        <w:tc>
          <w:tcPr>
            <w:tcW w:w="1984" w:type="dxa"/>
          </w:tcPr>
          <w:p w14:paraId="70822574" w14:textId="77777777" w:rsidR="00F915E8" w:rsidRPr="003D1578" w:rsidRDefault="00F915E8" w:rsidP="008C038F">
            <w:pPr>
              <w:widowControl w:val="0"/>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5</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ՆԳՆ հակակոռուպցիոն ծրագրի հաստատում</w:t>
            </w:r>
          </w:p>
        </w:tc>
        <w:tc>
          <w:tcPr>
            <w:tcW w:w="3120" w:type="dxa"/>
          </w:tcPr>
          <w:p w14:paraId="2393FDF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F81C9E8" w14:textId="77777777" w:rsidR="00F915E8" w:rsidRPr="003D1578" w:rsidRDefault="00F915E8" w:rsidP="008C038F">
            <w:pPr>
              <w:spacing w:before="0" w:after="0"/>
              <w:rPr>
                <w:rFonts w:ascii="GHEA Grapalat" w:eastAsia="GHEA Grapalat" w:hAnsi="GHEA Grapalat" w:cs="GHEA Grapalat"/>
                <w:b/>
                <w:bCs/>
                <w:sz w:val="20"/>
                <w:szCs w:val="20"/>
              </w:rPr>
            </w:pPr>
          </w:p>
          <w:p w14:paraId="312BD4C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Իրականացվել է ՆԳՆ համակարգում կոռուպցիոն ռիսկի հակվածության գոտիների գնահատում։ </w:t>
            </w:r>
          </w:p>
          <w:p w14:paraId="798F7856" w14:textId="77777777" w:rsidR="00F915E8" w:rsidRPr="003D1578" w:rsidRDefault="00F915E8" w:rsidP="008C038F">
            <w:pPr>
              <w:spacing w:before="0" w:after="0"/>
              <w:rPr>
                <w:rFonts w:ascii="GHEA Grapalat" w:eastAsia="GHEA Grapalat" w:hAnsi="GHEA Grapalat" w:cs="GHEA Grapalat"/>
                <w:b/>
                <w:bCs/>
                <w:sz w:val="20"/>
                <w:szCs w:val="20"/>
              </w:rPr>
            </w:pPr>
          </w:p>
          <w:p w14:paraId="1008807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31352D92" w14:textId="77777777" w:rsidR="00F915E8" w:rsidRPr="003D1578" w:rsidRDefault="00F915E8" w:rsidP="008C038F">
            <w:pPr>
              <w:spacing w:before="0" w:after="0"/>
              <w:rPr>
                <w:rFonts w:ascii="GHEA Grapalat" w:eastAsia="GHEA Grapalat" w:hAnsi="GHEA Grapalat" w:cs="GHEA Grapalat"/>
                <w:b/>
                <w:bCs/>
                <w:sz w:val="20"/>
                <w:szCs w:val="20"/>
              </w:rPr>
            </w:pPr>
          </w:p>
          <w:p w14:paraId="602219C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Մշակվել և ընդունվել է 2026 թվականի հակակոռուցիոն տարեկան աշխատանքային ծրագիրը։ </w:t>
            </w:r>
          </w:p>
          <w:p w14:paraId="4BE3C7F4"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6F26E23E" w14:textId="79D65C28" w:rsidR="00F915E8" w:rsidRPr="003D1578" w:rsidRDefault="00F915E8" w:rsidP="008C038F">
            <w:pPr>
              <w:ind w:right="28"/>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ՄԱԶԾ կողմից իրականացվող «ՆԳՆ և ոստիկանության մարդկային ռեսուրսների կառավարման բարեփոխման» ծրագրի շրջանակներում</w:t>
            </w:r>
            <w:r w:rsidRPr="003D1578">
              <w:rPr>
                <w:rFonts w:ascii="GHEA Grapalat" w:eastAsia="GHEA Grapalat" w:hAnsi="GHEA Grapalat" w:cs="GHEA Grapalat"/>
                <w:sz w:val="20"/>
                <w:szCs w:val="20"/>
                <w:highlight w:val="white"/>
              </w:rPr>
              <w:t xml:space="preserve"> ներգրավված փորձագետների, ինչպես նաև ԿԿՀ իրավասու աշխատակիցների ներգրավմամբ, աշխատանքներ են իրականացվել  </w:t>
            </w:r>
            <w:r w:rsidRPr="003D1578">
              <w:rPr>
                <w:rFonts w:ascii="GHEA Grapalat" w:eastAsia="GHEA Grapalat" w:hAnsi="GHEA Grapalat" w:cs="GHEA Grapalat"/>
                <w:sz w:val="20"/>
                <w:szCs w:val="20"/>
              </w:rPr>
              <w:t xml:space="preserve">ՆԳՆ համակարգում կոռուպցիոն ռիսկի հակվածության գոտիների գնահատման վերաբերյալ։ </w:t>
            </w:r>
            <w:r w:rsidRPr="003D1578">
              <w:rPr>
                <w:rFonts w:ascii="GHEA Grapalat" w:eastAsia="GHEA Grapalat" w:hAnsi="GHEA Grapalat" w:cs="GHEA Grapalat"/>
                <w:sz w:val="20"/>
                <w:szCs w:val="20"/>
                <w:lang w:val="hy-AM"/>
              </w:rPr>
              <w:t xml:space="preserve">Գնահատման </w:t>
            </w:r>
            <w:r w:rsidR="00B47E05" w:rsidRPr="003D1578">
              <w:rPr>
                <w:rFonts w:ascii="GHEA Grapalat" w:eastAsia="GHEA Grapalat" w:hAnsi="GHEA Grapalat" w:cs="GHEA Grapalat"/>
                <w:sz w:val="20"/>
                <w:szCs w:val="20"/>
                <w:lang w:val="hy-AM"/>
              </w:rPr>
              <w:t>մ</w:t>
            </w:r>
            <w:r w:rsidRPr="003D1578">
              <w:rPr>
                <w:rFonts w:ascii="GHEA Grapalat" w:eastAsia="GHEA Grapalat" w:hAnsi="GHEA Grapalat" w:cs="GHEA Grapalat"/>
                <w:sz w:val="20"/>
                <w:szCs w:val="20"/>
                <w:lang w:val="hy-AM"/>
              </w:rPr>
              <w:t>եթոդաբանությունը մշակելիս հաշվի են առնվել ՀՀ իրավական դաշտում առկա առանցքային օրենսդրական ակտերը, որոնք նախատեսում և պաշտպանում են ՀՀ պետական մարմիններում թափանցիկության, հաշվետվողականության, իրավունքի գերակայության և բարեվարքության կանոնները։</w:t>
            </w:r>
            <w:r w:rsidRPr="003D1578">
              <w:rPr>
                <w:sz w:val="20"/>
                <w:szCs w:val="20"/>
              </w:rPr>
              <w:t xml:space="preserve"> </w:t>
            </w:r>
            <w:r w:rsidRPr="003D1578">
              <w:rPr>
                <w:rFonts w:ascii="GHEA Grapalat" w:eastAsia="GHEA Grapalat" w:hAnsi="GHEA Grapalat" w:cs="GHEA Grapalat"/>
                <w:sz w:val="20"/>
                <w:szCs w:val="20"/>
                <w:lang w:val="hy-AM"/>
              </w:rPr>
              <w:t>Գնահատումն իրականացվել է միջազգային լավագույն փորձի և համապատասխան իրավական շրջանակների հիման վրա, ներառյալ կոռուպցիայի դեմ պայքարին ուղղված հիմնական միջազգային փաստաթղթերն ու ստանդարտները։ Մասնավորապես, հիմք են ընդունվել ՄԱԿ-ի Կոռուպցիայի դեմ կոնվենցիան, Եվրոպայի խորհրդի կոռուպցիայի մասին քրեական և քաղաքացիական իրավունքի կոնվենցիաները, ինչպես նաև Կոռուպցիայի դեմ պետությունների խմբի (GRECO) հինգերորդ գնահատման փուլի շրջանակներում ներկայացված մոտեցումներն ու առաջարկությունները։</w:t>
            </w:r>
          </w:p>
          <w:p w14:paraId="05C1A572" w14:textId="67CC3E2F"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ՆԳ նախարարի 23.12.2025թ. թիվ 10338-Ա հրամանով  հաստատվել է </w:t>
            </w:r>
            <w:r w:rsidR="00B47E05" w:rsidRPr="003D1578">
              <w:rPr>
                <w:rFonts w:ascii="GHEA Grapalat" w:eastAsia="GHEA Grapalat" w:hAnsi="GHEA Grapalat" w:cs="GHEA Grapalat"/>
                <w:sz w:val="20"/>
                <w:szCs w:val="20"/>
                <w:lang w:val="hy-AM"/>
              </w:rPr>
              <w:t>ՆԳ նախարարության</w:t>
            </w:r>
            <w:r w:rsidRPr="003D1578">
              <w:rPr>
                <w:rFonts w:ascii="GHEA Grapalat" w:eastAsia="GHEA Grapalat" w:hAnsi="GHEA Grapalat" w:cs="GHEA Grapalat"/>
                <w:sz w:val="20"/>
                <w:szCs w:val="20"/>
                <w:lang w:val="hy-AM"/>
              </w:rPr>
              <w:t xml:space="preserve"> 2026 թվականի հակակոռուպցիոն տարեկան աշխատանքային ծրագիրը, որն իր մեջ ներառում է մի շարք առանցքային միջոցառումներ, այդ թվում՝ կանոնավոր ստուգումների կազմակերպում և իրականացում, ոլորտին վերաբերող համապարփակ վերլուծություններ՝ կոռուպցիոն տարրեր պարունակող դեպքերի առանձնացումով ու պատճառահետևանքային կապերի բացահայտումով։</w:t>
            </w:r>
          </w:p>
          <w:p w14:paraId="5D207E5E" w14:textId="23228A6C" w:rsidR="00F915E8" w:rsidRPr="003D1578" w:rsidRDefault="00F915E8" w:rsidP="008C038F">
            <w:pPr>
              <w:rPr>
                <w:rFonts w:ascii="GHEA Grapalat" w:eastAsia="GHEA Grapalat" w:hAnsi="GHEA Grapalat" w:cs="GHEA Grapalat"/>
                <w:sz w:val="20"/>
                <w:szCs w:val="20"/>
                <w:lang w:val="hy-AM"/>
              </w:rPr>
            </w:pPr>
          </w:p>
        </w:tc>
      </w:tr>
      <w:tr w:rsidR="00F915E8" w:rsidRPr="003D1578" w14:paraId="253BA90C" w14:textId="77777777" w:rsidTr="006F122E">
        <w:trPr>
          <w:trHeight w:val="213"/>
        </w:trPr>
        <w:tc>
          <w:tcPr>
            <w:tcW w:w="446" w:type="dxa"/>
          </w:tcPr>
          <w:p w14:paraId="115D5851"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4511DFE9" w14:textId="77777777" w:rsidR="00F915E8" w:rsidRPr="003D1578" w:rsidRDefault="00F915E8" w:rsidP="008C038F">
            <w:pPr>
              <w:widowControl w:val="0"/>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5</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ծառայողների բարեվարքության ռիսկերի գնահատման գործիքակազմի ներդնում</w:t>
            </w:r>
          </w:p>
        </w:tc>
        <w:tc>
          <w:tcPr>
            <w:tcW w:w="3120" w:type="dxa"/>
          </w:tcPr>
          <w:p w14:paraId="4C3B9813"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2545F40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7AFBCAA"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 Մշակվել է ծառայողների բարեվարքության ռիսկերի գնահատման գործիքակազմը։</w:t>
            </w:r>
          </w:p>
          <w:p w14:paraId="7BE56C7E"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B801A7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6C83B791"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426374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1. Բարեվարքության ռիսկերի գնահատման գործիքակազմը պիլոտավորվել է։ </w:t>
            </w:r>
          </w:p>
          <w:p w14:paraId="1924681B"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59C7C83B" w14:textId="24BA9333"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t>2. Գործիքակազմի կիրառման թեմայով վերապատրաստվել է գործիքակազմը կիրառող անձնակազմի 30%-ը։</w:t>
            </w:r>
          </w:p>
        </w:tc>
        <w:tc>
          <w:tcPr>
            <w:tcW w:w="9483" w:type="dxa"/>
            <w:gridSpan w:val="2"/>
          </w:tcPr>
          <w:p w14:paraId="12087B39" w14:textId="1DC2EEAE" w:rsidR="00F915E8" w:rsidRPr="003D1578" w:rsidRDefault="00F915E8" w:rsidP="008C038F">
            <w:pPr>
              <w:tabs>
                <w:tab w:val="left" w:pos="851"/>
              </w:tabs>
              <w:ind w:right="142"/>
              <w:rPr>
                <w:rFonts w:ascii="GHEA Grapalat" w:eastAsia="GHEA Grapalat" w:hAnsi="GHEA Grapalat" w:cs="GHEA Grapalat"/>
                <w:sz w:val="20"/>
                <w:szCs w:val="20"/>
                <w:lang w:val="hy-AM"/>
              </w:rPr>
            </w:pPr>
            <w:bookmarkStart w:id="0" w:name="_Hlk219454903"/>
            <w:r w:rsidRPr="003D1578">
              <w:rPr>
                <w:rFonts w:ascii="GHEA Grapalat" w:eastAsia="GHEA Grapalat" w:hAnsi="GHEA Grapalat" w:cs="GHEA Grapalat"/>
                <w:sz w:val="20"/>
                <w:szCs w:val="20"/>
                <w:lang w:val="hy-AM"/>
              </w:rPr>
              <w:t xml:space="preserve">ՄԱԶԾ կողմից իրականացվող «ՆԳՆ և ոստիկանության մարդկային ռեսուրսների կառավարման բարեփոխման» ծրագրի շրջանակներում ներգրավված փորձագետների, ինչպես նաև ԿԿՀ իրավասու աշխատակիցների ներգրավմամբ, իրականացվել </w:t>
            </w:r>
            <w:r w:rsidR="00924318" w:rsidRPr="003D1578">
              <w:rPr>
                <w:rFonts w:ascii="GHEA Grapalat" w:eastAsia="GHEA Grapalat" w:hAnsi="GHEA Grapalat" w:cs="GHEA Grapalat"/>
                <w:sz w:val="20"/>
                <w:szCs w:val="20"/>
                <w:lang w:val="hy-AM"/>
              </w:rPr>
              <w:t>են</w:t>
            </w:r>
            <w:r w:rsidRPr="003D1578">
              <w:rPr>
                <w:rFonts w:ascii="GHEA Grapalat" w:eastAsia="GHEA Grapalat" w:hAnsi="GHEA Grapalat" w:cs="GHEA Grapalat"/>
                <w:sz w:val="20"/>
                <w:szCs w:val="20"/>
                <w:lang w:val="hy-AM"/>
              </w:rPr>
              <w:t xml:space="preserve"> ոստիկանության ծառայողների բարեվարքության ռիսկերի գնահատման առկա գործիքակազմերի գնահատում և նոր գործիքակազմերի ներդրման վերաբերյալ ուսումնասիրություններ։ </w:t>
            </w:r>
          </w:p>
          <w:p w14:paraId="48ECFBF4"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Բարեվարքության ռիսկերի համապարփակ գնահատման գործընթացը ներառել է մի շարք ռազմավարական և մեթոդաբանական ուղղություններ</w:t>
            </w:r>
            <w:r w:rsidRPr="003D1578">
              <w:rPr>
                <w:rFonts w:ascii="MS Mincho" w:eastAsia="MS Mincho" w:hAnsi="MS Mincho" w:cs="MS Mincho"/>
                <w:sz w:val="20"/>
                <w:szCs w:val="20"/>
                <w:lang w:val="hy-AM"/>
              </w:rPr>
              <w:t>․</w:t>
            </w:r>
          </w:p>
          <w:p w14:paraId="468A9F06" w14:textId="6A622B1E"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ՆԳՆ նախարարությունում բարեվարքությանը վերաբերող իրավական դաշտի վերլուծություն, </w:t>
            </w:r>
          </w:p>
          <w:p w14:paraId="4F038BC9" w14:textId="6D7C75CC"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հատուկ հարմարեցված բարեվարքության ռիսկերի գնահատման մեթոդաբանության մշակում, </w:t>
            </w:r>
          </w:p>
          <w:p w14:paraId="5616795B"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գնահատման ոլորտների սահմանում, չափորոշիչների մշակման գործընթաց և թվային տվյալների հավաքագրման համապատասխան գործիքի ստեղծում և փորձնական կիրառում,</w:t>
            </w:r>
          </w:p>
          <w:p w14:paraId="373A8202"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բարեվարքության ճանապարհային քարտեզի և նպատակային գործողությունների ծրագրի մշակում։</w:t>
            </w:r>
          </w:p>
          <w:p w14:paraId="5A9A5A6C" w14:textId="2BE23006"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Փորձագիտական խմբի կողմից մշակվել  են  բարեվարքության (կոռուպցիոն) ռիսկերի ներքին գնահատման մեթոդաբանությունը և բարեվարքության համակարգում առկա համակարգային, գործառնական և վարքագծային ռիսկերի գնահատման հարցաշարերը, որոնք նախատեսված են կիրառման համար թե՛ կենտրոնացված՝ ամբողջ կառույցի մակարդակով, և թե՛ առանձին ստորաբաժանումների շրջանակներում՝ վերջիններիս բնորոշ ռիսկերի գնահատման և կառավարման նպատակով։ Հարցաշարերը լրացվել են առցանց ձևաչափով՝ իրավասու ծառայողների կողմից;</w:t>
            </w:r>
          </w:p>
          <w:p w14:paraId="6E8BB6F3" w14:textId="271DD51C"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lang w:val="hy-AM"/>
              </w:rPr>
              <w:t xml:space="preserve">ՄԱԶԾ փորձագետների կողմից իրականացվել են նաև  բարեվարքության  ռիսկերի գնահատման մեթոդաբանության կիրառման վերաբերյալ դասընթացներ՝  ՆԳՆ թիրախային ստորաբաժանումների ծառայողների համար։ </w:t>
            </w:r>
            <w:r w:rsidRPr="003D1578">
              <w:rPr>
                <w:rFonts w:ascii="GHEA Grapalat" w:eastAsia="GHEA Grapalat" w:hAnsi="GHEA Grapalat" w:cs="GHEA Grapalat"/>
                <w:sz w:val="20"/>
                <w:szCs w:val="20"/>
              </w:rPr>
              <w:t xml:space="preserve">Գործիքակազմի կիրառման թեմայով վերապատրաստվել է </w:t>
            </w:r>
            <w:r w:rsidRPr="003D1578">
              <w:rPr>
                <w:rFonts w:ascii="GHEA Grapalat" w:eastAsia="GHEA Grapalat" w:hAnsi="GHEA Grapalat" w:cs="GHEA Grapalat"/>
                <w:sz w:val="20"/>
                <w:szCs w:val="20"/>
                <w:lang w:val="hy-AM"/>
              </w:rPr>
              <w:t xml:space="preserve">պատասխանատու ստորաբաժանման ողջ </w:t>
            </w:r>
            <w:r w:rsidRPr="003D1578">
              <w:rPr>
                <w:rFonts w:ascii="GHEA Grapalat" w:eastAsia="GHEA Grapalat" w:hAnsi="GHEA Grapalat" w:cs="GHEA Grapalat"/>
                <w:sz w:val="20"/>
                <w:szCs w:val="20"/>
              </w:rPr>
              <w:t>անձնակազմը։</w:t>
            </w:r>
          </w:p>
          <w:bookmarkEnd w:id="0"/>
          <w:p w14:paraId="4458FF01" w14:textId="4A1A0AAB" w:rsidR="00F915E8" w:rsidRPr="003D1578" w:rsidRDefault="00F915E8" w:rsidP="008C038F">
            <w:pPr>
              <w:tabs>
                <w:tab w:val="left" w:pos="630"/>
                <w:tab w:val="left" w:pos="10348"/>
              </w:tabs>
              <w:ind w:left="142" w:right="-50" w:firstLine="567"/>
              <w:rPr>
                <w:rFonts w:ascii="GHEA Grapalat" w:eastAsia="GHEA Grapalat" w:hAnsi="GHEA Grapalat" w:cs="GHEA Grapalat"/>
                <w:sz w:val="20"/>
                <w:szCs w:val="20"/>
                <w:lang w:val="hy-AM"/>
              </w:rPr>
            </w:pPr>
          </w:p>
        </w:tc>
      </w:tr>
      <w:tr w:rsidR="00F915E8" w:rsidRPr="009B1A26" w14:paraId="6656E579" w14:textId="77777777" w:rsidTr="006F122E">
        <w:trPr>
          <w:trHeight w:val="213"/>
        </w:trPr>
        <w:tc>
          <w:tcPr>
            <w:tcW w:w="446" w:type="dxa"/>
          </w:tcPr>
          <w:p w14:paraId="7CD10979"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7A65582C" w14:textId="77777777" w:rsidR="00F915E8" w:rsidRPr="003D1578" w:rsidRDefault="00F915E8" w:rsidP="008C038F">
            <w:pPr>
              <w:widowControl w:val="0"/>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5</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3</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ծառայողների վարքագծի կանոնների հաստատում, դրանց կիրառման գործիքակազմի հզորացում</w:t>
            </w:r>
          </w:p>
        </w:tc>
        <w:tc>
          <w:tcPr>
            <w:tcW w:w="3120" w:type="dxa"/>
          </w:tcPr>
          <w:p w14:paraId="6B70828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564D00E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328D291"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Ոստիկանության նոր կարգապահական կանոնագիրքը սահմանող օրենքի նախագիծը մշակվել է և ներկայացվել է ՀՀ վարչապետի աշխատակազմ։ </w:t>
            </w:r>
          </w:p>
          <w:p w14:paraId="3023026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4A2021AD"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Կազմվել է Ներքին անվտանգության և հակակոռուպցիոն </w:t>
            </w:r>
            <w:r w:rsidRPr="003D1578">
              <w:rPr>
                <w:rFonts w:ascii="GHEA Grapalat" w:eastAsia="GHEA Grapalat" w:hAnsi="GHEA Grapalat" w:cs="GHEA Grapalat"/>
                <w:b/>
                <w:bCs/>
                <w:sz w:val="20"/>
                <w:szCs w:val="20"/>
                <w:lang w:val="hy-AM"/>
              </w:rPr>
              <w:lastRenderedPageBreak/>
              <w:t xml:space="preserve">վարչության 2024 թվականի տարեկան կատարողականը։ </w:t>
            </w:r>
          </w:p>
          <w:p w14:paraId="4DB8D824"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4748C54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4DC60E36"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421C156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1. Ոստիկանության կարգապահական նոր կանոնագիրքը սահմանող օրենքի նախագիծն արժանացել է  Կառավարության հավանությանը։ </w:t>
            </w:r>
          </w:p>
          <w:p w14:paraId="4A6D8D1F"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7CBB866"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D6E0E9A"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 Մշակվել է Ներքին անվտանգության և հակակոռուպցիոն վարչության 2026 թվականի տարեկան միջոցառումների ծրագիրը։</w:t>
            </w:r>
          </w:p>
          <w:p w14:paraId="5232F2DA"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79B64EC"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F7B6F66"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3. Իրականացվել է բարեվարքության նկատմամբ վերահսկողություն իրականացնող անձնակազմի գիտելիքների և կարողությունների գնահատում։ </w:t>
            </w:r>
          </w:p>
          <w:p w14:paraId="6D6D88B3"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E22238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5. Մշակվել և ընդունվել են ոստիկանության ծառայողների վարքագծի կանոնները։</w:t>
            </w:r>
          </w:p>
          <w:p w14:paraId="1EBAC10D"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F297E76" w14:textId="7D8CC79E"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t xml:space="preserve">6. Հաստատվել և ներդրվել է Ներքին անվտանգության և հակակոռուպցիոն </w:t>
            </w:r>
            <w:r w:rsidRPr="003D1578">
              <w:rPr>
                <w:rFonts w:ascii="GHEA Grapalat" w:eastAsia="GHEA Grapalat" w:hAnsi="GHEA Grapalat" w:cs="GHEA Grapalat"/>
                <w:b/>
                <w:bCs/>
                <w:sz w:val="20"/>
                <w:szCs w:val="20"/>
                <w:lang w:val="hy-AM"/>
              </w:rPr>
              <w:lastRenderedPageBreak/>
              <w:t>վարչության կողմից ոստիկանության ծառայողների առաքինության ստուգման գործիքակազմը։</w:t>
            </w:r>
          </w:p>
          <w:p w14:paraId="25E5743F"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73614941" w14:textId="3310D33B" w:rsidR="00F915E8" w:rsidRPr="003D1578" w:rsidRDefault="00F915E8" w:rsidP="008C038F">
            <w:pPr>
              <w:rPr>
                <w:rFonts w:ascii="GHEA Grapalat" w:eastAsia="GHEA Grapalat" w:hAnsi="GHEA Grapalat" w:cs="GHEA Grapalat"/>
                <w:sz w:val="20"/>
                <w:szCs w:val="20"/>
                <w:lang w:val="hy-AM"/>
              </w:rPr>
            </w:pPr>
            <w:bookmarkStart w:id="1" w:name="_Hlk219455004"/>
            <w:r w:rsidRPr="003D1578">
              <w:rPr>
                <w:rFonts w:ascii="GHEA Grapalat" w:eastAsia="GHEA Grapalat" w:hAnsi="GHEA Grapalat" w:cs="GHEA Grapalat"/>
                <w:sz w:val="20"/>
                <w:szCs w:val="20"/>
                <w:lang w:val="hy-AM"/>
              </w:rPr>
              <w:lastRenderedPageBreak/>
              <w:t>2025թ</w:t>
            </w:r>
            <w:r w:rsidRPr="003D1578">
              <w:rPr>
                <w:rFonts w:ascii="MS Mincho" w:eastAsia="MS Mincho" w:hAnsi="MS Mincho" w:cs="MS Mincho"/>
                <w:sz w:val="20"/>
                <w:szCs w:val="20"/>
                <w:lang w:val="hy-AM"/>
              </w:rPr>
              <w:t>․</w:t>
            </w:r>
            <w:r w:rsidRPr="003D1578">
              <w:rPr>
                <w:rFonts w:ascii="GHEA Grapalat" w:eastAsia="GHEA Grapalat" w:hAnsi="GHEA Grapalat" w:cs="GHEA Grapalat"/>
                <w:sz w:val="20"/>
                <w:szCs w:val="20"/>
                <w:lang w:val="hy-AM"/>
              </w:rPr>
              <w:t xml:space="preserve"> հոկտեմբերի 2-ին Ազգային ժողովի կողմից ընդունվել է «Ոստիկանության բարեվարքության և կարգապահական կանոնագիրք» օրենքը /ՀՕ-315-Ն/, որը սահմանում է ոստիկանության ծառայողների բարեվարքության, մասնագիտական վարքագծի, պատասխանատվության և կարգապահական գործընթացների միասնական սկզբունքները։ Օրենքը հանդիսանում է ոստիկանության համակարգում բարեվարքության և ծառայողական էթիկայի նոր չափանիշների ներդրման հիմնարար իրավական հիմքը։ </w:t>
            </w:r>
          </w:p>
          <w:p w14:paraId="3FA573F4" w14:textId="75669AC0"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Հաստատվել է ՆԳՆ ներքին անվտանգության և հակակոռուպցիոն վարչության 2025 թվականի տարեկան միջոցառումների ծրագիրը, որի կատարման արդյունքների վերլուծության հիման վրա մշակվել և հաստատվել է վարչության 2026 թվականի տարեկան միջոցառումների ծրագիրը։</w:t>
            </w:r>
          </w:p>
          <w:p w14:paraId="1D5CCC90" w14:textId="0CC356C7" w:rsidR="00F915E8" w:rsidRPr="003D1578" w:rsidRDefault="00F915E8" w:rsidP="008C038F">
            <w:pPr>
              <w:tabs>
                <w:tab w:val="left" w:pos="1134"/>
              </w:tabs>
              <w:ind w:left="-17"/>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ՆԳ նախարարի 23.12.2025թ. թիվ 96-Լ հրամանով հաստատվել են  ոստիկանության ծառայողի վարքագծի կանոնները, որոնք կանոնակարգում  են ծառայողական վարքագծի բարձր չափանիշները, </w:t>
            </w:r>
            <w:r w:rsidRPr="003D1578">
              <w:rPr>
                <w:rFonts w:ascii="GHEA Grapalat" w:eastAsia="GHEA Grapalat" w:hAnsi="GHEA Grapalat" w:cs="GHEA Grapalat"/>
                <w:sz w:val="20"/>
                <w:szCs w:val="20"/>
                <w:lang w:val="hy-AM"/>
              </w:rPr>
              <w:lastRenderedPageBreak/>
              <w:t>բարեվարքության պահանջները, ազնվության և պատասխանատվության սկզբունքները, ինչպես նաև հանրության հետ հաղորդակցության էթիկական մոտեցումները։</w:t>
            </w:r>
            <w:r w:rsidRPr="003D1578">
              <w:rPr>
                <w:rFonts w:ascii="GHEA Grapalat" w:eastAsia="GHEA Grapalat" w:hAnsi="GHEA Grapalat" w:cs="GHEA Grapalat"/>
                <w:b/>
                <w:bCs/>
                <w:sz w:val="20"/>
                <w:szCs w:val="20"/>
                <w:lang w:val="hy-AM"/>
              </w:rPr>
              <w:t xml:space="preserve">                                   </w:t>
            </w:r>
          </w:p>
          <w:p w14:paraId="4FE9828F" w14:textId="76E64E11"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 նախարարի հրամանով հաստատվել է Ոստիկանության ծառայողների առաքինության ստուգման կարգը, որը իրականացվելու է օրինականության, մարդասիրության, անձի պատիվն ու արժանապատվությունը հարգելու, արդարության, իրավապահ ոլորտում պետական շահերի ապահովման, ինչպես նաև ոստիկանության ծառայողների իրավունքների և օրինական շահերի պաշտպանության սկզբունքների հիման վրա։</w:t>
            </w:r>
          </w:p>
          <w:bookmarkEnd w:id="1"/>
          <w:p w14:paraId="09A5E14E" w14:textId="1AC4F457" w:rsidR="00F915E8" w:rsidRPr="003D1578" w:rsidRDefault="00F915E8" w:rsidP="008C038F">
            <w:pPr>
              <w:tabs>
                <w:tab w:val="left" w:pos="993"/>
              </w:tabs>
              <w:ind w:left="-17"/>
              <w:rPr>
                <w:rFonts w:ascii="GHEA Grapalat" w:eastAsia="GHEA Grapalat" w:hAnsi="GHEA Grapalat" w:cs="GHEA Grapalat"/>
                <w:sz w:val="20"/>
                <w:szCs w:val="20"/>
                <w:highlight w:val="white"/>
                <w:lang w:val="hy-AM"/>
              </w:rPr>
            </w:pPr>
            <w:r w:rsidRPr="003D1578">
              <w:rPr>
                <w:rFonts w:ascii="GHEA Grapalat" w:eastAsia="GHEA Grapalat" w:hAnsi="GHEA Grapalat" w:cs="GHEA Grapalat"/>
                <w:sz w:val="20"/>
                <w:szCs w:val="20"/>
                <w:lang w:val="hy-AM"/>
              </w:rPr>
              <w:t>Իրականացվել են աշխատանքներ՝ բարեվարքության նկատմամբ վերահսկողություն իրականացնող անձնակազմի գիտելիքների և կարողությունների գնահատման նպատակով</w:t>
            </w:r>
            <w:r w:rsidRPr="003D1578">
              <w:rPr>
                <w:rFonts w:ascii="MS Mincho" w:eastAsia="MS Mincho" w:hAnsi="MS Mincho" w:cs="MS Mincho"/>
                <w:sz w:val="20"/>
                <w:szCs w:val="20"/>
                <w:lang w:val="hy-AM"/>
              </w:rPr>
              <w:t xml:space="preserve">, </w:t>
            </w:r>
            <w:r w:rsidRPr="003D1578">
              <w:rPr>
                <w:rFonts w:ascii="GHEA Grapalat" w:eastAsia="GHEA Grapalat" w:hAnsi="GHEA Grapalat" w:cs="GHEA Grapalat"/>
                <w:sz w:val="20"/>
                <w:szCs w:val="20"/>
                <w:lang w:val="hy-AM"/>
              </w:rPr>
              <w:t xml:space="preserve">մասնավորապես՝ ՆԳՆ ներքին անվտանգության և հակակոռուպցիոն վարչության ծառայողները մասնակցել են </w:t>
            </w:r>
            <w:r w:rsidRPr="003D1578">
              <w:rPr>
                <w:rFonts w:ascii="GHEA Grapalat" w:eastAsia="GHEA Grapalat" w:hAnsi="GHEA Grapalat" w:cs="GHEA Grapalat"/>
                <w:sz w:val="20"/>
                <w:szCs w:val="20"/>
                <w:highlight w:val="white"/>
                <w:lang w:val="hy-AM"/>
              </w:rPr>
              <w:t xml:space="preserve">ԿԿՀ էլեկտրոնային ուսուցման հարթակի՝ </w:t>
            </w:r>
            <w:r w:rsidRPr="003D1578">
              <w:rPr>
                <w:rFonts w:ascii="GHEA Grapalat" w:eastAsia="GHEA Grapalat" w:hAnsi="GHEA Grapalat" w:cs="GHEA Grapalat"/>
                <w:sz w:val="20"/>
                <w:szCs w:val="20"/>
                <w:lang w:val="hy-AM"/>
              </w:rPr>
              <w:t xml:space="preserve">«Էթիկական կառավարումը և կոռուպցիայի կանխարգելումը հանրային պաշտոն զբաղեցնող անձանց համար» խորագրով առցանց </w:t>
            </w:r>
            <w:r w:rsidRPr="003D1578">
              <w:rPr>
                <w:rFonts w:ascii="GHEA Grapalat" w:eastAsia="GHEA Grapalat" w:hAnsi="GHEA Grapalat" w:cs="GHEA Grapalat"/>
                <w:sz w:val="20"/>
                <w:szCs w:val="20"/>
                <w:highlight w:val="white"/>
                <w:lang w:val="hy-AM"/>
              </w:rPr>
              <w:t>դասընթացին և ստացել  համապատասխան հավաստագրեր։</w:t>
            </w:r>
          </w:p>
          <w:p w14:paraId="3BC11C8B" w14:textId="256A6D4B" w:rsidR="00F915E8" w:rsidRPr="003D1578" w:rsidRDefault="00F915E8" w:rsidP="00000702">
            <w:pPr>
              <w:tabs>
                <w:tab w:val="left" w:pos="993"/>
              </w:tabs>
              <w:ind w:left="-17"/>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ՆԳՆ ներքին անվտանգության և հակակոռուպցիոն վարչության ծառայողները ՆԳՆ այլ պատասխանատու ստորաբաժանումների անձնակազմի հետ մասնակցել են «ՀՀ ՆԳՆ-ում և ոստիկանության ծառայությունում բարեվարքության ռիսկերի ներքին գնահատման մեթոդաբանության ներկայացում» խորագրով ՄԱԶԾ փորձագետների կողմից անցկացված վերապատրաստման դասընթացներին։ Դասընթացների ավարտին իրականացվել է մասնակիցների գիտելիքների գնահատում՝ ձեռք բերված կարողությունների և մեթոդաբանության յուրացման մակարդակը գնահատելու նպատակով։</w:t>
            </w:r>
          </w:p>
          <w:p w14:paraId="59031559" w14:textId="5189F4F6" w:rsidR="00F915E8" w:rsidRPr="003D1578" w:rsidRDefault="00F915E8" w:rsidP="008C038F">
            <w:pPr>
              <w:tabs>
                <w:tab w:val="left" w:pos="1134"/>
              </w:tabs>
              <w:ind w:left="-17" w:right="187"/>
              <w:rPr>
                <w:rFonts w:ascii="GHEA Grapalat" w:eastAsia="GHEA Grapalat" w:hAnsi="GHEA Grapalat" w:cs="GHEA Grapalat"/>
                <w:sz w:val="20"/>
                <w:szCs w:val="20"/>
                <w:lang w:val="hy-AM"/>
              </w:rPr>
            </w:pPr>
          </w:p>
        </w:tc>
      </w:tr>
      <w:tr w:rsidR="00F915E8" w:rsidRPr="009B1A26" w14:paraId="0A980C35" w14:textId="77777777" w:rsidTr="006F122E">
        <w:trPr>
          <w:trHeight w:val="213"/>
        </w:trPr>
        <w:tc>
          <w:tcPr>
            <w:tcW w:w="446" w:type="dxa"/>
          </w:tcPr>
          <w:p w14:paraId="2EAE539C" w14:textId="77777777" w:rsidR="00F915E8" w:rsidRPr="003D1578" w:rsidRDefault="00F915E8" w:rsidP="008C038F">
            <w:pPr>
              <w:widowControl w:val="0"/>
              <w:pBdr>
                <w:top w:val="nil"/>
                <w:left w:val="nil"/>
                <w:bottom w:val="nil"/>
                <w:right w:val="nil"/>
                <w:between w:val="nil"/>
              </w:pBdr>
              <w:spacing w:before="0" w:after="0"/>
              <w:rPr>
                <w:rFonts w:ascii="GHEA Grapalat" w:eastAsia="GHEA Grapalat" w:hAnsi="GHEA Grapalat" w:cs="GHEA Grapalat"/>
                <w:sz w:val="20"/>
                <w:szCs w:val="20"/>
                <w:lang w:val="hy-AM"/>
              </w:rPr>
            </w:pPr>
          </w:p>
        </w:tc>
        <w:tc>
          <w:tcPr>
            <w:tcW w:w="1984" w:type="dxa"/>
          </w:tcPr>
          <w:p w14:paraId="70CA5CCA" w14:textId="77777777" w:rsidR="00F915E8" w:rsidRPr="003D1578" w:rsidRDefault="00F915E8" w:rsidP="008C038F">
            <w:pPr>
              <w:widowControl w:val="0"/>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5</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4</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ծառայությունից ազատված անձանց համար հետաշխատանքային սահմանափակումների նախատեսում</w:t>
            </w:r>
          </w:p>
          <w:p w14:paraId="1E569869" w14:textId="77777777" w:rsidR="00F915E8" w:rsidRPr="003D1578" w:rsidRDefault="00F915E8" w:rsidP="008C038F">
            <w:pPr>
              <w:widowControl w:val="0"/>
              <w:spacing w:before="0" w:after="0"/>
              <w:rPr>
                <w:rFonts w:ascii="GHEA Grapalat" w:eastAsia="GHEA Grapalat" w:hAnsi="GHEA Grapalat" w:cs="GHEA Grapalat"/>
                <w:sz w:val="20"/>
                <w:szCs w:val="20"/>
                <w:lang w:val="hy-AM"/>
              </w:rPr>
            </w:pPr>
          </w:p>
        </w:tc>
        <w:tc>
          <w:tcPr>
            <w:tcW w:w="3120" w:type="dxa"/>
          </w:tcPr>
          <w:p w14:paraId="02C00CAF"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1CB34BC0"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56DC4B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Զեկույցի հիման վրա մշակվել և ՀՀ վարչապետի աշխատակազմ է ներկայացվել օրենսդրական փոփոխությունների նախագիծ։ </w:t>
            </w:r>
          </w:p>
          <w:p w14:paraId="7B21C4B0"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66840439" w14:textId="77777777" w:rsidR="00D346E5" w:rsidRPr="003D1578" w:rsidRDefault="00D346E5" w:rsidP="00D346E5">
            <w:pPr>
              <w:ind w:left="-19"/>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ԱՄՆ Պետքարտուղարության Թմրամիջոցների դեմ պայքարի և իրավապահ համագործակցության բյուրոյի (INL) ֆինանսավորմամբ ՄԱԶԾ-ի կողմից իրականացվող «Մարդկային ռեսուրսների բարեփոխման» ծրագրի շրջանակներում թիրախավորվել է ոստիկանության ծառայությունից ազատ արձակված անձանց հետաշխատանքային ժամանակահատվածում թափանցիկության ապահովման և շահերի բախման ռիսկերի նվազեցման բաղադրիչը։ Այս ուղղությամբ իրականացվել է մեծածավալ ուսումնասիրություն, որի արդյունքներով մշակվել է վերլուծական զեկույց։</w:t>
            </w:r>
          </w:p>
          <w:p w14:paraId="71A2E2A9" w14:textId="77777777" w:rsidR="00D346E5" w:rsidRPr="003D1578" w:rsidRDefault="00D346E5" w:rsidP="00D346E5">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Ոստիկանության ծառայությունից ազատված անձանց մասով հետաշխատանքային ժամանակահատվածում թափանցիկության ապահովման և շահերի բախման ռիսկերի մեղմման օրենսդրական մեխանիզմների վերաբերյալ զեկույցի հիման վրա ՄԱԶԾ փորձագետի կողմից մշակվել է օրենսդրական փոփոխությունների նախագիծ, որը միտված է կատարելագործել հետաշխատանքային սահմանափակման ինստիտուտը, ապահովել դրա լիարժեք կիրառելիությունը և ներդնել առավել արդյունավետ վերահսկման մեխանիզմներ՝ միջազգային լավագույն չափանիշներին համահունչ։</w:t>
            </w:r>
          </w:p>
          <w:p w14:paraId="10DE5313" w14:textId="77777777" w:rsidR="00D346E5" w:rsidRPr="003D1578" w:rsidRDefault="00D346E5" w:rsidP="00D346E5">
            <w:pPr>
              <w:ind w:left="-19"/>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Օրենսդրական նախագիծն առաջիկայում կդրվի շրջանառության։ </w:t>
            </w:r>
          </w:p>
          <w:p w14:paraId="33B6E5BB" w14:textId="4C34C91C" w:rsidR="00F915E8" w:rsidRPr="003D1578" w:rsidRDefault="00F915E8" w:rsidP="008C038F">
            <w:pPr>
              <w:ind w:left="-19"/>
              <w:rPr>
                <w:rFonts w:ascii="GHEA Grapalat" w:eastAsia="GHEA Grapalat" w:hAnsi="GHEA Grapalat" w:cs="GHEA Grapalat"/>
                <w:sz w:val="20"/>
                <w:szCs w:val="20"/>
                <w:lang w:val="hy-AM"/>
              </w:rPr>
            </w:pPr>
          </w:p>
        </w:tc>
      </w:tr>
      <w:tr w:rsidR="00A5278D" w:rsidRPr="009B1A26" w14:paraId="44AAF304" w14:textId="77777777" w:rsidTr="006F122E">
        <w:trPr>
          <w:trHeight w:val="213"/>
        </w:trPr>
        <w:tc>
          <w:tcPr>
            <w:tcW w:w="446" w:type="dxa"/>
            <w:shd w:val="clear" w:color="auto" w:fill="1F3864" w:themeFill="accent1" w:themeFillShade="80"/>
          </w:tcPr>
          <w:p w14:paraId="60908802" w14:textId="77777777" w:rsidR="0007179D" w:rsidRPr="003D1578" w:rsidRDefault="0007179D"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0618F57F" w14:textId="457625AF" w:rsidR="0007179D" w:rsidRPr="003D1578" w:rsidRDefault="0007179D"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3՝ Կրթական միջավայրի բարելավում, ոստիկանության կադրային պատրաստում, մասնագիտական զարգացում</w:t>
            </w:r>
          </w:p>
          <w:p w14:paraId="068EAB02" w14:textId="77777777" w:rsidR="0007179D" w:rsidRPr="003D1578" w:rsidRDefault="0007179D"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Ոստիկանական կրթական համակարգի բարելավման անհրաժեշտությունը</w:t>
            </w:r>
          </w:p>
          <w:p w14:paraId="2A43231A" w14:textId="77777777" w:rsidR="0007179D" w:rsidRPr="003D1578" w:rsidRDefault="0007179D"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 xml:space="preserve">Թիրախ՝ Արդի մարտահրավերներին դիմակայող, պրոֆեսիոնալ և հարգանքի արժանի ոստիկանական համակարգ </w:t>
            </w:r>
          </w:p>
          <w:p w14:paraId="6CA658D6" w14:textId="77777777" w:rsidR="0007179D" w:rsidRPr="003D1578" w:rsidRDefault="0007179D" w:rsidP="008C038F">
            <w:pPr>
              <w:jc w:val="center"/>
              <w:rPr>
                <w:rFonts w:ascii="GHEA Grapalat" w:eastAsia="GHEA Grapalat" w:hAnsi="GHEA Grapalat" w:cs="GHEA Grapalat"/>
                <w:b/>
                <w:sz w:val="20"/>
                <w:szCs w:val="20"/>
                <w:lang w:val="hy-AM"/>
              </w:rPr>
            </w:pPr>
          </w:p>
        </w:tc>
      </w:tr>
      <w:tr w:rsidR="00F915E8" w:rsidRPr="003D1578" w14:paraId="4238416D" w14:textId="77777777" w:rsidTr="006F122E">
        <w:tc>
          <w:tcPr>
            <w:tcW w:w="446" w:type="dxa"/>
          </w:tcPr>
          <w:p w14:paraId="6D39C23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p>
        </w:tc>
        <w:tc>
          <w:tcPr>
            <w:tcW w:w="1984" w:type="dxa"/>
          </w:tcPr>
          <w:p w14:paraId="5BDD533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Ներքին գործերի նախարարության մեկ միասնական կրթահամալիրի ձևավորում</w:t>
            </w:r>
          </w:p>
          <w:p w14:paraId="54CE092B"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0593E61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Առաջին կիսամյակ՝</w:t>
            </w:r>
          </w:p>
          <w:p w14:paraId="15EDED0D" w14:textId="77777777" w:rsidR="00F915E8" w:rsidRPr="003D1578" w:rsidRDefault="00F915E8" w:rsidP="008C038F">
            <w:pPr>
              <w:spacing w:before="0" w:after="0"/>
              <w:rPr>
                <w:rFonts w:ascii="GHEA Grapalat" w:eastAsia="GHEA Grapalat" w:hAnsi="GHEA Grapalat" w:cs="GHEA Grapalat"/>
                <w:b/>
                <w:bCs/>
                <w:sz w:val="20"/>
                <w:szCs w:val="20"/>
              </w:rPr>
            </w:pPr>
          </w:p>
          <w:p w14:paraId="63ABBB2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Կրթահամալիրի նոր կառուցվածքը հաստատող ենթաօրենսդրական ակտն ընդունվել է։ </w:t>
            </w:r>
          </w:p>
          <w:p w14:paraId="4E37A02F" w14:textId="77777777" w:rsidR="00F915E8" w:rsidRPr="003D1578" w:rsidRDefault="00F915E8" w:rsidP="008C038F">
            <w:pPr>
              <w:spacing w:before="0" w:after="0"/>
              <w:rPr>
                <w:rFonts w:ascii="GHEA Grapalat" w:eastAsia="GHEA Grapalat" w:hAnsi="GHEA Grapalat" w:cs="GHEA Grapalat"/>
                <w:b/>
                <w:bCs/>
                <w:sz w:val="20"/>
                <w:szCs w:val="20"/>
              </w:rPr>
            </w:pPr>
          </w:p>
          <w:p w14:paraId="4708FCD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անձնակազմի համալրում։</w:t>
            </w:r>
          </w:p>
          <w:p w14:paraId="3ED7E4A6" w14:textId="77777777" w:rsidR="00F915E8" w:rsidRPr="003D1578" w:rsidRDefault="00F915E8" w:rsidP="008C038F">
            <w:pPr>
              <w:spacing w:before="0" w:after="0"/>
              <w:rPr>
                <w:rFonts w:ascii="GHEA Grapalat" w:eastAsia="GHEA Grapalat" w:hAnsi="GHEA Grapalat" w:cs="GHEA Grapalat"/>
                <w:b/>
                <w:bCs/>
                <w:sz w:val="20"/>
                <w:szCs w:val="20"/>
              </w:rPr>
            </w:pPr>
          </w:p>
          <w:p w14:paraId="7B6B7E6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3</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Կրթահամալիրի անձնակազմի վարձատրության և սոցիալական երաշխիքների համադրված իրավիճակային վերլուծություն։</w:t>
            </w:r>
          </w:p>
          <w:p w14:paraId="65DD4E45" w14:textId="77777777" w:rsidR="00F915E8" w:rsidRPr="003D1578" w:rsidRDefault="00F915E8" w:rsidP="008C038F">
            <w:pPr>
              <w:spacing w:before="0" w:after="0"/>
              <w:rPr>
                <w:rFonts w:ascii="GHEA Grapalat" w:eastAsia="GHEA Grapalat" w:hAnsi="GHEA Grapalat" w:cs="GHEA Grapalat"/>
                <w:b/>
                <w:bCs/>
                <w:sz w:val="20"/>
                <w:szCs w:val="20"/>
              </w:rPr>
            </w:pPr>
          </w:p>
          <w:p w14:paraId="76109BE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6391FBD" w14:textId="77777777" w:rsidR="00F915E8" w:rsidRPr="003D1578" w:rsidRDefault="00F915E8" w:rsidP="008C038F">
            <w:pPr>
              <w:spacing w:before="0" w:after="0"/>
              <w:rPr>
                <w:rFonts w:ascii="GHEA Grapalat" w:eastAsia="GHEA Grapalat" w:hAnsi="GHEA Grapalat" w:cs="GHEA Grapalat"/>
                <w:b/>
                <w:bCs/>
                <w:sz w:val="20"/>
                <w:szCs w:val="20"/>
              </w:rPr>
            </w:pPr>
          </w:p>
          <w:p w14:paraId="0883929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Վերլուծության արդյունքներով Կրթահամալիրի տարեկան բյուջետային հայտերի շրջանակներում ներկայացվել են առաջարկություններ։</w:t>
            </w:r>
          </w:p>
          <w:p w14:paraId="7F42AC8E" w14:textId="3A9A96B9"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F9A80D0" w14:textId="56852ABF" w:rsidR="00F915E8" w:rsidRPr="003D1578" w:rsidRDefault="00F915E8" w:rsidP="008C038F">
            <w:pPr>
              <w:pBdr>
                <w:top w:val="nil"/>
                <w:left w:val="nil"/>
                <w:bottom w:val="nil"/>
                <w:right w:val="nil"/>
                <w:between w:val="nil"/>
              </w:pBdr>
              <w:shd w:val="clear" w:color="auto" w:fill="FFFFFF"/>
              <w:ind w:left="23" w:right="142"/>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Օրենսդրական փաթեթն ամբողջությամբ ընդունվել է Ազգային ժողովի կողմից, իսկ ՆԳՆ միասնական նոր կրթահամալիրի կանոնադրությունը հաստատվել է Կառավարության  12</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12</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2024թ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N 1989-Ն որոշմամբ։</w:t>
            </w:r>
          </w:p>
          <w:p w14:paraId="443AB672" w14:textId="39C90FF1" w:rsidR="00F915E8" w:rsidRPr="003D1578" w:rsidRDefault="00F915E8" w:rsidP="008C038F">
            <w:pPr>
              <w:pBdr>
                <w:top w:val="nil"/>
                <w:left w:val="nil"/>
                <w:bottom w:val="nil"/>
                <w:right w:val="nil"/>
                <w:between w:val="nil"/>
              </w:pBdr>
              <w:shd w:val="clear" w:color="auto" w:fill="FFFFFF"/>
              <w:ind w:left="23" w:right="142"/>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Կրթական միջավայրի բարելավման համատեքստում ավարտվել են ՆԳՆ ենթակայությամբ մեկ միասնական ուսումնական հաստատության ձևավորմանն ուղղված աշխատանքները, որոնք կենտրոնացված էին ոստիկանության հենասյունային ծառայությունների, փրկարար ծառայության և ճգնաժամային կառավարման ազգային կենտրոնի կադրային պահանջարկը բավարարելուն, </w:t>
            </w:r>
            <w:r w:rsidRPr="003D1578">
              <w:rPr>
                <w:rFonts w:ascii="GHEA Grapalat" w:eastAsia="GHEA Grapalat" w:hAnsi="GHEA Grapalat" w:cs="GHEA Grapalat"/>
                <w:sz w:val="20"/>
                <w:szCs w:val="20"/>
              </w:rPr>
              <w:lastRenderedPageBreak/>
              <w:t xml:space="preserve">շարունակական կրթության տրամաբանությամբ՝ սկսած առաջին անգամ ծառայության անցնելուց, մինչև ծառայողների վերապատրաստում և կարիերային առաջընթացի ապահովում: </w:t>
            </w:r>
          </w:p>
          <w:p w14:paraId="1B760E4E" w14:textId="4C6C38A7" w:rsidR="00F915E8" w:rsidRPr="003D1578" w:rsidRDefault="00F915E8" w:rsidP="00000702">
            <w:pPr>
              <w:pBdr>
                <w:top w:val="nil"/>
                <w:left w:val="nil"/>
                <w:bottom w:val="nil"/>
                <w:right w:val="nil"/>
                <w:between w:val="nil"/>
              </w:pBdr>
              <w:shd w:val="clear" w:color="auto" w:fill="FFFFFF"/>
              <w:ind w:left="23" w:right="142" w:hanging="22"/>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Ընդ որում, նշված ծառայություններում աշխատանքի անցնելու համար պարտադիր մուտքային պահանջ է սահմանվել կրթահամալիրում բազային կրթություն ստանալը: </w:t>
            </w:r>
          </w:p>
          <w:p w14:paraId="3DA6BC61" w14:textId="3AB0EEF7" w:rsidR="00F915E8" w:rsidRPr="003D1578" w:rsidRDefault="00F915E8" w:rsidP="008C038F">
            <w:pPr>
              <w:pBdr>
                <w:top w:val="nil"/>
                <w:left w:val="nil"/>
                <w:bottom w:val="nil"/>
                <w:right w:val="nil"/>
                <w:between w:val="nil"/>
              </w:pBdr>
              <w:shd w:val="clear" w:color="auto" w:fill="FFFFFF"/>
              <w:ind w:left="23" w:right="142"/>
              <w:rPr>
                <w:rFonts w:ascii="GHEA Grapalat" w:eastAsia="GHEA Grapalat" w:hAnsi="GHEA Grapalat" w:cs="GHEA Grapalat"/>
                <w:sz w:val="20"/>
                <w:szCs w:val="20"/>
              </w:rPr>
            </w:pPr>
            <w:r w:rsidRPr="003D1578">
              <w:rPr>
                <w:rFonts w:ascii="GHEA Grapalat" w:eastAsia="GHEA Grapalat" w:hAnsi="GHEA Grapalat" w:cs="GHEA Grapalat"/>
                <w:sz w:val="20"/>
                <w:szCs w:val="20"/>
              </w:rPr>
              <w:t>ՆԳ նախարարի 21.01.2025թ.թիվ 6-Լ  հրամանով սահմանվել է Ներքին գործերի նախարարության ուսումնական հաստատության ոստիկանական պաշտոններ զբաղեցնող և ոստիկանության ծառայող չհանդիսացող աշխատողների հետ հարցազրույցի անցկացման կարգը։</w:t>
            </w:r>
          </w:p>
          <w:p w14:paraId="4095A8B5" w14:textId="6AFE7359" w:rsidR="00F915E8" w:rsidRPr="003D1578" w:rsidRDefault="00F915E8" w:rsidP="008C038F">
            <w:pPr>
              <w:ind w:right="141"/>
              <w:rPr>
                <w:rFonts w:ascii="GHEA Grapalat" w:eastAsia="GHEA Grapalat" w:hAnsi="GHEA Grapalat" w:cs="GHEA Grapalat"/>
                <w:sz w:val="20"/>
                <w:szCs w:val="20"/>
              </w:rPr>
            </w:pPr>
            <w:r w:rsidRPr="003D1578">
              <w:rPr>
                <w:rFonts w:ascii="GHEA Grapalat" w:eastAsia="GHEA Grapalat" w:hAnsi="GHEA Grapalat" w:cs="GHEA Grapalat"/>
                <w:sz w:val="20"/>
                <w:szCs w:val="20"/>
              </w:rPr>
              <w:t>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փետրվարի 3-ին մեկնարկել է ՆԳՆ նորաստեղծ կրթահամալիրի անձնակազմի համալրման գործընթացի հարցազրույցի փուլը: Հարցազրույցն անցկացնող հանձնաժողովների կազմում ընդգրկվել են Ներքին գործերի նախարարության, Կրթության, գիտության, մշակույթի և սպորտի նախարարության, միջազգային և հասարակական կազմակերպությունների ներկայացուցիչներ ու հոգեբաններ։ Հարցազրույցը հաջողությամբ հաղթահարածներն աշխատանքի են նշանակվել նորաստեղծ ուսումնական հաստատությունում։ Սահմանվել է 310 հաստիք, որից համալրված է 79,3%-ը   (133-ը՝  </w:t>
            </w:r>
            <w:r w:rsidRPr="003D1578">
              <w:rPr>
                <w:rFonts w:ascii="GHEA Grapalat" w:eastAsia="GHEA Grapalat" w:hAnsi="GHEA Grapalat" w:cs="GHEA Grapalat"/>
                <w:sz w:val="20"/>
                <w:szCs w:val="20"/>
                <w:lang w:val="hy-AM"/>
              </w:rPr>
              <w:t>իգական սեռի աշխատակիցներ</w:t>
            </w:r>
            <w:r w:rsidRPr="003D1578">
              <w:rPr>
                <w:rFonts w:ascii="GHEA Grapalat" w:eastAsia="GHEA Grapalat" w:hAnsi="GHEA Grapalat" w:cs="GHEA Grapalat"/>
                <w:sz w:val="20"/>
                <w:szCs w:val="20"/>
              </w:rPr>
              <w:t xml:space="preserve">)։ </w:t>
            </w:r>
          </w:p>
          <w:p w14:paraId="74279EDE" w14:textId="0191D3B6"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Իրականացվել է Կրթահամալիրի անձնակազմի վարձատրության և սոցիալական երաշխիքների համադրված իրավիճակային վերլուծություն։</w:t>
            </w:r>
          </w:p>
          <w:p w14:paraId="7D019EDB" w14:textId="659ACD65"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ՆԳՆ կրթահամալիրից ներկայացվել են համապատասխան առաջարկներ՝ շինարարական աշխատանքների, ՆԳՆ ծառայողների վերապատրաստումների և «Ոստիկանական գործ» մասնագիտությամբ արհեստագործական կրթական ծրագրով կրթություն իրականացնելու համար Կրթահամալիրի 2026 թվականի տարեկան բյուջետային հայտում համապատասխան ֆինանսական հատկացումներ նախատեսելու վերաբերյալ: </w:t>
            </w:r>
          </w:p>
        </w:tc>
      </w:tr>
      <w:tr w:rsidR="00F915E8" w:rsidRPr="003D1578" w14:paraId="01F22BC7" w14:textId="77777777" w:rsidTr="006F122E">
        <w:tc>
          <w:tcPr>
            <w:tcW w:w="446" w:type="dxa"/>
          </w:tcPr>
          <w:p w14:paraId="0332D4D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2</w:t>
            </w:r>
            <w:r w:rsidRPr="003D1578">
              <w:rPr>
                <w:rFonts w:ascii="Cambria Math" w:eastAsia="Cambria Math" w:hAnsi="Cambria Math" w:cs="Cambria Math"/>
                <w:sz w:val="20"/>
                <w:szCs w:val="20"/>
              </w:rPr>
              <w:t>․</w:t>
            </w:r>
          </w:p>
        </w:tc>
        <w:tc>
          <w:tcPr>
            <w:tcW w:w="1984" w:type="dxa"/>
          </w:tcPr>
          <w:p w14:paraId="501BA7E0"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Որակյալ կրթության կազմակերպման համար բարենպաստ պայմանների ստեղծում </w:t>
            </w:r>
          </w:p>
        </w:tc>
        <w:tc>
          <w:tcPr>
            <w:tcW w:w="3120" w:type="dxa"/>
          </w:tcPr>
          <w:p w14:paraId="2EA89F7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15F9A811" w14:textId="77777777" w:rsidR="00F915E8" w:rsidRPr="003D1578" w:rsidRDefault="00F915E8" w:rsidP="008C038F">
            <w:pPr>
              <w:spacing w:before="0" w:after="0"/>
              <w:rPr>
                <w:rFonts w:ascii="GHEA Grapalat" w:eastAsia="GHEA Grapalat" w:hAnsi="GHEA Grapalat" w:cs="GHEA Grapalat"/>
                <w:b/>
                <w:bCs/>
                <w:sz w:val="20"/>
                <w:szCs w:val="20"/>
              </w:rPr>
            </w:pPr>
          </w:p>
          <w:p w14:paraId="50041491" w14:textId="25B14AE0"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Գնահատվել է կրթական միջավայրի բարելավման համար անհրաժեշտ ենթակառուցվածքը, նյութատեխնիկական անհրաժեշտ հագեցվածությունը, որի արդյունքներով կազմվել է զեկույց</w:t>
            </w:r>
            <w:r w:rsidRPr="003D1578">
              <w:rPr>
                <w:rFonts w:ascii="GHEA Grapalat" w:eastAsia="GHEA Grapalat" w:hAnsi="GHEA Grapalat" w:cs="GHEA Grapalat"/>
                <w:sz w:val="20"/>
                <w:szCs w:val="20"/>
              </w:rPr>
              <w:t>։</w:t>
            </w:r>
          </w:p>
        </w:tc>
        <w:tc>
          <w:tcPr>
            <w:tcW w:w="9483" w:type="dxa"/>
            <w:gridSpan w:val="2"/>
          </w:tcPr>
          <w:p w14:paraId="7DF54214" w14:textId="77777777"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Մշակվել է կրթական միջավայրի բարելավման համար անհրաժեշտ  ենթակառուցվածքի, նյութատեխնիկական անհրաժեշտ հագեցվածության վերաբերյալ զեկույց, որը ներառում է Էստոնիայի և Մոլդովայի  լավագույն փորձի ուսումնասիրությունը: Ընթացող ուսումնասիրության հետ զուգահեռ՝ իրականացվում են լսարանային և հանրակացարանային ֆոնդի ընդլայնմանն ուղղված շինարարական աշխատանքներ: Մասնավորապես,  </w:t>
            </w:r>
          </w:p>
          <w:p w14:paraId="44F4F6B2" w14:textId="77777777"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 Կրթահամալիրի արևելյան 3 հարկանի մասնաշենքի 1-ին  հարկում շուրջ 880 ք/մ մակերեսով հիմնանորոգվում է կրթահամալիրի նոր հանրակացարանը՝ նախատեսված 35 իգական սեռի և 55 արական սեռի սովորողների համար, </w:t>
            </w:r>
          </w:p>
          <w:p w14:paraId="04A8E734"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 նույն մասնաշենքի 3-րդ հարկում 2000 ք/մ մակերեսով իրականացվում են ընթացիկ նորոգման աշխատանքներ,                                                  </w:t>
            </w:r>
          </w:p>
          <w:p w14:paraId="5EBA75E1"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 xml:space="preserve"> - Կրթահամալիրի 9 հարկանի մասնաշենքի 9-րդ և 8-րդ հարկերում /յուրաքանչյուր հարկը 450 ք/մ/ իրականացվում են կապիտալ վերանորոգման աշխատանքներ, որի արդյունքում Կրթահամալիրն ունենալու է ժամանակակից պայմաններով 10 նոր լսարան և 3 աշխատանքային սենյակ։ </w:t>
            </w:r>
          </w:p>
          <w:p w14:paraId="32491739"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Բացի այդ, մեկնարկել են երկու մասնագիտական լսարանների (համակարգչային հանցագործությունների հակազդման և հերթապահ մասի գործունեության)</w:t>
            </w:r>
            <w:r w:rsidRPr="003D1578">
              <w:rPr>
                <w:rFonts w:ascii="GHEA Grapalat" w:eastAsia="GHEA Grapalat" w:hAnsi="GHEA Grapalat" w:cs="GHEA Grapalat"/>
                <w:sz w:val="20"/>
                <w:szCs w:val="20"/>
                <w:highlight w:val="white"/>
              </w:rPr>
              <w:t xml:space="preserve"> ստեղծմանն ուղղված նախապատրաստական աշխատանքները:</w:t>
            </w:r>
          </w:p>
          <w:p w14:paraId="390CC16C"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Միաժամանակ, նախատեսվում է իրականացնել հետևյալ շինարարական աշխատանքները՝</w:t>
            </w:r>
          </w:p>
          <w:p w14:paraId="39650C4C"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Կրթահամալիրի ակումբի 1-ին և 2-րդ հարկերում մասնագիտական լաբորատորիաների (</w:t>
            </w:r>
            <w:r w:rsidRPr="003D1578">
              <w:rPr>
                <w:rFonts w:ascii="GHEA Grapalat" w:eastAsia="GHEA Grapalat" w:hAnsi="GHEA Grapalat" w:cs="GHEA Grapalat"/>
                <w:sz w:val="20"/>
                <w:szCs w:val="20"/>
                <w:highlight w:val="white"/>
              </w:rPr>
              <w:t xml:space="preserve">իրավական աջակցման, հոգեբանական սպասարկման և քաղաքացիական պաշտպանության մեթոդական ապահովման) </w:t>
            </w:r>
            <w:r w:rsidRPr="003D1578">
              <w:rPr>
                <w:rFonts w:ascii="GHEA Grapalat" w:eastAsia="GHEA Grapalat" w:hAnsi="GHEA Grapalat" w:cs="GHEA Grapalat"/>
                <w:sz w:val="20"/>
                <w:szCs w:val="20"/>
              </w:rPr>
              <w:t>ստեղծման նպատակով 301 մ/ք ընդհանուր տարածքի նորոգում  (արժեքը՝ շուրջ 20 մլն ՀՀ դրամ),</w:t>
            </w:r>
          </w:p>
          <w:p w14:paraId="7495A50F"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Կրթահամալիրի մասնաշենքի արտաքին պատերի վրա ալպինիստական մագլցման աշտարակի կառուցում (արժեքը՝ շուրջ 10 մլն ՀՀ դրամ),</w:t>
            </w:r>
          </w:p>
          <w:p w14:paraId="2BEA2E68"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Կրթահամալիրի մասնաշենքի արտաքին պատերի վրա պարանային փրկարարական աշխատանքների աշտարակի կառուցում (արժեքը՝ շուրջ 8 մլն ՀՀ դրամ),</w:t>
            </w:r>
          </w:p>
          <w:p w14:paraId="52030C4B"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Կրթահամալիրի մասնաշենքի հարակից տարածքում բետոնե փլատակներից, ավտոճանապարհային պատահարներից, հրդեհներից տուժածների փրկարարական աշխատանքներ կատարելու համար նախատեսված բացօդյա վարժահրապարակի կառուցում (արժեքը՝ շուրջ 10 մլն ՀՀ դրամ),</w:t>
            </w:r>
          </w:p>
          <w:p w14:paraId="3D5F093D" w14:textId="3F45472F"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Կրթահամալիրի մասնաշենքի 2 վերելակների տեղադրման աշխատանքներ (արժեքը՝ շուրջ 40 մլն ՀՀ դրամ):</w:t>
            </w:r>
          </w:p>
        </w:tc>
      </w:tr>
      <w:tr w:rsidR="00F915E8" w:rsidRPr="003D1578" w14:paraId="79EA20C2" w14:textId="77777777" w:rsidTr="006F122E">
        <w:tc>
          <w:tcPr>
            <w:tcW w:w="446" w:type="dxa"/>
          </w:tcPr>
          <w:p w14:paraId="428610C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3.</w:t>
            </w:r>
          </w:p>
        </w:tc>
        <w:tc>
          <w:tcPr>
            <w:tcW w:w="1984" w:type="dxa"/>
          </w:tcPr>
          <w:p w14:paraId="2C3DEDC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համակարգ մուտք գործելու և շարունակական կրթության ապահովման համար ինստիտուցիոնալ նախադրյալների ձևավորում</w:t>
            </w:r>
          </w:p>
        </w:tc>
        <w:tc>
          <w:tcPr>
            <w:tcW w:w="3120" w:type="dxa"/>
          </w:tcPr>
          <w:p w14:paraId="673C1BC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08025479" w14:textId="77777777" w:rsidR="00F915E8" w:rsidRPr="003D1578" w:rsidRDefault="00F915E8" w:rsidP="008C038F">
            <w:pPr>
              <w:spacing w:before="0" w:after="0"/>
              <w:rPr>
                <w:rFonts w:ascii="GHEA Grapalat" w:eastAsia="GHEA Grapalat" w:hAnsi="GHEA Grapalat" w:cs="GHEA Grapalat"/>
                <w:b/>
                <w:bCs/>
                <w:sz w:val="20"/>
                <w:szCs w:val="20"/>
              </w:rPr>
            </w:pPr>
          </w:p>
          <w:p w14:paraId="5C6F5BC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Մշակվել և ներդրվել է Ոստիկանության համակարգ մուտք գործելու համար նախատեսված բազային կուրս։</w:t>
            </w:r>
          </w:p>
          <w:p w14:paraId="371FE4FD" w14:textId="77777777" w:rsidR="00F915E8" w:rsidRPr="003D1578" w:rsidRDefault="00F915E8" w:rsidP="008C038F">
            <w:pPr>
              <w:spacing w:before="0" w:after="0"/>
              <w:rPr>
                <w:rFonts w:ascii="GHEA Grapalat" w:eastAsia="GHEA Grapalat" w:hAnsi="GHEA Grapalat" w:cs="GHEA Grapalat"/>
                <w:b/>
                <w:bCs/>
                <w:sz w:val="20"/>
                <w:szCs w:val="20"/>
              </w:rPr>
            </w:pPr>
          </w:p>
          <w:p w14:paraId="5DA08AA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Մշակվել և հաստատվել են ոստիկանական մասնագիտական նոր կրթական ծրագրերի և </w:t>
            </w:r>
            <w:r w:rsidRPr="003D1578">
              <w:rPr>
                <w:rFonts w:ascii="GHEA Grapalat" w:eastAsia="GHEA Grapalat" w:hAnsi="GHEA Grapalat" w:cs="GHEA Grapalat"/>
                <w:b/>
                <w:bCs/>
                <w:sz w:val="20"/>
                <w:szCs w:val="20"/>
              </w:rPr>
              <w:lastRenderedPageBreak/>
              <w:t>պետական կրթական չափորոշիչների</w:t>
            </w:r>
            <w:r w:rsidRPr="003D1578">
              <w:rPr>
                <w:rFonts w:ascii="GHEA Grapalat" w:eastAsia="GHEA Grapalat" w:hAnsi="GHEA Grapalat" w:cs="GHEA Grapalat"/>
                <w:b/>
                <w:bCs/>
                <w:sz w:val="20"/>
                <w:szCs w:val="20"/>
                <w:lang w:val="hy-AM"/>
              </w:rPr>
              <w:t xml:space="preserve"> </w:t>
            </w:r>
            <w:r w:rsidRPr="003D1578">
              <w:rPr>
                <w:rFonts w:ascii="GHEA Grapalat" w:eastAsia="GHEA Grapalat" w:hAnsi="GHEA Grapalat" w:cs="GHEA Grapalat"/>
                <w:b/>
                <w:bCs/>
                <w:sz w:val="20"/>
                <w:szCs w:val="20"/>
              </w:rPr>
              <w:t xml:space="preserve"> 100%-ը։ </w:t>
            </w:r>
          </w:p>
          <w:p w14:paraId="5ED782BE"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36073352" w14:textId="77777777"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ՀՀ ՆԳՆ կրթահամալիրի կողմից մշակվել և ՀՀ ԿԳՄՍ նախարարի կողմից 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նոյեմբերի 6-ին հաստատվել են արհեստագործական կրթության Ոստիկանական գործ մասնագիտության Ոստիկանության գվարդիայի ծառայող, Կրտսեր պարեկ,  «Ոստիկան և միջին մասնագիտական կրթության Ոստիկանության գվարդիայի սպա, Համայնքային ոստիկան, Քրեական ոստիկան, Պարեկ որակավորումների պետական կրթական չափորոշիչները,  որոնք փորձարկման նպատակով  2026-2027 ուսումնական տարվանից ներդրվելու են  Կրթահամալիրում։</w:t>
            </w:r>
          </w:p>
          <w:p w14:paraId="4D48A130" w14:textId="77777777"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Ընթանում են բակալավրի կրթական ծրագրով Հանրային անվտանգություն մասնագիտության որակավորումների ոլորտային շրջանակի մշակման աշխատանքները: Նշված որակավորումների ոլորտային շրջանակը ԿԳՄՍ նախարարի կողմից հաստատվելուց հետո դրվելու է  ՆԳՆ կրթահամալիրում իրականացվելիք բակալավրի կրթական ծրագրի հիմքում: </w:t>
            </w:r>
          </w:p>
          <w:p w14:paraId="765C8474"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Զուգահեռաբար մշակվել է նաև ՆԳՆ փրկարար ծառայությունում պաշտոնի նշանակվելու համար արհեստագործական կրթության Փրկարարական գործ մասնագիտության Հրշեջ-փրկարար </w:t>
            </w:r>
            <w:r w:rsidRPr="003D1578">
              <w:rPr>
                <w:rFonts w:ascii="GHEA Grapalat" w:eastAsia="GHEA Grapalat" w:hAnsi="GHEA Grapalat" w:cs="GHEA Grapalat"/>
                <w:sz w:val="20"/>
                <w:szCs w:val="20"/>
              </w:rPr>
              <w:lastRenderedPageBreak/>
              <w:t xml:space="preserve">որակավորման պետական կրթական չափորոշչի նախագիծը: Նշված չափորոշիչը ԿԳՄՍ նախարարի կողմից հաստատվելուց հետո դրվելու է ՆԳՆ փրկարար ծառայությունում պաշտոնի նշանակվելու համար նախատեսված բազային կուրսի հիմքում:  </w:t>
            </w:r>
          </w:p>
          <w:p w14:paraId="7E075238" w14:textId="1CEE632D" w:rsidR="00F915E8" w:rsidRPr="003D1578" w:rsidRDefault="00F915E8" w:rsidP="008C038F">
            <w:pPr>
              <w:rPr>
                <w:rFonts w:ascii="GHEA Grapalat" w:eastAsia="GHEA Grapalat" w:hAnsi="GHEA Grapalat" w:cs="GHEA Grapalat"/>
                <w:sz w:val="20"/>
                <w:szCs w:val="20"/>
              </w:rPr>
            </w:pPr>
          </w:p>
        </w:tc>
      </w:tr>
      <w:tr w:rsidR="00F915E8" w:rsidRPr="003D1578" w14:paraId="64434432" w14:textId="77777777" w:rsidTr="006F122E">
        <w:tc>
          <w:tcPr>
            <w:tcW w:w="446" w:type="dxa"/>
          </w:tcPr>
          <w:p w14:paraId="25F79A6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4.</w:t>
            </w:r>
          </w:p>
        </w:tc>
        <w:tc>
          <w:tcPr>
            <w:tcW w:w="1984" w:type="dxa"/>
          </w:tcPr>
          <w:p w14:paraId="26EB38DC" w14:textId="219999A4"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Կադրերի պատրաստման և շարունակական կրթության մոդուլները ժամանակակից մեթոդաբանու</w:t>
            </w:r>
            <w:r w:rsidRPr="003D1578">
              <w:rPr>
                <w:rFonts w:ascii="GHEA Grapalat" w:eastAsia="GHEA Grapalat" w:hAnsi="GHEA Grapalat" w:cs="GHEA Grapalat"/>
                <w:sz w:val="20"/>
                <w:szCs w:val="20"/>
                <w:lang w:val="hy-AM"/>
              </w:rPr>
              <w:t>-</w:t>
            </w:r>
            <w:r w:rsidRPr="003D1578">
              <w:rPr>
                <w:rFonts w:ascii="GHEA Grapalat" w:eastAsia="GHEA Grapalat" w:hAnsi="GHEA Grapalat" w:cs="GHEA Grapalat"/>
                <w:sz w:val="20"/>
                <w:szCs w:val="20"/>
              </w:rPr>
              <w:t>թյամբ դասավանդող դասախոսական կազմի համալրում</w:t>
            </w:r>
          </w:p>
        </w:tc>
        <w:tc>
          <w:tcPr>
            <w:tcW w:w="3120" w:type="dxa"/>
          </w:tcPr>
          <w:p w14:paraId="754F476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D739D86" w14:textId="77777777" w:rsidR="00F915E8" w:rsidRPr="003D1578" w:rsidRDefault="00F915E8" w:rsidP="008C038F">
            <w:pPr>
              <w:spacing w:before="0" w:after="0"/>
              <w:rPr>
                <w:rFonts w:ascii="GHEA Grapalat" w:eastAsia="GHEA Grapalat" w:hAnsi="GHEA Grapalat" w:cs="GHEA Grapalat"/>
                <w:b/>
                <w:bCs/>
                <w:sz w:val="20"/>
                <w:szCs w:val="20"/>
              </w:rPr>
            </w:pPr>
          </w:p>
          <w:p w14:paraId="28F128CA" w14:textId="576F0CCC"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Հաստատվել է բաց մրցույթով դասախոսական կազմի համալրման ընթացակարգը կրթական բոլոր ծրագրերի համար։</w:t>
            </w:r>
          </w:p>
        </w:tc>
        <w:tc>
          <w:tcPr>
            <w:tcW w:w="9483" w:type="dxa"/>
            <w:gridSpan w:val="2"/>
          </w:tcPr>
          <w:p w14:paraId="3488EF56" w14:textId="77777777" w:rsidR="00F915E8" w:rsidRPr="003D1578" w:rsidRDefault="00F915E8" w:rsidP="008C038F">
            <w:pPr>
              <w:pBdr>
                <w:top w:val="nil"/>
                <w:left w:val="nil"/>
                <w:bottom w:val="nil"/>
                <w:right w:val="nil"/>
                <w:between w:val="nil"/>
              </w:pBdr>
              <w:shd w:val="clear" w:color="auto" w:fill="FFFFFF"/>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Ընդունվել է Հայաստանի Հանրապետության ներքին գործերի նախարարության կրթահամալիրում բաց մրցույթով դասախոսական կազմի համալրման կարգը հաստատելու մասին ՀՀ ՆԳՆ կրթահամալիրի գիտական խորհրդի որոշումը, որի հիման վրա իրականացվել է մրցույթային հանձնաժողովի 1-ին նիստը և </w:t>
            </w:r>
            <w:r w:rsidRPr="003D1578">
              <w:rPr>
                <w:rFonts w:ascii="GHEA Grapalat" w:eastAsia="GHEA Grapalat" w:hAnsi="GHEA Grapalat" w:cs="GHEA Grapalat"/>
                <w:sz w:val="20"/>
                <w:szCs w:val="20"/>
                <w:highlight w:val="white"/>
              </w:rPr>
              <w:t>8 մասնակցից 6-ի վերաբերյալ կայացվել է դրական որոշում։</w:t>
            </w:r>
          </w:p>
          <w:p w14:paraId="6A551681" w14:textId="54990E8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Ներկայումս դասախոսական անձնակազմի 48%-ը իգական սեռի </w:t>
            </w:r>
            <w:r w:rsidR="00585E31">
              <w:rPr>
                <w:rFonts w:ascii="GHEA Grapalat" w:eastAsia="GHEA Grapalat" w:hAnsi="GHEA Grapalat" w:cs="GHEA Grapalat"/>
                <w:sz w:val="20"/>
                <w:szCs w:val="20"/>
              </w:rPr>
              <w:t>է</w:t>
            </w:r>
            <w:r w:rsidRPr="003D1578">
              <w:rPr>
                <w:rFonts w:ascii="GHEA Grapalat" w:eastAsia="GHEA Grapalat" w:hAnsi="GHEA Grapalat" w:cs="GHEA Grapalat"/>
                <w:sz w:val="20"/>
                <w:szCs w:val="20"/>
              </w:rPr>
              <w:t xml:space="preserve">։ </w:t>
            </w:r>
          </w:p>
          <w:p w14:paraId="71FBCF0E" w14:textId="75DB19FF"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Դասախոսական անձնակազմի 50%-ն աշխատում է  պայմանագրային հիմունքներով։</w:t>
            </w:r>
          </w:p>
        </w:tc>
      </w:tr>
      <w:tr w:rsidR="00F915E8" w:rsidRPr="009B1A26" w14:paraId="751ED74D" w14:textId="77777777" w:rsidTr="006F122E">
        <w:tc>
          <w:tcPr>
            <w:tcW w:w="446" w:type="dxa"/>
          </w:tcPr>
          <w:p w14:paraId="039C129A"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5.</w:t>
            </w:r>
          </w:p>
        </w:tc>
        <w:tc>
          <w:tcPr>
            <w:tcW w:w="1984" w:type="dxa"/>
          </w:tcPr>
          <w:p w14:paraId="518951AA" w14:textId="1C0EC4B8"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Ոստիկանության ղեկավար կազմի (այդ թվում՝ Ոստիկանապետի և Ոստիկանապետի տեղակալների) և ծառայողների վերապատրաս</w:t>
            </w:r>
            <w:r w:rsidRPr="003D1578">
              <w:rPr>
                <w:rFonts w:ascii="GHEA Grapalat" w:eastAsia="GHEA Grapalat" w:hAnsi="GHEA Grapalat" w:cs="GHEA Grapalat"/>
                <w:sz w:val="20"/>
                <w:szCs w:val="20"/>
                <w:lang w:val="hy-AM"/>
              </w:rPr>
              <w:t>-</w:t>
            </w:r>
          </w:p>
          <w:p w14:paraId="158248A8" w14:textId="58E12D0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տումների իրականացում</w:t>
            </w:r>
          </w:p>
        </w:tc>
        <w:tc>
          <w:tcPr>
            <w:tcW w:w="3120" w:type="dxa"/>
          </w:tcPr>
          <w:p w14:paraId="185BE14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Առաջին կիսամյակ՝</w:t>
            </w:r>
          </w:p>
          <w:p w14:paraId="17DD22DA" w14:textId="77777777" w:rsidR="00F915E8" w:rsidRPr="003D1578" w:rsidRDefault="00F915E8" w:rsidP="008C038F">
            <w:pPr>
              <w:spacing w:before="0" w:after="0"/>
              <w:rPr>
                <w:rFonts w:ascii="GHEA Grapalat" w:eastAsia="GHEA Grapalat" w:hAnsi="GHEA Grapalat" w:cs="GHEA Grapalat"/>
                <w:b/>
                <w:bCs/>
                <w:sz w:val="20"/>
                <w:szCs w:val="20"/>
              </w:rPr>
            </w:pPr>
          </w:p>
          <w:p w14:paraId="198ECD6E"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Մշակվել և հաստատվել է Ոստիկանության ծառայողների տարեկան վերապատրաստումների պլանի մշակման մեթոդաբանությունը։ </w:t>
            </w:r>
          </w:p>
          <w:p w14:paraId="166BAC56" w14:textId="77777777" w:rsidR="00F915E8" w:rsidRPr="003D1578" w:rsidRDefault="00F915E8" w:rsidP="008C038F">
            <w:pPr>
              <w:spacing w:before="0" w:after="0"/>
              <w:rPr>
                <w:rFonts w:ascii="GHEA Grapalat" w:eastAsia="GHEA Grapalat" w:hAnsi="GHEA Grapalat" w:cs="GHEA Grapalat"/>
                <w:b/>
                <w:bCs/>
                <w:sz w:val="20"/>
                <w:szCs w:val="20"/>
              </w:rPr>
            </w:pPr>
          </w:p>
          <w:p w14:paraId="3BBF1BA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2D93FF21" w14:textId="77777777" w:rsidR="00F915E8" w:rsidRPr="003D1578" w:rsidRDefault="00F915E8" w:rsidP="008C038F">
            <w:pPr>
              <w:spacing w:before="0" w:after="0"/>
              <w:rPr>
                <w:rFonts w:ascii="GHEA Grapalat" w:eastAsia="GHEA Grapalat" w:hAnsi="GHEA Grapalat" w:cs="GHEA Grapalat"/>
                <w:b/>
                <w:bCs/>
                <w:sz w:val="20"/>
                <w:szCs w:val="20"/>
              </w:rPr>
            </w:pPr>
          </w:p>
          <w:p w14:paraId="21AF505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Հաստատվել է Առաջնորդության և կառավարման վերապատրաստման ծրագիրը։ </w:t>
            </w:r>
          </w:p>
          <w:p w14:paraId="5DA9A152" w14:textId="77777777" w:rsidR="00F915E8" w:rsidRPr="003D1578" w:rsidRDefault="00F915E8" w:rsidP="008C038F">
            <w:pPr>
              <w:spacing w:before="0" w:after="0"/>
              <w:rPr>
                <w:rFonts w:ascii="GHEA Grapalat" w:eastAsia="GHEA Grapalat" w:hAnsi="GHEA Grapalat" w:cs="GHEA Grapalat"/>
                <w:b/>
                <w:bCs/>
                <w:sz w:val="20"/>
                <w:szCs w:val="20"/>
              </w:rPr>
            </w:pPr>
          </w:p>
          <w:p w14:paraId="4F9EBBD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2. Առաջնորդության և կառավարման թեմաներով վերապատրաստվել է ղեկավար կազմի առնվազն 30%-ը։ </w:t>
            </w:r>
          </w:p>
          <w:p w14:paraId="277811F0" w14:textId="17988338"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04A1390B" w14:textId="42534902" w:rsidR="00F915E8" w:rsidRPr="003D1578" w:rsidRDefault="00F915E8" w:rsidP="008C038F">
            <w:pPr>
              <w:tabs>
                <w:tab w:val="left" w:pos="1080"/>
                <w:tab w:val="left" w:pos="9158"/>
                <w:tab w:val="left" w:pos="9270"/>
                <w:tab w:val="left" w:pos="10530"/>
                <w:tab w:val="left" w:pos="10620"/>
              </w:tabs>
              <w:ind w:right="86"/>
              <w:rPr>
                <w:rFonts w:ascii="GHEA Grapalat" w:eastAsia="GHEA Grapalat" w:hAnsi="GHEA Grapalat" w:cs="GHEA Grapalat"/>
                <w:b/>
                <w:bCs/>
                <w:sz w:val="20"/>
                <w:szCs w:val="20"/>
                <w:highlight w:val="white"/>
                <w:lang w:val="hy-AM"/>
              </w:rPr>
            </w:pPr>
            <w:r w:rsidRPr="003D1578">
              <w:rPr>
                <w:rFonts w:ascii="GHEA Grapalat" w:eastAsia="GHEA Grapalat" w:hAnsi="GHEA Grapalat" w:cs="GHEA Grapalat"/>
                <w:sz w:val="20"/>
                <w:szCs w:val="20"/>
                <w:lang w:val="hy-AM"/>
              </w:rPr>
              <w:lastRenderedPageBreak/>
              <w:t xml:space="preserve">2024թ. նոյեմբերի 12-ի «Ոստիկանությունում ծառայության մասին» օրենքում փոփոխություններ կատարելու մասին» ՀՕ-400-Ն օրենքով փոփոխություններ են իրականացվել Օրենքի 16–րդ հոդվածում /Ոստիկանության ծառայողի վերապատրաստումը/, համաձայն որի՝ հանվել են պարտադիր վերապատրաստման անցկացման համար նախկինում նախատեսված բոլոր ժամկետային սահմանափակումները, ընդ որում՝ </w:t>
            </w:r>
            <w:r w:rsidRPr="003D1578">
              <w:rPr>
                <w:rFonts w:ascii="GHEA Grapalat" w:eastAsia="GHEA Grapalat" w:hAnsi="GHEA Grapalat" w:cs="GHEA Grapalat"/>
                <w:sz w:val="20"/>
                <w:szCs w:val="20"/>
                <w:highlight w:val="white"/>
                <w:lang w:val="hy-AM"/>
              </w:rPr>
              <w:t>օրենքի 5-րդ հոդվածի 1-ին մասով պարեկային ծառայության և քրեական ոստիկանության ծառայողների համար  նախատեսված դրույթն ուժի մեջ է մտել 2025թ. հունվարի 1-ից, իսկ ոստիկանության մյուս ծառայողների մասով՝ 2026թ. հունվարի 1-ից:</w:t>
            </w:r>
            <w:r w:rsidRPr="003D1578">
              <w:rPr>
                <w:rFonts w:ascii="GHEA Grapalat" w:eastAsia="GHEA Grapalat" w:hAnsi="GHEA Grapalat" w:cs="GHEA Grapalat"/>
                <w:i/>
                <w:iCs/>
                <w:sz w:val="20"/>
                <w:szCs w:val="20"/>
                <w:highlight w:val="white"/>
                <w:lang w:val="hy-AM"/>
              </w:rPr>
              <w:t xml:space="preserve"> </w:t>
            </w:r>
          </w:p>
          <w:p w14:paraId="40FF6C16" w14:textId="5FC89F5A" w:rsidR="00F915E8" w:rsidRPr="003D1578" w:rsidRDefault="00F915E8" w:rsidP="008C038F">
            <w:pPr>
              <w:tabs>
                <w:tab w:val="left" w:pos="1080"/>
                <w:tab w:val="left" w:pos="9158"/>
                <w:tab w:val="left" w:pos="9270"/>
                <w:tab w:val="left" w:pos="10530"/>
                <w:tab w:val="left" w:pos="10620"/>
              </w:tabs>
              <w:ind w:right="8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ՆԳՆ կրթահամալիրի կողմից մշակվել և ՆԳ նախարարի 25.09.2025թ. թիվ 67-Լ հրամանով հաստատվել է  ՆԳՆ ոստիկանության ծառայողների տարեկան վերապատրաստումների պլանի մշակման մեթոդաբանությունը։ </w:t>
            </w:r>
          </w:p>
          <w:p w14:paraId="365C0C92" w14:textId="77777777" w:rsidR="00F915E8" w:rsidRPr="003D1578" w:rsidRDefault="00F915E8" w:rsidP="008C038F">
            <w:pPr>
              <w:tabs>
                <w:tab w:val="left" w:pos="9158"/>
                <w:tab w:val="left" w:pos="9270"/>
                <w:tab w:val="left" w:pos="10530"/>
              </w:tabs>
              <w:ind w:right="8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Մշակվել է Առաջնորդության և կառավարման վերապատրաստման ծրագիրը  և վերապատրաստման նոր ծրագիր, որով իրականացվել են ՀՀ ՆԳՆ ղեկավար կազմի պաշտոններ զբաղեցնող 23 ծառայողի վերապատրաստման դասընթացներ։</w:t>
            </w:r>
          </w:p>
          <w:p w14:paraId="04FB181D" w14:textId="4DD31867" w:rsidR="00F915E8" w:rsidRPr="003D1578" w:rsidRDefault="00F915E8" w:rsidP="008C038F">
            <w:pPr>
              <w:tabs>
                <w:tab w:val="left" w:pos="9158"/>
                <w:tab w:val="left" w:pos="9270"/>
                <w:tab w:val="left" w:pos="10530"/>
              </w:tabs>
              <w:ind w:right="86"/>
              <w:rPr>
                <w:rFonts w:ascii="GHEA Grapalat" w:eastAsia="GHEA Grapalat" w:hAnsi="GHEA Grapalat" w:cs="GHEA Grapalat"/>
                <w:i/>
                <w:iCs/>
                <w:sz w:val="20"/>
                <w:szCs w:val="20"/>
                <w:lang w:val="hy-AM"/>
              </w:rPr>
            </w:pPr>
            <w:r w:rsidRPr="003D1578">
              <w:rPr>
                <w:rFonts w:ascii="GHEA Grapalat" w:eastAsia="GHEA Grapalat" w:hAnsi="GHEA Grapalat" w:cs="GHEA Grapalat"/>
                <w:sz w:val="20"/>
                <w:szCs w:val="20"/>
                <w:lang w:val="hy-AM"/>
              </w:rPr>
              <w:t xml:space="preserve"> 2025թ. դեկտեմբերի 25-ին և 26-ին իրականացվել են ՀՀ ՆԳՆ ղեկավարության /ՀՀ ՆԳՆ ոստիկանության պետ-ներքին գործերի նախարարի տեղակալ և ոստիկանության պետի տեղակալների/ վերապատրաստման դասընթացները:</w:t>
            </w:r>
          </w:p>
          <w:p w14:paraId="2FD8D279" w14:textId="045B1F20" w:rsidR="00F915E8" w:rsidRPr="003D1578" w:rsidRDefault="00F915E8" w:rsidP="008C038F">
            <w:pPr>
              <w:tabs>
                <w:tab w:val="left" w:pos="9158"/>
                <w:tab w:val="left" w:pos="9270"/>
                <w:tab w:val="left" w:pos="10530"/>
              </w:tabs>
              <w:ind w:right="15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ICITAP հայաստանյան առաքելության  կողմից դասընթացների շարք է  իրականացվել  Պարեկային ծառայության ղեկավար կազմի հետ։ ՊԾ-ի ղեկավարները՝ կենտրոնական ապարատից, Երևանի </w:t>
            </w:r>
            <w:r w:rsidRPr="003D1578">
              <w:rPr>
                <w:rFonts w:ascii="GHEA Grapalat" w:eastAsia="GHEA Grapalat" w:hAnsi="GHEA Grapalat" w:cs="GHEA Grapalat"/>
                <w:sz w:val="20"/>
                <w:szCs w:val="20"/>
                <w:lang w:val="hy-AM"/>
              </w:rPr>
              <w:lastRenderedPageBreak/>
              <w:t>գնդից և բոլոր մարզային գումարտակներից, մասնակցել են ՆԳՆ կրթահամալիրում անցկացված՝ Հայաստանի ոստիկանության վերապատրաստման ծրագրով (ՀՈՎԾ) դասընթացին։</w:t>
            </w:r>
          </w:p>
          <w:p w14:paraId="4F79221F" w14:textId="2C0F3FCE" w:rsidR="00F915E8" w:rsidRPr="003D1578" w:rsidRDefault="00F915E8" w:rsidP="008C038F">
            <w:pPr>
              <w:rPr>
                <w:rFonts w:ascii="GHEA Grapalat" w:eastAsia="GHEA Grapalat" w:hAnsi="GHEA Grapalat" w:cs="GHEA Grapalat"/>
                <w:sz w:val="20"/>
                <w:szCs w:val="20"/>
                <w:lang w:val="hy-AM"/>
              </w:rPr>
            </w:pPr>
          </w:p>
        </w:tc>
      </w:tr>
      <w:tr w:rsidR="00F915E8" w:rsidRPr="009B1A26" w14:paraId="16F35461" w14:textId="77777777" w:rsidTr="006F122E">
        <w:trPr>
          <w:trHeight w:val="213"/>
        </w:trPr>
        <w:tc>
          <w:tcPr>
            <w:tcW w:w="446" w:type="dxa"/>
            <w:shd w:val="clear" w:color="auto" w:fill="1F3864" w:themeFill="accent1" w:themeFillShade="80"/>
          </w:tcPr>
          <w:p w14:paraId="0AE1C2AC" w14:textId="77777777" w:rsidR="00F915E8" w:rsidRPr="003D1578" w:rsidRDefault="00F915E8"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1CB45169" w14:textId="77777777" w:rsidR="00F915E8" w:rsidRPr="003D1578" w:rsidRDefault="00F915E8"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4՝ Պարեկային ծառայության զարգացում՝ որպես արտաքին ծառայության նոր և ժամանակակից մոդել</w:t>
            </w:r>
          </w:p>
          <w:p w14:paraId="4CA3F007" w14:textId="77777777" w:rsidR="00F915E8" w:rsidRPr="003D1578" w:rsidRDefault="00F915E8"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Արտաքին ծառայության ձեռքբերումների ամրապնդում</w:t>
            </w:r>
          </w:p>
          <w:p w14:paraId="17DD1174" w14:textId="483C0FF0" w:rsidR="00F915E8" w:rsidRPr="003D1578" w:rsidRDefault="00F915E8" w:rsidP="008C038F">
            <w:pPr>
              <w:jc w:val="left"/>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Հարգանքի արժանի արտաքին ծառայության կատարելագործում, ինստիտուցիոնալացում</w:t>
            </w:r>
          </w:p>
        </w:tc>
      </w:tr>
      <w:tr w:rsidR="00F915E8" w:rsidRPr="003D1578" w14:paraId="7A560A55" w14:textId="77777777" w:rsidTr="006F122E">
        <w:tc>
          <w:tcPr>
            <w:tcW w:w="446" w:type="dxa"/>
          </w:tcPr>
          <w:p w14:paraId="320D06D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38CB523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ծառայության գործունեության համալիր գնահատում</w:t>
            </w:r>
          </w:p>
        </w:tc>
        <w:tc>
          <w:tcPr>
            <w:tcW w:w="3120" w:type="dxa"/>
          </w:tcPr>
          <w:p w14:paraId="538E50E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15C1EF0E" w14:textId="77777777" w:rsidR="00F915E8" w:rsidRPr="003D1578" w:rsidRDefault="00F915E8" w:rsidP="008C038F">
            <w:pPr>
              <w:spacing w:before="0" w:after="0"/>
              <w:rPr>
                <w:rFonts w:ascii="GHEA Grapalat" w:eastAsia="GHEA Grapalat" w:hAnsi="GHEA Grapalat" w:cs="GHEA Grapalat"/>
                <w:b/>
                <w:bCs/>
                <w:sz w:val="20"/>
                <w:szCs w:val="20"/>
              </w:rPr>
            </w:pPr>
          </w:p>
          <w:p w14:paraId="2FB777F3" w14:textId="4BFCB6B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Զեկույցի հիման վրա մշակվել և հաստատվել է Պարեկային ծառայության զարգացման 2-րդ փուլի գործողությունների ծրագիրը։</w:t>
            </w:r>
          </w:p>
        </w:tc>
        <w:tc>
          <w:tcPr>
            <w:tcW w:w="9483" w:type="dxa"/>
            <w:gridSpan w:val="2"/>
          </w:tcPr>
          <w:p w14:paraId="010D67DC" w14:textId="6E827355"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Ներքին գործերի նախարարության պատվիրակմամբ ԱՄՆ Արդարադատության դեպարտամենտի «Միջազգային քրեական հետաքննությունների վերապատրաստման աջակցության ծրագրի» (ICITAP) հայաստանյան առաքելության կողմից իրականացվել է Պարեկային ծառայության համապարփակ և մանրակրկիտ գնահատում, որն ընդգրկել է բոլոր ուղղությունները՝ օրենսդրություն, կառուցվածք, ղեկավարություն, մարդկային ռեսուրսներ, նյութատեխնիկական ապահովում, գործառնություններ/ծառայության կազմակերպում, վերահսկողություն և այլն: Գնահատումը հիմք է ծառայել առաջիկա 3-4 տարիների ընթացքում Պարեկային ծառայության զարգացման երկրորդ փուլի մշակման համար՝ որպես ծառայության կայացման և բարելավման միջնաժամկետ ռազմավարություն: Մշակվել և հաստատվել է Պարեկային ծառայության զարգացման 2-րդ փուլի գործողությունների ծրագիրը։</w:t>
            </w:r>
          </w:p>
        </w:tc>
      </w:tr>
      <w:tr w:rsidR="00F915E8" w:rsidRPr="003D1578" w14:paraId="7FC0CC72" w14:textId="77777777" w:rsidTr="006F122E">
        <w:trPr>
          <w:trHeight w:val="1526"/>
        </w:trPr>
        <w:tc>
          <w:tcPr>
            <w:tcW w:w="446" w:type="dxa"/>
          </w:tcPr>
          <w:p w14:paraId="51D74D8C"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p>
        </w:tc>
        <w:tc>
          <w:tcPr>
            <w:tcW w:w="1984" w:type="dxa"/>
          </w:tcPr>
          <w:p w14:paraId="4BC6E42D"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ծառայության անձնակազմի շարունակական կրթության (in service) ապահովում</w:t>
            </w:r>
          </w:p>
          <w:p w14:paraId="282C76E7"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5C2DFD8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6B630604" w14:textId="77777777" w:rsidR="00F915E8" w:rsidRPr="003D1578" w:rsidRDefault="00F915E8" w:rsidP="008C038F">
            <w:pPr>
              <w:spacing w:before="0" w:after="0"/>
              <w:rPr>
                <w:rFonts w:ascii="GHEA Grapalat" w:eastAsia="GHEA Grapalat" w:hAnsi="GHEA Grapalat" w:cs="GHEA Grapalat"/>
                <w:b/>
                <w:bCs/>
                <w:sz w:val="20"/>
                <w:szCs w:val="20"/>
              </w:rPr>
            </w:pPr>
          </w:p>
          <w:p w14:paraId="50EAC49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Հաստատվել է պարեկային ծառայության անձնակազմի տարեկան վերապատրաստման պլանը։ Վերանայվել են համապատասխան կրթական մոդուլները։</w:t>
            </w:r>
          </w:p>
          <w:p w14:paraId="59846F27" w14:textId="77777777" w:rsidR="00F915E8" w:rsidRPr="003D1578" w:rsidRDefault="00F915E8" w:rsidP="008C038F">
            <w:pPr>
              <w:spacing w:before="0" w:after="0"/>
              <w:rPr>
                <w:rFonts w:ascii="GHEA Grapalat" w:eastAsia="GHEA Grapalat" w:hAnsi="GHEA Grapalat" w:cs="GHEA Grapalat"/>
                <w:b/>
                <w:bCs/>
                <w:sz w:val="20"/>
                <w:szCs w:val="20"/>
              </w:rPr>
            </w:pPr>
          </w:p>
          <w:p w14:paraId="48A9220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1B8A5D5A" w14:textId="77777777" w:rsidR="00F915E8" w:rsidRPr="003D1578" w:rsidRDefault="00F915E8" w:rsidP="008C038F">
            <w:pPr>
              <w:spacing w:before="0" w:after="0"/>
              <w:rPr>
                <w:rFonts w:ascii="GHEA Grapalat" w:eastAsia="GHEA Grapalat" w:hAnsi="GHEA Grapalat" w:cs="GHEA Grapalat"/>
                <w:b/>
                <w:bCs/>
                <w:sz w:val="20"/>
                <w:szCs w:val="20"/>
              </w:rPr>
            </w:pPr>
          </w:p>
          <w:p w14:paraId="262C092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Համաձայն տարեկան վերապատրաստման պլանի՝ վերապատրաստվել է պարեկային ծառայության ամբողջ անձնակազմը։ </w:t>
            </w:r>
          </w:p>
          <w:p w14:paraId="4CDA4C9E"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5D1DF4AF" w14:textId="0CAD2102"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ՆԳ նախարարի 04.06.2025թ. թիվ 3963-Ա հրամանով հաստատվել է Պարեկային ծառայության բոլոր մարզերի, Երևան քաղաքի գնդի, ինչպես նաև պարեկային ծառայության վարչակազմի ծառայողների վերապատրաստման (ներառյալ հատուկ միջոց և հրազեն կրելու ու գործադրելու իրավասության համար դրանց կիրառման հմտություններին տիրապետելու հատուկ պատրաստության) պարտադիր և կամընտրային դասընթացների ժամանակացույցը։ Պարտադիր դասընթացներն անցկացվել են 2025թ. հունիսի 9-ից սեպտեմբերի 27-ը, իսկ կամընտրային դասընթացները՝ սեպտեմբերի 29-ից հոկտեմբերի 25-ը՝ ՊԾ նախապես հայտագրված ծառայողների կողմից ընտրված թեմաներով, համապատասխան օրերին և ժամերին: Արդյունքում  վերապատրաստվել է պարեկային ծառայության  անձնակազմի 100%–ը՝ շուրջ 2400 ծառայող:</w:t>
            </w:r>
          </w:p>
          <w:p w14:paraId="6140C666" w14:textId="52747290" w:rsidR="00F915E8" w:rsidRPr="003D1578" w:rsidRDefault="00F915E8" w:rsidP="008C038F">
            <w:pPr>
              <w:pBdr>
                <w:top w:val="nil"/>
                <w:left w:val="nil"/>
                <w:bottom w:val="nil"/>
                <w:right w:val="nil"/>
                <w:between w:val="nil"/>
              </w:pBdr>
              <w:ind w:left="11"/>
              <w:rPr>
                <w:rFonts w:ascii="GHEA Grapalat" w:eastAsia="GHEA Grapalat" w:hAnsi="GHEA Grapalat" w:cs="GHEA Grapalat"/>
                <w:sz w:val="20"/>
                <w:szCs w:val="20"/>
              </w:rPr>
            </w:pPr>
            <w:r w:rsidRPr="003D1578">
              <w:rPr>
                <w:rFonts w:ascii="GHEA Grapalat" w:eastAsia="GHEA Grapalat" w:hAnsi="GHEA Grapalat" w:cs="GHEA Grapalat"/>
                <w:sz w:val="20"/>
                <w:szCs w:val="20"/>
              </w:rPr>
              <w:t>Տարեկան վերապատրաստումներից դուրս՝ Պարեկային ծառայության անձնակազմը պարբերաբար մասնակցել է ինչպես ՆԳ նախարարության, այնպես էլ միջազգային գործընկերների կողմից կազմակերպված այլ վերապատրաստումների (բարեվարքության վերապատրաստումներ, առաջին բժշկական օգնության և առաջին հոգեբանական օգնության տրամադրման դասընթացներ և այլն)։</w:t>
            </w:r>
          </w:p>
          <w:p w14:paraId="7DA360AD" w14:textId="2448E478" w:rsidR="00F915E8" w:rsidRPr="003D1578" w:rsidRDefault="00F915E8" w:rsidP="008C038F">
            <w:pPr>
              <w:rPr>
                <w:rFonts w:ascii="GHEA Grapalat" w:eastAsia="GHEA Grapalat" w:hAnsi="GHEA Grapalat" w:cs="GHEA Grapalat"/>
                <w:sz w:val="20"/>
                <w:szCs w:val="20"/>
              </w:rPr>
            </w:pPr>
          </w:p>
        </w:tc>
      </w:tr>
      <w:tr w:rsidR="00F915E8" w:rsidRPr="009B1A26" w14:paraId="3FC311F0" w14:textId="77777777" w:rsidTr="006F122E">
        <w:tc>
          <w:tcPr>
            <w:tcW w:w="446" w:type="dxa"/>
          </w:tcPr>
          <w:p w14:paraId="22703E82"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3.</w:t>
            </w:r>
          </w:p>
        </w:tc>
        <w:tc>
          <w:tcPr>
            <w:tcW w:w="1984" w:type="dxa"/>
          </w:tcPr>
          <w:p w14:paraId="471AB5E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Ջրային պարեկային ծառայության ստանդարտ գործառնական ընթացակարգի (SOP) մշակում, անձնակազմի կարողությունների զարգացում</w:t>
            </w:r>
          </w:p>
          <w:p w14:paraId="66C12CFE" w14:textId="77777777" w:rsidR="00F915E8" w:rsidRPr="003D1578" w:rsidRDefault="00F915E8" w:rsidP="008C038F">
            <w:pPr>
              <w:spacing w:before="0" w:after="0"/>
              <w:rPr>
                <w:rFonts w:ascii="GHEA Grapalat" w:eastAsia="GHEA Grapalat" w:hAnsi="GHEA Grapalat" w:cs="GHEA Grapalat"/>
                <w:sz w:val="20"/>
                <w:szCs w:val="20"/>
              </w:rPr>
            </w:pPr>
            <w:bookmarkStart w:id="2" w:name="_heading=h.gjdgxs" w:colFirst="0" w:colLast="0"/>
            <w:bookmarkEnd w:id="2"/>
          </w:p>
        </w:tc>
        <w:tc>
          <w:tcPr>
            <w:tcW w:w="3120" w:type="dxa"/>
          </w:tcPr>
          <w:p w14:paraId="706A4F6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Առաջին կիսամյակ՝</w:t>
            </w:r>
          </w:p>
          <w:p w14:paraId="39756EE6" w14:textId="77777777" w:rsidR="00F915E8" w:rsidRPr="003D1578" w:rsidRDefault="00F915E8" w:rsidP="008C038F">
            <w:pPr>
              <w:spacing w:before="0" w:after="0"/>
              <w:rPr>
                <w:rFonts w:ascii="GHEA Grapalat" w:eastAsia="GHEA Grapalat" w:hAnsi="GHEA Grapalat" w:cs="GHEA Grapalat"/>
                <w:b/>
                <w:bCs/>
                <w:sz w:val="20"/>
                <w:szCs w:val="20"/>
              </w:rPr>
            </w:pPr>
          </w:p>
          <w:p w14:paraId="692C3BD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Մշակվել է Ջրային պարեկային ծառայության ստանդարտ գործառնական ընթացակարգը։</w:t>
            </w:r>
          </w:p>
          <w:p w14:paraId="61011347" w14:textId="77777777" w:rsidR="00F915E8" w:rsidRPr="003D1578" w:rsidRDefault="00F915E8" w:rsidP="008C038F">
            <w:pPr>
              <w:spacing w:before="0" w:after="0"/>
              <w:rPr>
                <w:rFonts w:ascii="GHEA Grapalat" w:eastAsia="GHEA Grapalat" w:hAnsi="GHEA Grapalat" w:cs="GHEA Grapalat"/>
                <w:b/>
                <w:bCs/>
                <w:sz w:val="20"/>
                <w:szCs w:val="20"/>
              </w:rPr>
            </w:pPr>
          </w:p>
          <w:p w14:paraId="014D790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1428495A" w14:textId="77777777" w:rsidR="00F915E8" w:rsidRPr="003D1578" w:rsidRDefault="00F915E8" w:rsidP="008C038F">
            <w:pPr>
              <w:spacing w:before="0" w:after="0"/>
              <w:rPr>
                <w:rFonts w:ascii="GHEA Grapalat" w:eastAsia="GHEA Grapalat" w:hAnsi="GHEA Grapalat" w:cs="GHEA Grapalat"/>
                <w:b/>
                <w:bCs/>
                <w:sz w:val="20"/>
                <w:szCs w:val="20"/>
              </w:rPr>
            </w:pPr>
          </w:p>
          <w:p w14:paraId="6892AC5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Հաստատվել է Ջրային պարեկային ծառայության ստանդարտ գործառնական ընթացակարգը։ </w:t>
            </w:r>
          </w:p>
          <w:p w14:paraId="5DEA056B" w14:textId="77777777" w:rsidR="00F915E8" w:rsidRPr="003D1578" w:rsidRDefault="00F915E8" w:rsidP="008C038F">
            <w:pPr>
              <w:spacing w:before="0" w:after="0"/>
              <w:rPr>
                <w:rFonts w:ascii="GHEA Grapalat" w:eastAsia="GHEA Grapalat" w:hAnsi="GHEA Grapalat" w:cs="GHEA Grapalat"/>
                <w:b/>
                <w:bCs/>
                <w:sz w:val="20"/>
                <w:szCs w:val="20"/>
              </w:rPr>
            </w:pPr>
          </w:p>
          <w:p w14:paraId="2663B78F" w14:textId="75DEB56E"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2. Ընդլայնված վերապատրաստում է անցել Ջրային պարեկային ծառայության ամբողջ անձնակազմը։</w:t>
            </w:r>
          </w:p>
        </w:tc>
        <w:tc>
          <w:tcPr>
            <w:tcW w:w="9483" w:type="dxa"/>
            <w:gridSpan w:val="2"/>
          </w:tcPr>
          <w:p w14:paraId="5170490D" w14:textId="77777777" w:rsidR="007758C2" w:rsidRPr="003D1578" w:rsidRDefault="007758C2" w:rsidP="007758C2">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ԱՄՆ Արդարադատության դեպարտամենտի «Միջազգային քրեական հետաքննությունների վերապատրաստման աջակցության ծրագրի» (ICITAP) հայաստանյան առաքելության հետ համատեղ մշակվել է ՆԳՆ ոստիկանության պարեկային ծառայության ջրային պարեկային ծառայության ստանդարտ գործառնական ընթացակարգը։</w:t>
            </w:r>
          </w:p>
          <w:p w14:paraId="5BAF50D0" w14:textId="77777777" w:rsidR="007758C2" w:rsidRPr="003D1578" w:rsidRDefault="007758C2" w:rsidP="007758C2">
            <w:pPr>
              <w:rPr>
                <w:rFonts w:ascii="GHEA Grapalat" w:eastAsia="GHEA Grapalat" w:hAnsi="GHEA Grapalat" w:cs="GHEA Grapalat"/>
                <w:sz w:val="20"/>
                <w:szCs w:val="20"/>
                <w:highlight w:val="yellow"/>
                <w:lang w:val="hy-AM"/>
              </w:rPr>
            </w:pPr>
            <w:r w:rsidRPr="003D1578">
              <w:rPr>
                <w:rFonts w:ascii="GHEA Grapalat" w:eastAsia="GHEA Grapalat" w:hAnsi="GHEA Grapalat" w:cs="GHEA Grapalat"/>
                <w:sz w:val="20"/>
                <w:szCs w:val="20"/>
                <w:lang w:val="hy-AM"/>
              </w:rPr>
              <w:t>Ընդլայնված վերապատրաստում է անցել Ջրային պարեկային ծառայության ամբողջ անձնակազմը։</w:t>
            </w:r>
          </w:p>
          <w:p w14:paraId="2FC1FAE6" w14:textId="66BECE5C" w:rsidR="00F915E8" w:rsidRPr="003D1578" w:rsidRDefault="00F915E8" w:rsidP="008C038F">
            <w:pPr>
              <w:rPr>
                <w:rFonts w:ascii="GHEA Grapalat" w:eastAsia="GHEA Grapalat" w:hAnsi="GHEA Grapalat" w:cs="GHEA Grapalat"/>
                <w:sz w:val="20"/>
                <w:szCs w:val="20"/>
                <w:highlight w:val="yellow"/>
                <w:lang w:val="hy-AM"/>
              </w:rPr>
            </w:pPr>
          </w:p>
        </w:tc>
      </w:tr>
      <w:tr w:rsidR="00F915E8" w:rsidRPr="009B1A26" w14:paraId="4A11B563" w14:textId="77777777" w:rsidTr="006F122E">
        <w:tc>
          <w:tcPr>
            <w:tcW w:w="446" w:type="dxa"/>
          </w:tcPr>
          <w:p w14:paraId="3993E97F"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4</w:t>
            </w:r>
            <w:r w:rsidRPr="003D1578">
              <w:rPr>
                <w:rFonts w:ascii="Cambria Math" w:eastAsia="GHEA Grapalat" w:hAnsi="Cambria Math" w:cs="Cambria Math"/>
                <w:sz w:val="20"/>
                <w:szCs w:val="20"/>
              </w:rPr>
              <w:t>․</w:t>
            </w:r>
          </w:p>
        </w:tc>
        <w:tc>
          <w:tcPr>
            <w:tcW w:w="1984" w:type="dxa"/>
          </w:tcPr>
          <w:p w14:paraId="7A7187A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Պարեկային ծառայության մոնիթորինգի ստորաբաժանման ստանդարտ գործառնական ընթացակարգի (SOP) մշակում, անձնակազմի կարողությունների հզորացում </w:t>
            </w:r>
          </w:p>
          <w:p w14:paraId="706DD553"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044597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09287855" w14:textId="77777777" w:rsidR="00F915E8" w:rsidRPr="003D1578" w:rsidRDefault="00F915E8" w:rsidP="008C038F">
            <w:pPr>
              <w:spacing w:before="0" w:after="0"/>
              <w:rPr>
                <w:rFonts w:ascii="GHEA Grapalat" w:eastAsia="GHEA Grapalat" w:hAnsi="GHEA Grapalat" w:cs="GHEA Grapalat"/>
                <w:b/>
                <w:bCs/>
                <w:sz w:val="20"/>
                <w:szCs w:val="20"/>
              </w:rPr>
            </w:pPr>
          </w:p>
          <w:p w14:paraId="709D098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Հաստատվել է մոտնիթորինգի ստորաբաժանման ստանդարտ գործառնական ընթացակարգը։ </w:t>
            </w:r>
          </w:p>
          <w:p w14:paraId="53845AA9" w14:textId="77777777" w:rsidR="00F915E8" w:rsidRPr="003D1578" w:rsidRDefault="00F915E8" w:rsidP="008C038F">
            <w:pPr>
              <w:spacing w:before="0" w:after="0"/>
              <w:rPr>
                <w:rFonts w:ascii="GHEA Grapalat" w:eastAsia="GHEA Grapalat" w:hAnsi="GHEA Grapalat" w:cs="GHEA Grapalat"/>
                <w:b/>
                <w:bCs/>
                <w:sz w:val="20"/>
                <w:szCs w:val="20"/>
              </w:rPr>
            </w:pPr>
          </w:p>
          <w:p w14:paraId="1796E9B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1391405E" w14:textId="77777777" w:rsidR="00F915E8" w:rsidRPr="003D1578" w:rsidRDefault="00F915E8" w:rsidP="008C038F">
            <w:pPr>
              <w:spacing w:before="0" w:after="0"/>
              <w:rPr>
                <w:rFonts w:ascii="GHEA Grapalat" w:eastAsia="GHEA Grapalat" w:hAnsi="GHEA Grapalat" w:cs="GHEA Grapalat"/>
                <w:b/>
                <w:bCs/>
                <w:sz w:val="20"/>
                <w:szCs w:val="20"/>
              </w:rPr>
            </w:pPr>
          </w:p>
          <w:p w14:paraId="465F07A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Յուրաքանչյուր մարզում նշանակվել է մոնիթորինգի անձակազմի ներկայացուցիչ։</w:t>
            </w:r>
          </w:p>
          <w:p w14:paraId="46B65429" w14:textId="77777777" w:rsidR="00F915E8" w:rsidRPr="003D1578" w:rsidRDefault="00F915E8" w:rsidP="008C038F">
            <w:pPr>
              <w:spacing w:before="0" w:after="0"/>
              <w:rPr>
                <w:rFonts w:ascii="GHEA Grapalat" w:eastAsia="GHEA Grapalat" w:hAnsi="GHEA Grapalat" w:cs="GHEA Grapalat"/>
                <w:b/>
                <w:bCs/>
                <w:sz w:val="20"/>
                <w:szCs w:val="20"/>
              </w:rPr>
            </w:pPr>
          </w:p>
          <w:p w14:paraId="409DD241" w14:textId="5BC77A5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 xml:space="preserve">2. Ստանդարտ գործառնական ընթացակարգի հիման վերապատրաստվել է մոնիթորինգի </w:t>
            </w:r>
            <w:r w:rsidRPr="003D1578">
              <w:rPr>
                <w:rFonts w:ascii="GHEA Grapalat" w:eastAsia="GHEA Grapalat" w:hAnsi="GHEA Grapalat" w:cs="GHEA Grapalat"/>
                <w:b/>
                <w:bCs/>
                <w:sz w:val="20"/>
                <w:szCs w:val="20"/>
              </w:rPr>
              <w:lastRenderedPageBreak/>
              <w:t>ստորաբաժանման աշխատողների առնվազն 50%-ը։</w:t>
            </w:r>
          </w:p>
        </w:tc>
        <w:tc>
          <w:tcPr>
            <w:tcW w:w="9483" w:type="dxa"/>
            <w:gridSpan w:val="2"/>
          </w:tcPr>
          <w:p w14:paraId="45DF3143" w14:textId="77777777" w:rsidR="007A60F2" w:rsidRPr="003D1578" w:rsidRDefault="007A60F2" w:rsidP="00AA19B8">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ԱՄՆ Արդարադատության դեպարտամենտի «Միջազգային քրեական հետաքննությունների վերապատրաստման աջակցության ծրագրի» (ICITAP) հայաստանյան առաքելության հետ համատեղ մշակվել է </w:t>
            </w:r>
            <w:r w:rsidRPr="003D1578">
              <w:rPr>
                <w:rFonts w:ascii="GHEA Grapalat" w:eastAsia="GHEA Grapalat" w:hAnsi="GHEA Grapalat" w:cs="GHEA Grapalat"/>
                <w:sz w:val="20"/>
                <w:szCs w:val="20"/>
                <w:highlight w:val="white"/>
                <w:lang w:val="hy-AM"/>
              </w:rPr>
              <w:t xml:space="preserve">ՆԳՆ ոստիկանության պարեկային ծառայության մոնիթորինգի ստորաբաժանման ստանդարտ գործառնական ընթացակարգը և </w:t>
            </w:r>
            <w:r w:rsidRPr="003D1578">
              <w:rPr>
                <w:rFonts w:ascii="GHEA Grapalat" w:eastAsia="GHEA Grapalat" w:hAnsi="GHEA Grapalat" w:cs="GHEA Grapalat"/>
                <w:sz w:val="20"/>
                <w:szCs w:val="20"/>
                <w:lang w:val="hy-AM"/>
              </w:rPr>
              <w:t>ստորաբաժանման վերափոխման նոր հայեցակարգը։</w:t>
            </w:r>
          </w:p>
          <w:p w14:paraId="1E71B7C6" w14:textId="77777777" w:rsidR="007A60F2" w:rsidRPr="003D1578" w:rsidRDefault="007A60F2" w:rsidP="00AA19B8">
            <w:pPr>
              <w:rPr>
                <w:rFonts w:ascii="GHEA Grapalat" w:eastAsia="GHEA Grapalat" w:hAnsi="GHEA Grapalat" w:cs="GHEA Grapalat"/>
                <w:sz w:val="20"/>
                <w:szCs w:val="20"/>
                <w:highlight w:val="white"/>
                <w:lang w:val="hy-AM"/>
              </w:rPr>
            </w:pPr>
            <w:r w:rsidRPr="003D1578">
              <w:rPr>
                <w:rFonts w:ascii="GHEA Grapalat" w:eastAsia="GHEA Grapalat" w:hAnsi="GHEA Grapalat" w:cs="GHEA Grapalat"/>
                <w:sz w:val="20"/>
                <w:szCs w:val="20"/>
                <w:highlight w:val="white"/>
                <w:lang w:val="hy-AM"/>
              </w:rPr>
              <w:t>Յուրաքանչյուր մարզում նշանակվել է մոնիթորինգի անձակազմի ներկայացուցիչ։</w:t>
            </w:r>
          </w:p>
          <w:p w14:paraId="2C6E065F" w14:textId="77777777" w:rsidR="007A60F2" w:rsidRPr="003D1578" w:rsidRDefault="007A60F2" w:rsidP="003F441D">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ԱՄՆ Արդարադատության դեպարտամենտի «Միջազգային քրեական հետաքննությունների վերապատրաստման աջակցության ծրագրի» (ICITAP) հայաստանյան առաքելության </w:t>
            </w:r>
          </w:p>
          <w:p w14:paraId="13F73358" w14:textId="77777777" w:rsidR="007A60F2" w:rsidRPr="003D1578" w:rsidRDefault="007A60F2" w:rsidP="003F441D">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կողմից իրականացվել է Պարեկային ծառայության մոնիթորինգի ստորաբաժանման  անձնակազմի վերապատրաստում։ </w:t>
            </w:r>
          </w:p>
          <w:p w14:paraId="0D797FBA" w14:textId="77777777" w:rsidR="007A60F2" w:rsidRPr="003D1578" w:rsidRDefault="007A60F2" w:rsidP="007A60F2">
            <w:pPr>
              <w:rPr>
                <w:rFonts w:ascii="GHEA Grapalat" w:eastAsia="GHEA Grapalat" w:hAnsi="GHEA Grapalat" w:cs="GHEA Grapalat"/>
                <w:sz w:val="20"/>
                <w:szCs w:val="20"/>
                <w:highlight w:val="white"/>
                <w:lang w:val="hy-AM"/>
              </w:rPr>
            </w:pPr>
          </w:p>
          <w:p w14:paraId="2BADEAB4" w14:textId="54A9A4F3" w:rsidR="00F915E8" w:rsidRPr="003D1578" w:rsidRDefault="00F915E8" w:rsidP="008C038F">
            <w:pPr>
              <w:rPr>
                <w:rFonts w:ascii="GHEA Grapalat" w:eastAsia="GHEA Grapalat" w:hAnsi="GHEA Grapalat" w:cs="GHEA Grapalat"/>
                <w:sz w:val="20"/>
                <w:szCs w:val="20"/>
                <w:lang w:val="hy-AM"/>
              </w:rPr>
            </w:pPr>
          </w:p>
        </w:tc>
      </w:tr>
      <w:tr w:rsidR="00F915E8" w:rsidRPr="003D1578" w14:paraId="12292C23" w14:textId="77777777" w:rsidTr="006F122E">
        <w:tc>
          <w:tcPr>
            <w:tcW w:w="446" w:type="dxa"/>
          </w:tcPr>
          <w:p w14:paraId="24686112"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5</w:t>
            </w:r>
            <w:r w:rsidRPr="003D1578">
              <w:rPr>
                <w:rFonts w:ascii="Cambria Math" w:eastAsia="GHEA Grapalat" w:hAnsi="Cambria Math" w:cs="Cambria Math"/>
                <w:sz w:val="20"/>
                <w:szCs w:val="20"/>
              </w:rPr>
              <w:t>․</w:t>
            </w:r>
          </w:p>
        </w:tc>
        <w:tc>
          <w:tcPr>
            <w:tcW w:w="1984" w:type="dxa"/>
          </w:tcPr>
          <w:p w14:paraId="5360BBAA" w14:textId="22392588"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ծառայություն մուտքի հնգամսյա կուրսի կատարելագոր</w:t>
            </w:r>
            <w:r w:rsidRPr="003D1578">
              <w:rPr>
                <w:rFonts w:ascii="GHEA Grapalat" w:eastAsia="GHEA Grapalat" w:hAnsi="GHEA Grapalat" w:cs="GHEA Grapalat"/>
                <w:sz w:val="20"/>
                <w:szCs w:val="20"/>
                <w:lang w:val="hy-AM"/>
              </w:rPr>
              <w:t>-</w:t>
            </w:r>
            <w:r w:rsidRPr="003D1578">
              <w:rPr>
                <w:rFonts w:ascii="GHEA Grapalat" w:eastAsia="GHEA Grapalat" w:hAnsi="GHEA Grapalat" w:cs="GHEA Grapalat"/>
                <w:sz w:val="20"/>
                <w:szCs w:val="20"/>
              </w:rPr>
              <w:t>ծում, այդ թվում՝ բովանդակության և տևողության համադրված վերանայմամբ</w:t>
            </w:r>
          </w:p>
          <w:p w14:paraId="410C5794"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6EE2980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05EF6A84" w14:textId="77777777" w:rsidR="00F915E8" w:rsidRPr="003D1578" w:rsidRDefault="00F915E8" w:rsidP="008C038F">
            <w:pPr>
              <w:spacing w:before="0" w:after="0"/>
              <w:rPr>
                <w:rFonts w:ascii="GHEA Grapalat" w:eastAsia="GHEA Grapalat" w:hAnsi="GHEA Grapalat" w:cs="GHEA Grapalat"/>
                <w:b/>
                <w:bCs/>
                <w:sz w:val="20"/>
                <w:szCs w:val="20"/>
              </w:rPr>
            </w:pPr>
          </w:p>
          <w:p w14:paraId="4CD5F25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Պարեկային ծառայության գործունեության համալիր գնահատման զեկույցի հիման վրա՝ մշակվել է պարեկային ծառայություն մուտքի կուրսի կատարելագործմանն ուղղված  զեկույց։ </w:t>
            </w:r>
          </w:p>
          <w:p w14:paraId="46BEC9C6" w14:textId="77777777" w:rsidR="00F915E8" w:rsidRPr="003D1578" w:rsidRDefault="00F915E8" w:rsidP="008C038F">
            <w:pPr>
              <w:spacing w:before="0" w:after="0"/>
              <w:rPr>
                <w:rFonts w:ascii="GHEA Grapalat" w:eastAsia="GHEA Grapalat" w:hAnsi="GHEA Grapalat" w:cs="GHEA Grapalat"/>
                <w:b/>
                <w:bCs/>
                <w:sz w:val="20"/>
                <w:szCs w:val="20"/>
              </w:rPr>
            </w:pPr>
          </w:p>
          <w:p w14:paraId="204F866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Երկրորդ կիսամյակ՝ </w:t>
            </w:r>
          </w:p>
          <w:p w14:paraId="25E4C0BE" w14:textId="77777777" w:rsidR="00F915E8" w:rsidRPr="003D1578" w:rsidRDefault="00F915E8" w:rsidP="008C038F">
            <w:pPr>
              <w:spacing w:before="0" w:after="0"/>
              <w:rPr>
                <w:rFonts w:ascii="GHEA Grapalat" w:eastAsia="GHEA Grapalat" w:hAnsi="GHEA Grapalat" w:cs="GHEA Grapalat"/>
                <w:b/>
                <w:bCs/>
                <w:sz w:val="20"/>
                <w:szCs w:val="20"/>
              </w:rPr>
            </w:pPr>
          </w:p>
          <w:p w14:paraId="53C2F4E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Զեկույցի հիման վրա լրամշակվել և հաստատվել է  բազային կուրսի կրթական չափորոշիչը։</w:t>
            </w:r>
          </w:p>
          <w:p w14:paraId="1188950C"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25E22638" w14:textId="75023A19"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highlight w:val="white"/>
              </w:rPr>
              <w:t>Պարեկային ծառայության գործունեության համալիր գնահատման զեկույցի հիման վրա՝ մշակվել է պարեկային ծառայություն մուտքի կուրսի կատարելագործմանն ուղղված զեկույցը, որը հրապարակվել է ՆԳՆ պաշտոնական կայքում։</w:t>
            </w:r>
          </w:p>
          <w:p w14:paraId="6FE0FFBE" w14:textId="4B3443E2"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Հաստատվել է արհեստագործական կրթության Ոստիկանական գործ մասնագիտության Կրտսեր պարեկ որակավորման պետական կրթական չափորոշիչը, որը փորձարկման նպատակով  </w:t>
            </w:r>
            <w:r w:rsidR="00000702"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sz w:val="20"/>
                <w:szCs w:val="20"/>
              </w:rPr>
              <w:t>2026-2027 ուսումնական տարվանից ներդրվելու է ՆԳՆ կրթահամալիրում։</w:t>
            </w:r>
          </w:p>
          <w:p w14:paraId="18C68000" w14:textId="008B5BA6" w:rsidR="00F915E8" w:rsidRPr="003D1578" w:rsidRDefault="00F915E8" w:rsidP="008C038F">
            <w:pPr>
              <w:rPr>
                <w:rFonts w:ascii="GHEA Grapalat" w:eastAsia="GHEA Grapalat" w:hAnsi="GHEA Grapalat" w:cs="GHEA Grapalat"/>
                <w:sz w:val="20"/>
                <w:szCs w:val="20"/>
              </w:rPr>
            </w:pPr>
          </w:p>
        </w:tc>
      </w:tr>
      <w:tr w:rsidR="00F915E8" w:rsidRPr="003D1578" w14:paraId="6AC8B806" w14:textId="77777777" w:rsidTr="006F122E">
        <w:tc>
          <w:tcPr>
            <w:tcW w:w="446" w:type="dxa"/>
          </w:tcPr>
          <w:p w14:paraId="508EEDAA"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6</w:t>
            </w:r>
            <w:r w:rsidRPr="003D1578">
              <w:rPr>
                <w:rFonts w:ascii="Cambria Math" w:eastAsia="GHEA Grapalat" w:hAnsi="Cambria Math" w:cs="Cambria Math"/>
                <w:sz w:val="20"/>
                <w:szCs w:val="20"/>
              </w:rPr>
              <w:t>․</w:t>
            </w:r>
          </w:p>
        </w:tc>
        <w:tc>
          <w:tcPr>
            <w:tcW w:w="1984" w:type="dxa"/>
          </w:tcPr>
          <w:p w14:paraId="1640806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ծառայության ընդունելության կազմակերպում</w:t>
            </w:r>
          </w:p>
          <w:p w14:paraId="4389D91D"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21D7DCE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142B547" w14:textId="77777777" w:rsidR="00F915E8" w:rsidRPr="003D1578" w:rsidRDefault="00F915E8" w:rsidP="008C038F">
            <w:pPr>
              <w:spacing w:before="0" w:after="0"/>
              <w:rPr>
                <w:rFonts w:ascii="GHEA Grapalat" w:eastAsia="GHEA Grapalat" w:hAnsi="GHEA Grapalat" w:cs="GHEA Grapalat"/>
                <w:b/>
                <w:bCs/>
                <w:sz w:val="20"/>
                <w:szCs w:val="20"/>
              </w:rPr>
            </w:pPr>
          </w:p>
          <w:p w14:paraId="441CA006" w14:textId="27314E72"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Հայտարարվել են ընդունելություններ՝ ըստ կադրային կարիքների։</w:t>
            </w:r>
          </w:p>
        </w:tc>
        <w:tc>
          <w:tcPr>
            <w:tcW w:w="9483" w:type="dxa"/>
            <w:gridSpan w:val="2"/>
          </w:tcPr>
          <w:p w14:paraId="5ED44B55" w14:textId="26007623"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ծառայության թափուր հաստիքների համալրման նպատակով 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հոկտեմբերի </w:t>
            </w:r>
            <w:r w:rsidR="00EF69E4"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sz w:val="20"/>
                <w:szCs w:val="20"/>
              </w:rPr>
              <w:t xml:space="preserve">27-ից հայտարարվել է ընդունելություն։ Միասնական ընդունելություն-մրցույթի համար հատկացվել է 250 տեղ, որից 75-ը՝ իգական սեռի, իսկ 175-ը՝ արական սեռի դիմորդներին։ </w:t>
            </w:r>
          </w:p>
          <w:p w14:paraId="66E142B3" w14:textId="1437ABB0"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Ընդունելության համար դիմել է 655 անձ, այդ թվում՝ 135 կին։</w:t>
            </w:r>
          </w:p>
        </w:tc>
      </w:tr>
      <w:tr w:rsidR="00F915E8" w:rsidRPr="003D1578" w14:paraId="2745FC34" w14:textId="77777777" w:rsidTr="006F122E">
        <w:tc>
          <w:tcPr>
            <w:tcW w:w="446" w:type="dxa"/>
          </w:tcPr>
          <w:p w14:paraId="3148A6B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7</w:t>
            </w:r>
            <w:r w:rsidRPr="003D1578">
              <w:rPr>
                <w:rFonts w:ascii="Cambria Math" w:eastAsia="GHEA Grapalat" w:hAnsi="Cambria Math" w:cs="Cambria Math"/>
                <w:sz w:val="20"/>
                <w:szCs w:val="20"/>
              </w:rPr>
              <w:t>․</w:t>
            </w:r>
          </w:p>
        </w:tc>
        <w:tc>
          <w:tcPr>
            <w:tcW w:w="1984" w:type="dxa"/>
          </w:tcPr>
          <w:p w14:paraId="4B30303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ծառայություն նոր ընդունված ծառայողի մենթորության ծրագրի ներդնում</w:t>
            </w:r>
          </w:p>
          <w:p w14:paraId="12B68C3E"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299B236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3FA95ABE" w14:textId="77777777" w:rsidR="00F915E8" w:rsidRPr="003D1578" w:rsidRDefault="00F915E8" w:rsidP="008C038F">
            <w:pPr>
              <w:spacing w:before="0" w:after="0"/>
              <w:rPr>
                <w:rFonts w:ascii="GHEA Grapalat" w:eastAsia="GHEA Grapalat" w:hAnsi="GHEA Grapalat" w:cs="GHEA Grapalat"/>
                <w:b/>
                <w:bCs/>
                <w:sz w:val="20"/>
                <w:szCs w:val="20"/>
              </w:rPr>
            </w:pPr>
          </w:p>
          <w:p w14:paraId="7250604C" w14:textId="5F0AF354"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Մենթորության ծրագիրը գործարկվել է։</w:t>
            </w:r>
            <w:r w:rsidRPr="003D1578">
              <w:rPr>
                <w:rFonts w:ascii="GHEA Grapalat" w:eastAsia="GHEA Grapalat" w:hAnsi="GHEA Grapalat" w:cs="GHEA Grapalat"/>
                <w:sz w:val="20"/>
                <w:szCs w:val="20"/>
              </w:rPr>
              <w:t xml:space="preserve">  </w:t>
            </w:r>
          </w:p>
        </w:tc>
        <w:tc>
          <w:tcPr>
            <w:tcW w:w="9483" w:type="dxa"/>
            <w:gridSpan w:val="2"/>
          </w:tcPr>
          <w:p w14:paraId="1C0B039C" w14:textId="77777777" w:rsidR="00F915E8" w:rsidRPr="003D1578" w:rsidRDefault="00F915E8" w:rsidP="008C038F">
            <w:pPr>
              <w:rPr>
                <w:rFonts w:ascii="GHEA Grapalat" w:eastAsia="GHEA Grapalat" w:hAnsi="GHEA Grapalat" w:cs="GHEA Grapalat"/>
                <w:sz w:val="20"/>
                <w:szCs w:val="20"/>
                <w:highlight w:val="white"/>
              </w:rPr>
            </w:pPr>
            <w:r w:rsidRPr="003D1578">
              <w:rPr>
                <w:rFonts w:ascii="GHEA Grapalat" w:eastAsia="GHEA Grapalat" w:hAnsi="GHEA Grapalat" w:cs="GHEA Grapalat"/>
                <w:sz w:val="20"/>
                <w:szCs w:val="20"/>
                <w:highlight w:val="white"/>
              </w:rPr>
              <w:t xml:space="preserve">Մենթորության ծրագիրը գործարկվել է։ </w:t>
            </w:r>
          </w:p>
          <w:p w14:paraId="6D96320A"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Պարեկային ծառայության Երևան քաղաքի գնդում և մարզային գումարտակներում  կազմակերպվում և իրականացվում է Հայաստանի ոստիկանության վերապատրաստման ծրագիրը այսուհետ՝ ՀՈՎԾ։</w:t>
            </w:r>
          </w:p>
          <w:p w14:paraId="360A9694"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Առանձին կարգով ՀՈՎԾ դասընթացներ են կազմակերպվել վերապատրաստողների և վերապատրաստվողների համար։ </w:t>
            </w:r>
          </w:p>
          <w:p w14:paraId="56DCA219"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Ծրագրի կատարման համատեքստում ՀՈՎԾ դասընթացների անցկացման վերաբերյալ մեթոդական աջակցություն է ցուցաբերվել նաև Երևան քաղաքի գնդի գումարտակների հրամանատարների տեղակալներին և վաշտի հրամանատարներին։</w:t>
            </w:r>
          </w:p>
          <w:p w14:paraId="7EE80CF5" w14:textId="4F3F89CD" w:rsidR="00E54089" w:rsidRPr="003D1578" w:rsidRDefault="00E54089" w:rsidP="008C038F">
            <w:pPr>
              <w:rPr>
                <w:rFonts w:ascii="GHEA Grapalat" w:eastAsia="GHEA Grapalat" w:hAnsi="GHEA Grapalat" w:cs="GHEA Grapalat"/>
                <w:sz w:val="20"/>
                <w:szCs w:val="20"/>
              </w:rPr>
            </w:pPr>
          </w:p>
        </w:tc>
      </w:tr>
      <w:tr w:rsidR="00F915E8" w:rsidRPr="009B1A26" w14:paraId="72B25D8A" w14:textId="77777777" w:rsidTr="006F122E">
        <w:trPr>
          <w:trHeight w:val="213"/>
        </w:trPr>
        <w:tc>
          <w:tcPr>
            <w:tcW w:w="446" w:type="dxa"/>
            <w:shd w:val="clear" w:color="auto" w:fill="1F3864" w:themeFill="accent1" w:themeFillShade="80"/>
          </w:tcPr>
          <w:p w14:paraId="0DA241B8" w14:textId="77777777" w:rsidR="00F915E8" w:rsidRPr="003D1578" w:rsidRDefault="00F915E8" w:rsidP="008C038F">
            <w:pPr>
              <w:spacing w:before="0" w:after="0"/>
              <w:rPr>
                <w:rFonts w:ascii="GHEA Grapalat" w:eastAsia="GHEA Grapalat" w:hAnsi="GHEA Grapalat" w:cs="GHEA Grapalat"/>
                <w:b/>
                <w:sz w:val="20"/>
                <w:szCs w:val="20"/>
                <w:lang w:val="hy-AM"/>
              </w:rPr>
            </w:pPr>
          </w:p>
        </w:tc>
        <w:tc>
          <w:tcPr>
            <w:tcW w:w="14319" w:type="dxa"/>
            <w:gridSpan w:val="3"/>
            <w:shd w:val="clear" w:color="auto" w:fill="1F3864" w:themeFill="accent1" w:themeFillShade="80"/>
          </w:tcPr>
          <w:p w14:paraId="6C45462E" w14:textId="77777777" w:rsidR="00F915E8" w:rsidRPr="003D1578" w:rsidRDefault="00F915E8"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5՝ Հանրապետական մեկ միասնական օպերատիվ կառավարման կենտրոնի (112) ստեղծում</w:t>
            </w:r>
          </w:p>
          <w:p w14:paraId="38A239AA" w14:textId="77777777" w:rsidR="00F915E8" w:rsidRPr="003D1578" w:rsidRDefault="00F915E8"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Հանրապետական մակարդակում արտակարգ տարբեր իրավիճակներում քաղաքացիների ահազանգերի արդյունավետ արձագանքման բազմապրոֆիլ համակարգի բացակայություն</w:t>
            </w:r>
          </w:p>
          <w:p w14:paraId="428AF86A" w14:textId="77777777" w:rsidR="00F915E8" w:rsidRPr="003D1578" w:rsidRDefault="00F915E8"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Քաղաքացիների ահազանգերի օպերատիվ և մատչելի սպասարկում</w:t>
            </w:r>
          </w:p>
          <w:p w14:paraId="77B3F8A2" w14:textId="60851360" w:rsidR="00F915E8" w:rsidRPr="003D1578" w:rsidRDefault="00F915E8" w:rsidP="008C038F">
            <w:pPr>
              <w:jc w:val="left"/>
              <w:rPr>
                <w:rFonts w:ascii="GHEA Grapalat" w:eastAsia="GHEA Grapalat" w:hAnsi="GHEA Grapalat" w:cs="GHEA Grapalat"/>
                <w:b/>
                <w:sz w:val="20"/>
                <w:szCs w:val="20"/>
                <w:lang w:val="hy-AM"/>
              </w:rPr>
            </w:pPr>
          </w:p>
        </w:tc>
        <w:tc>
          <w:tcPr>
            <w:tcW w:w="273" w:type="dxa"/>
          </w:tcPr>
          <w:p w14:paraId="4E564E1F" w14:textId="07B70E97" w:rsidR="00F915E8" w:rsidRPr="003D1578" w:rsidRDefault="00F915E8">
            <w:pPr>
              <w:rPr>
                <w:rFonts w:ascii="GHEA Grapalat" w:eastAsia="GHEA Grapalat" w:hAnsi="GHEA Grapalat" w:cs="GHEA Grapalat"/>
                <w:b/>
                <w:sz w:val="20"/>
                <w:szCs w:val="20"/>
                <w:lang w:val="hy-AM"/>
              </w:rPr>
            </w:pPr>
          </w:p>
        </w:tc>
      </w:tr>
      <w:tr w:rsidR="00F915E8" w:rsidRPr="009B1A26" w14:paraId="4461E6A7" w14:textId="77777777" w:rsidTr="006F122E">
        <w:tc>
          <w:tcPr>
            <w:tcW w:w="446" w:type="dxa"/>
          </w:tcPr>
          <w:p w14:paraId="0DEC8902"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p>
        </w:tc>
        <w:tc>
          <w:tcPr>
            <w:tcW w:w="1984" w:type="dxa"/>
          </w:tcPr>
          <w:p w14:paraId="4650BC5C" w14:textId="77777777" w:rsidR="00F915E8" w:rsidRPr="003D1578" w:rsidRDefault="00F915E8" w:rsidP="00EF69E4">
            <w:pPr>
              <w:tabs>
                <w:tab w:val="left" w:pos="0"/>
              </w:tabs>
              <w:spacing w:before="0" w:after="0"/>
              <w:ind w:right="-117"/>
              <w:rPr>
                <w:rFonts w:ascii="GHEA Grapalat" w:eastAsia="GHEA Grapalat" w:hAnsi="GHEA Grapalat" w:cs="GHEA Grapalat"/>
                <w:sz w:val="20"/>
                <w:szCs w:val="20"/>
              </w:rPr>
            </w:pPr>
            <w:r w:rsidRPr="003D1578">
              <w:rPr>
                <w:rFonts w:ascii="GHEA Grapalat" w:eastAsia="GHEA Grapalat" w:hAnsi="GHEA Grapalat" w:cs="GHEA Grapalat"/>
                <w:sz w:val="20"/>
                <w:szCs w:val="20"/>
              </w:rPr>
              <w:t>Հանրապետական մեկ միասնական օպերատիվ կառավարման կենտրոնի (112) ստեղծում</w:t>
            </w:r>
          </w:p>
        </w:tc>
        <w:tc>
          <w:tcPr>
            <w:tcW w:w="3120" w:type="dxa"/>
          </w:tcPr>
          <w:p w14:paraId="67C4446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F804D07" w14:textId="77777777" w:rsidR="00F915E8" w:rsidRPr="003D1578" w:rsidRDefault="00F915E8" w:rsidP="008C038F">
            <w:pPr>
              <w:spacing w:before="0" w:after="0"/>
              <w:rPr>
                <w:rFonts w:ascii="GHEA Grapalat" w:eastAsia="GHEA Grapalat" w:hAnsi="GHEA Grapalat" w:cs="GHEA Grapalat"/>
                <w:b/>
                <w:bCs/>
                <w:sz w:val="20"/>
                <w:szCs w:val="20"/>
              </w:rPr>
            </w:pPr>
          </w:p>
          <w:p w14:paraId="2256FCD3" w14:textId="2817E5D4"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«Փրկարար ծառայության մասին», «Ոստիկանության մասին», «Ոստիկանությունում ծառայության մասին» և վերաբերելի այլ  օրենքներում փոփոխություններ և լրացումներ կատարելու մասին օրենքների նախագծերի փաթեթը մշակվել է և ներկայացվել է ՀՀ վարչապետի աշխատակազմ։</w:t>
            </w:r>
          </w:p>
        </w:tc>
        <w:tc>
          <w:tcPr>
            <w:tcW w:w="9483" w:type="dxa"/>
            <w:gridSpan w:val="2"/>
          </w:tcPr>
          <w:p w14:paraId="62ACFC98" w14:textId="3D08FB04"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ՆԳՆ կազմում ձևավորվել է քաղաքացիների ահազանգերի օպերատիվ կառավարման միասնական կենտրոնը՝ 112-ը։</w:t>
            </w:r>
          </w:p>
          <w:p w14:paraId="25FEEB69" w14:textId="7BAAE386"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Կենտրոնը ստեղծվել է ոստիկանության օպերատիվ կառավարման կենտրոնի (1-02) և փրկարար ծառայության ճգնաժամային կառավարման ազգային կենտրոնի (9-11) միավորման արդյունքում։  Ձևավորել է ահազանգերի ընդունման մեկ միասնական հարթակ՝ 112 օպերատիվ կառավարման կենտրոնը՝ հաջորդ տարի նաև շտապօգնության կանչերի միավորման ռազմավարությամբ։  Նոր կենտրոնը պահպանելու է արագ արձագանքման միջազգային լավագույն ստանդարտը՝ յուրաքանչյուր ահազանգին պետք է պատասխանել 10, իսկ հարցեր տալ, ահազանգը վերլուծել և համապատասխան ուժերին փոխանցել՝ առավելագույնը 60 վայրկյանի ընթացքում։ </w:t>
            </w:r>
          </w:p>
          <w:p w14:paraId="2EA5A83D" w14:textId="0BCDF231"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ՀՀ վարչապետի 13.02.2026թ. թիվ 122-Լ որոշմամբ հաստատվել է ՆԳՆ 112 ՕԿԿ գրասենյակի կանոնադրությունը։</w:t>
            </w:r>
          </w:p>
          <w:p w14:paraId="3707E17A" w14:textId="117CBEC1" w:rsidR="00F915E8" w:rsidRPr="003D1578" w:rsidRDefault="00F915E8" w:rsidP="008C038F">
            <w:pPr>
              <w:rPr>
                <w:rFonts w:ascii="GHEA Grapalat" w:eastAsia="GHEA Grapalat" w:hAnsi="GHEA Grapalat" w:cs="GHEA Grapalat"/>
                <w:sz w:val="20"/>
                <w:szCs w:val="20"/>
                <w:lang w:val="hy-AM"/>
              </w:rPr>
            </w:pPr>
          </w:p>
        </w:tc>
      </w:tr>
      <w:tr w:rsidR="00F915E8" w:rsidRPr="009B1A26" w14:paraId="231541B4" w14:textId="77777777" w:rsidTr="006F122E">
        <w:trPr>
          <w:trHeight w:val="213"/>
        </w:trPr>
        <w:tc>
          <w:tcPr>
            <w:tcW w:w="446" w:type="dxa"/>
            <w:shd w:val="clear" w:color="auto" w:fill="1F3864" w:themeFill="accent1" w:themeFillShade="80"/>
          </w:tcPr>
          <w:p w14:paraId="6CCEF1BE" w14:textId="77777777" w:rsidR="00F915E8" w:rsidRPr="003D1578" w:rsidRDefault="00F915E8"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41865825" w14:textId="77777777" w:rsidR="008C038F" w:rsidRPr="003D1578" w:rsidRDefault="008C038F"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6՝ Քրեական ոստիկանության զարգացում, օպերատիվ աշխատանքի արդյունավետություն</w:t>
            </w:r>
          </w:p>
          <w:p w14:paraId="59F05B2E" w14:textId="77777777" w:rsidR="008C038F" w:rsidRPr="003D1578" w:rsidRDefault="008C038F"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Հանցավորության կանխարգելման ռազմավարական մոտեցման բացակայություն, օպերատիվ-հետախուզական գործունեության պոտենցիալի ոչ բավարար օգտագործում</w:t>
            </w:r>
          </w:p>
          <w:p w14:paraId="18B99852" w14:textId="74E6E872" w:rsidR="00F915E8" w:rsidRPr="003D1578" w:rsidRDefault="008C038F" w:rsidP="008C038F">
            <w:pPr>
              <w:jc w:val="left"/>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Հանցագործությունների կանխման ու քրեական գործերի քննության արդյունավետության բարձրացում քրեական ոստիկանության առավել արդյունավետ ներգրավվածության միջոցով</w:t>
            </w:r>
          </w:p>
        </w:tc>
      </w:tr>
      <w:tr w:rsidR="00F915E8" w:rsidRPr="003D1578" w14:paraId="4BA4BDDB" w14:textId="77777777" w:rsidTr="006F122E">
        <w:trPr>
          <w:trHeight w:val="244"/>
        </w:trPr>
        <w:tc>
          <w:tcPr>
            <w:tcW w:w="446" w:type="dxa"/>
          </w:tcPr>
          <w:p w14:paraId="126782E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2815867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Երևանում և մարզերում նոր կառուցվածքով և ֆունկցիոնալ հստակեցմամբ գործարկված Քրեական ոստիկանության </w:t>
            </w:r>
            <w:r w:rsidRPr="003D1578">
              <w:rPr>
                <w:rFonts w:ascii="GHEA Grapalat" w:eastAsia="GHEA Grapalat" w:hAnsi="GHEA Grapalat" w:cs="GHEA Grapalat"/>
                <w:sz w:val="20"/>
                <w:szCs w:val="20"/>
              </w:rPr>
              <w:lastRenderedPageBreak/>
              <w:t xml:space="preserve">ինստիտուցիոնալ կայացում  </w:t>
            </w:r>
          </w:p>
        </w:tc>
        <w:tc>
          <w:tcPr>
            <w:tcW w:w="3120" w:type="dxa"/>
          </w:tcPr>
          <w:p w14:paraId="278D0ADF"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Երկրորդ կիսամյակ</w:t>
            </w:r>
          </w:p>
          <w:p w14:paraId="68E6DC82" w14:textId="77777777" w:rsidR="00F915E8" w:rsidRPr="003D1578" w:rsidRDefault="00F915E8" w:rsidP="008C038F">
            <w:pPr>
              <w:spacing w:before="0" w:after="0"/>
              <w:rPr>
                <w:rFonts w:ascii="GHEA Grapalat" w:eastAsia="GHEA Grapalat" w:hAnsi="GHEA Grapalat" w:cs="GHEA Grapalat"/>
                <w:b/>
                <w:bCs/>
                <w:sz w:val="20"/>
                <w:szCs w:val="20"/>
              </w:rPr>
            </w:pPr>
          </w:p>
          <w:p w14:paraId="7BA65CB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1.Իրականացվել է նոր կառուցվածքով գործող Քրեական ոստիկանության գործունեության մշտադիտարկում՝ ծառայության ինստիտուցիոնալ </w:t>
            </w:r>
            <w:r w:rsidRPr="003D1578">
              <w:rPr>
                <w:rFonts w:ascii="GHEA Grapalat" w:eastAsia="GHEA Grapalat" w:hAnsi="GHEA Grapalat" w:cs="GHEA Grapalat"/>
                <w:b/>
                <w:bCs/>
                <w:sz w:val="20"/>
                <w:szCs w:val="20"/>
              </w:rPr>
              <w:lastRenderedPageBreak/>
              <w:t>զարգացումն ապահովելու նպատակով։</w:t>
            </w:r>
          </w:p>
          <w:p w14:paraId="383FAB21" w14:textId="77777777" w:rsidR="00F915E8" w:rsidRPr="003D1578" w:rsidRDefault="00F915E8" w:rsidP="008C038F">
            <w:pPr>
              <w:spacing w:before="0" w:after="0"/>
              <w:rPr>
                <w:rFonts w:ascii="GHEA Grapalat" w:eastAsia="GHEA Grapalat" w:hAnsi="GHEA Grapalat" w:cs="GHEA Grapalat"/>
                <w:b/>
                <w:bCs/>
                <w:sz w:val="20"/>
                <w:szCs w:val="20"/>
              </w:rPr>
            </w:pPr>
          </w:p>
          <w:p w14:paraId="434F2AEA" w14:textId="7D94D1F3"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2. Քրեական ոստիկանության պատրաստված ծառայողների 100%-ը վերապատրաստվել է՝ ապահովելով շարունակական կրթությունը։</w:t>
            </w:r>
          </w:p>
          <w:p w14:paraId="52D3A59D"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6F81ECC2"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Քրեական ոստիկանության ծառայության ինստիտուցիոնալ զարգացումն ապահովելու նպատակով իրականացվել է ծառայության գործունեության մշտադիտարկում և արդյունքների մասին կազմվել է զեկույց։</w:t>
            </w:r>
          </w:p>
          <w:p w14:paraId="6664B2F4" w14:textId="44788E03"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Իրականացվել է Քրեական ոստիկանության գլխավոր վարչության բոլոր ծառայողների վերապատրաստում, որին մասնակցել է 576 ծառայող։</w:t>
            </w:r>
          </w:p>
          <w:p w14:paraId="5FA11DD1" w14:textId="37E73B38"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Քրեական ոստիկանության թափուր պաշտոններում նշանակվելու համար անցկացվել է մրցույթ, որին մասնակցել են միայն ոստիկանության ծառայողները։ Մրցույթի համար սահմանվել է 80 տեղ, մրցույթը հաջողությամբ հաղթահարել է 49 ծառայող, որոնք </w:t>
            </w:r>
            <w:r w:rsidRPr="003D1578">
              <w:rPr>
                <w:rFonts w:ascii="GHEA Grapalat" w:eastAsia="GHEA Grapalat" w:hAnsi="GHEA Grapalat" w:cs="GHEA Grapalat"/>
                <w:sz w:val="20"/>
                <w:szCs w:val="20"/>
                <w:highlight w:val="white"/>
              </w:rPr>
              <w:t xml:space="preserve">վերապատրաստման դասընթացներն </w:t>
            </w:r>
            <w:r w:rsidRPr="003D1578">
              <w:rPr>
                <w:rFonts w:ascii="GHEA Grapalat" w:eastAsia="GHEA Grapalat" w:hAnsi="GHEA Grapalat" w:cs="GHEA Grapalat"/>
                <w:sz w:val="20"/>
                <w:szCs w:val="20"/>
                <w:highlight w:val="white"/>
              </w:rPr>
              <w:lastRenderedPageBreak/>
              <w:t xml:space="preserve">ավարտելուց հետո </w:t>
            </w:r>
            <w:r w:rsidRPr="003D1578">
              <w:rPr>
                <w:rFonts w:ascii="GHEA Grapalat" w:eastAsia="GHEA Grapalat" w:hAnsi="GHEA Grapalat" w:cs="GHEA Grapalat"/>
                <w:sz w:val="20"/>
                <w:szCs w:val="20"/>
              </w:rPr>
              <w:t xml:space="preserve">նշանակվել են քրեական ոստիկանության միջին, ավագ և գլխավոր խմբերի  պաշտոններում: </w:t>
            </w:r>
          </w:p>
          <w:p w14:paraId="5EF74D52" w14:textId="77777777" w:rsidR="00F915E8" w:rsidRPr="003D1578" w:rsidRDefault="00F915E8" w:rsidP="008C038F">
            <w:pPr>
              <w:rPr>
                <w:rFonts w:ascii="GHEA Grapalat" w:eastAsia="GHEA Grapalat" w:hAnsi="GHEA Grapalat" w:cs="GHEA Grapalat"/>
                <w:sz w:val="20"/>
                <w:szCs w:val="20"/>
              </w:rPr>
            </w:pPr>
          </w:p>
          <w:p w14:paraId="08CA156D" w14:textId="21214B20" w:rsidR="00F915E8" w:rsidRPr="003D1578" w:rsidRDefault="00F915E8" w:rsidP="008C038F">
            <w:pPr>
              <w:rPr>
                <w:rFonts w:ascii="GHEA Grapalat" w:eastAsia="GHEA Grapalat" w:hAnsi="GHEA Grapalat" w:cs="GHEA Grapalat"/>
                <w:sz w:val="20"/>
                <w:szCs w:val="20"/>
                <w:lang w:val="hy-AM"/>
              </w:rPr>
            </w:pPr>
          </w:p>
        </w:tc>
      </w:tr>
      <w:tr w:rsidR="00F915E8" w:rsidRPr="009B1A26" w14:paraId="0C4807A4" w14:textId="77777777" w:rsidTr="006F122E">
        <w:tc>
          <w:tcPr>
            <w:tcW w:w="446" w:type="dxa"/>
          </w:tcPr>
          <w:p w14:paraId="0A144A70"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2</w:t>
            </w:r>
            <w:r w:rsidRPr="003D1578">
              <w:rPr>
                <w:rFonts w:ascii="Cambria Math" w:eastAsia="GHEA Grapalat" w:hAnsi="Cambria Math" w:cs="Cambria Math"/>
                <w:sz w:val="20"/>
                <w:szCs w:val="20"/>
              </w:rPr>
              <w:t>․</w:t>
            </w:r>
          </w:p>
        </w:tc>
        <w:tc>
          <w:tcPr>
            <w:tcW w:w="1984" w:type="dxa"/>
          </w:tcPr>
          <w:p w14:paraId="47784FED"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Հանցավորության կանխարգելման գործողությունների համալիր ծրագրի մշակում</w:t>
            </w:r>
          </w:p>
          <w:p w14:paraId="6D9F1B80"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4CD3D4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00B59356" w14:textId="77777777" w:rsidR="00F915E8" w:rsidRPr="003D1578" w:rsidRDefault="00F915E8" w:rsidP="008C038F">
            <w:pPr>
              <w:spacing w:before="0" w:after="0"/>
              <w:rPr>
                <w:rFonts w:ascii="GHEA Grapalat" w:eastAsia="GHEA Grapalat" w:hAnsi="GHEA Grapalat" w:cs="GHEA Grapalat"/>
                <w:b/>
                <w:bCs/>
                <w:sz w:val="20"/>
                <w:szCs w:val="20"/>
              </w:rPr>
            </w:pPr>
          </w:p>
          <w:p w14:paraId="50E1EE2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Գործողությունների ծրագիրը մշակվել է։ </w:t>
            </w:r>
          </w:p>
          <w:p w14:paraId="0679686C" w14:textId="77777777" w:rsidR="00F915E8" w:rsidRPr="003D1578" w:rsidRDefault="00F915E8" w:rsidP="008C038F">
            <w:pPr>
              <w:spacing w:before="0" w:after="0"/>
              <w:rPr>
                <w:rFonts w:ascii="GHEA Grapalat" w:eastAsia="GHEA Grapalat" w:hAnsi="GHEA Grapalat" w:cs="GHEA Grapalat"/>
                <w:b/>
                <w:bCs/>
                <w:sz w:val="20"/>
                <w:szCs w:val="20"/>
              </w:rPr>
            </w:pPr>
          </w:p>
          <w:p w14:paraId="7AA79C8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0B2D923C" w14:textId="77777777" w:rsidR="00F915E8" w:rsidRPr="003D1578" w:rsidRDefault="00F915E8" w:rsidP="008C038F">
            <w:pPr>
              <w:spacing w:before="0" w:after="0"/>
              <w:rPr>
                <w:rFonts w:ascii="GHEA Grapalat" w:eastAsia="GHEA Grapalat" w:hAnsi="GHEA Grapalat" w:cs="GHEA Grapalat"/>
                <w:b/>
                <w:bCs/>
                <w:sz w:val="20"/>
                <w:szCs w:val="20"/>
              </w:rPr>
            </w:pPr>
          </w:p>
          <w:p w14:paraId="0BEEE6A1" w14:textId="6E4FC682"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Գործողությունների ծրագիրն ընդունվել է։</w:t>
            </w:r>
          </w:p>
        </w:tc>
        <w:tc>
          <w:tcPr>
            <w:tcW w:w="9483" w:type="dxa"/>
            <w:gridSpan w:val="2"/>
          </w:tcPr>
          <w:p w14:paraId="78D90DE2" w14:textId="77777777" w:rsidR="00F915E8" w:rsidRPr="003D1578" w:rsidRDefault="00F915E8" w:rsidP="008C038F">
            <w:pPr>
              <w:ind w:left="-19" w:right="111"/>
              <w:rPr>
                <w:rFonts w:ascii="GHEA Grapalat" w:eastAsia="GHEA Grapalat" w:hAnsi="GHEA Grapalat" w:cs="GHEA Grapalat"/>
                <w:b/>
                <w:bCs/>
                <w:sz w:val="20"/>
                <w:szCs w:val="20"/>
                <w:lang w:val="hy-AM"/>
              </w:rPr>
            </w:pPr>
            <w:r w:rsidRPr="003D1578">
              <w:rPr>
                <w:rFonts w:ascii="GHEA Grapalat" w:eastAsia="GHEA Grapalat" w:hAnsi="GHEA Grapalat" w:cs="GHEA Grapalat"/>
                <w:sz w:val="20"/>
                <w:szCs w:val="20"/>
                <w:lang w:val="hy-AM"/>
              </w:rPr>
              <w:t xml:space="preserve">Հանցավորության կանխարգելման ռազմավարական ծրագրի հայեցակարգային մոտեցումների վերաբերյալ իրականացվել են հանրային լսումներ քաղաքացիական հասարակության ներկայացուցիչների և համակատարող պետական մարմինների ներկայացուցիչների մասնակցությամբ։ </w:t>
            </w:r>
          </w:p>
          <w:p w14:paraId="39F69FB2"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Ռազմավարության մշակման աշխատանքներին փորձագիտական աջակցություն է տրամադրվել Եվրոպական Միության ֆինանսավորմամբ իրականացվող «Հայաստանում արդարադատության ոլորտի բարեփոխումների մշտադիտարկում» ծրագրի շրջանակներում։</w:t>
            </w:r>
          </w:p>
          <w:p w14:paraId="45594E99" w14:textId="30992D4F" w:rsidR="00F915E8" w:rsidRPr="003D1578" w:rsidRDefault="00F915E8" w:rsidP="008C038F">
            <w:pPr>
              <w:rPr>
                <w:rFonts w:ascii="GHEA Grapalat" w:eastAsia="GHEA Grapalat" w:hAnsi="GHEA Grapalat" w:cs="GHEA Grapalat"/>
                <w:sz w:val="20"/>
                <w:szCs w:val="20"/>
                <w:lang w:val="hy-AM"/>
              </w:rPr>
            </w:pPr>
            <w:r w:rsidRPr="003D1578">
              <w:rPr>
                <w:rFonts w:ascii="GHEA Grapalat" w:hAnsi="GHEA Grapalat"/>
                <w:sz w:val="20"/>
                <w:szCs w:val="20"/>
                <w:lang w:val="hy-AM"/>
              </w:rPr>
              <w:t xml:space="preserve">Հանցավորության կանխարգելման ռազմավարությունը և դրանից բխող միջոցառումների ծրագիրը </w:t>
            </w:r>
            <w:r w:rsidRPr="003D1578">
              <w:rPr>
                <w:rFonts w:ascii="GHEA Grapalat" w:eastAsia="GHEA Grapalat" w:hAnsi="GHEA Grapalat" w:cs="GHEA Grapalat"/>
                <w:sz w:val="20"/>
                <w:szCs w:val="20"/>
                <w:lang w:val="hy-AM"/>
              </w:rPr>
              <w:t xml:space="preserve">մշակվել և դրվել </w:t>
            </w:r>
            <w:r w:rsidR="00620587" w:rsidRPr="003D1578">
              <w:rPr>
                <w:rFonts w:ascii="GHEA Grapalat" w:eastAsia="GHEA Grapalat" w:hAnsi="GHEA Grapalat" w:cs="GHEA Grapalat"/>
                <w:sz w:val="20"/>
                <w:szCs w:val="20"/>
                <w:lang w:val="hy-AM"/>
              </w:rPr>
              <w:t>է</w:t>
            </w:r>
            <w:r w:rsidRPr="003D1578">
              <w:rPr>
                <w:rFonts w:ascii="GHEA Grapalat" w:eastAsia="GHEA Grapalat" w:hAnsi="GHEA Grapalat" w:cs="GHEA Grapalat"/>
                <w:sz w:val="20"/>
                <w:szCs w:val="20"/>
                <w:lang w:val="hy-AM"/>
              </w:rPr>
              <w:t xml:space="preserve"> շրջանառության։ Ներկայումս ամփոփվում են իրավասու  գերատեսչություններից ստացված առաջարկությունները։</w:t>
            </w:r>
          </w:p>
          <w:p w14:paraId="5CB7A529" w14:textId="793162FE"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Ռազմավարական ծրագրի հիմքում միջազգային լավագույն փորձի տեղայնացումն ու արդյունավետ կիրառումն է։ Ռազմավարական ծրագիրը ներառում է մի շարք ուղղություններ, այդ թվում՝ հանցավորության վերաբերյալ տվյալների պատշաճ հավաքագրում և վերլուծություն, կիբե</w:t>
            </w:r>
            <w:r w:rsidR="00620587" w:rsidRPr="003D1578">
              <w:rPr>
                <w:rFonts w:ascii="GHEA Grapalat" w:eastAsia="GHEA Grapalat" w:hAnsi="GHEA Grapalat" w:cs="GHEA Grapalat"/>
                <w:sz w:val="20"/>
                <w:szCs w:val="20"/>
                <w:lang w:val="hy-AM"/>
              </w:rPr>
              <w:t>ռ</w:t>
            </w:r>
            <w:r w:rsidRPr="003D1578">
              <w:rPr>
                <w:rFonts w:ascii="GHEA Grapalat" w:eastAsia="GHEA Grapalat" w:hAnsi="GHEA Grapalat" w:cs="GHEA Grapalat"/>
                <w:sz w:val="20"/>
                <w:szCs w:val="20"/>
                <w:lang w:val="hy-AM"/>
              </w:rPr>
              <w:t xml:space="preserve">հանցագործությունների դեմ պայքարում ժամանակակից թվային տեխնոլոգիաների կիրառում, անչափահասների շրջանում հանցավորության կանխարգելում և այլն։ </w:t>
            </w:r>
          </w:p>
        </w:tc>
      </w:tr>
      <w:tr w:rsidR="00F915E8" w:rsidRPr="009B1A26" w14:paraId="7A9AC9D8" w14:textId="77777777" w:rsidTr="006F122E">
        <w:tc>
          <w:tcPr>
            <w:tcW w:w="446" w:type="dxa"/>
          </w:tcPr>
          <w:p w14:paraId="4259C7B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3</w:t>
            </w:r>
            <w:r w:rsidRPr="003D1578">
              <w:rPr>
                <w:rFonts w:ascii="Cambria Math" w:eastAsia="GHEA Grapalat" w:hAnsi="Cambria Math" w:cs="Cambria Math"/>
                <w:sz w:val="20"/>
                <w:szCs w:val="20"/>
              </w:rPr>
              <w:t>․</w:t>
            </w:r>
          </w:p>
        </w:tc>
        <w:tc>
          <w:tcPr>
            <w:tcW w:w="1984" w:type="dxa"/>
          </w:tcPr>
          <w:p w14:paraId="094F869C"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Օպերատիվ-հետախուզական գործունեության արդյունավետության բարձրացում, օպերատիվ-հետախուզական գործունեության ընթացակարգի համապատասխանեցում միջազգային </w:t>
            </w:r>
            <w:r w:rsidRPr="003D1578">
              <w:rPr>
                <w:rFonts w:ascii="GHEA Grapalat" w:eastAsia="GHEA Grapalat" w:hAnsi="GHEA Grapalat" w:cs="GHEA Grapalat"/>
                <w:sz w:val="20"/>
                <w:szCs w:val="20"/>
              </w:rPr>
              <w:lastRenderedPageBreak/>
              <w:t>չափանիշներին՝ մարդու իրավունքների պաշտպանության համատեքստում</w:t>
            </w:r>
          </w:p>
        </w:tc>
        <w:tc>
          <w:tcPr>
            <w:tcW w:w="3120" w:type="dxa"/>
          </w:tcPr>
          <w:p w14:paraId="3628547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Առաջին կիսամյակ՝</w:t>
            </w:r>
          </w:p>
          <w:p w14:paraId="443C16B8" w14:textId="77777777" w:rsidR="00F915E8" w:rsidRPr="003D1578" w:rsidRDefault="00F915E8" w:rsidP="008C038F">
            <w:pPr>
              <w:spacing w:before="0" w:after="0"/>
              <w:rPr>
                <w:rFonts w:ascii="GHEA Grapalat" w:eastAsia="GHEA Grapalat" w:hAnsi="GHEA Grapalat" w:cs="GHEA Grapalat"/>
                <w:b/>
                <w:bCs/>
                <w:sz w:val="20"/>
                <w:szCs w:val="20"/>
              </w:rPr>
            </w:pPr>
          </w:p>
          <w:p w14:paraId="50406D0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«Օպերատիվ-հետախուզական գործունեության մասին» նոր օրենքի և դրանից բխող հարակից օրենքների նախագծերի փաթեթը մշակվել է և  ներկայացվել է Վարչապետի աշխատակազմ։</w:t>
            </w:r>
          </w:p>
          <w:p w14:paraId="52A2A93C" w14:textId="77777777" w:rsidR="00F915E8" w:rsidRPr="003D1578" w:rsidRDefault="00F915E8" w:rsidP="008C038F">
            <w:pPr>
              <w:spacing w:before="0" w:after="0"/>
              <w:rPr>
                <w:rFonts w:ascii="GHEA Grapalat" w:eastAsia="GHEA Grapalat" w:hAnsi="GHEA Grapalat" w:cs="GHEA Grapalat"/>
                <w:b/>
                <w:bCs/>
                <w:sz w:val="20"/>
                <w:szCs w:val="20"/>
              </w:rPr>
            </w:pPr>
          </w:p>
          <w:p w14:paraId="454355E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4342BF4E" w14:textId="77777777" w:rsidR="00F915E8" w:rsidRPr="003D1578" w:rsidRDefault="00F915E8" w:rsidP="008C038F">
            <w:pPr>
              <w:spacing w:before="0" w:after="0"/>
              <w:rPr>
                <w:rFonts w:ascii="GHEA Grapalat" w:eastAsia="GHEA Grapalat" w:hAnsi="GHEA Grapalat" w:cs="GHEA Grapalat"/>
                <w:b/>
                <w:bCs/>
                <w:sz w:val="20"/>
                <w:szCs w:val="20"/>
              </w:rPr>
            </w:pPr>
          </w:p>
          <w:p w14:paraId="4AEBBAF4" w14:textId="72B1E501"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Օրենքների նախագծերի փաթեթը հավանության է արժանացել Կառավարության կողմից։</w:t>
            </w:r>
          </w:p>
        </w:tc>
        <w:tc>
          <w:tcPr>
            <w:tcW w:w="9483" w:type="dxa"/>
            <w:gridSpan w:val="2"/>
          </w:tcPr>
          <w:p w14:paraId="4DEB4388" w14:textId="77777777" w:rsidR="00F915E8" w:rsidRPr="003D1578" w:rsidRDefault="00F915E8" w:rsidP="008C038F">
            <w:pPr>
              <w:widowControl w:val="0"/>
              <w:tabs>
                <w:tab w:val="left" w:pos="-3060"/>
                <w:tab w:val="left" w:pos="450"/>
                <w:tab w:val="left" w:pos="10710"/>
                <w:tab w:val="left" w:pos="10890"/>
              </w:tabs>
              <w:ind w:left="-14" w:right="-10"/>
              <w:rPr>
                <w:rFonts w:ascii="GHEA Grapalat" w:hAnsi="GHEA Grapalat"/>
                <w:sz w:val="20"/>
                <w:szCs w:val="20"/>
                <w:shd w:val="clear" w:color="auto" w:fill="FFFFFF"/>
                <w:lang w:val="hy-AM"/>
              </w:rPr>
            </w:pPr>
            <w:r w:rsidRPr="003D1578">
              <w:rPr>
                <w:rFonts w:ascii="GHEA Grapalat" w:hAnsi="GHEA Grapalat"/>
                <w:sz w:val="20"/>
                <w:szCs w:val="20"/>
                <w:shd w:val="clear" w:color="auto" w:fill="FFFFFF"/>
                <w:lang w:val="hy-AM"/>
              </w:rPr>
              <w:lastRenderedPageBreak/>
              <w:t>Հաշվի առնելով այն հանգամանքը, որ օպերատիվ-հետախուզական գործունեությունը կարգավորող օրենսդրությունում կատարվելիք փոփոխությունները կրելու են ոչ թե դրվագային, այլ հիմնարար բնույթ, իրականացվում են բազմաբնույթ և փոխկապակցված աշխատանքներ, որոնք ներառում են օրենսդրական, ինստիտուցիոնալ և գործնական բաղադրիչները։ Մասնավորապես, նոր օրենքի մշակման գործընթացն իրականացվելու է Եվրոպայի խորհրդի աջակցությամբ՝ ապահովելու համար դրա համապատասխանությունը միջազգային չափանիշներին։</w:t>
            </w:r>
          </w:p>
          <w:p w14:paraId="558A89ED" w14:textId="77777777" w:rsidR="00F915E8" w:rsidRPr="003D1578" w:rsidRDefault="00F915E8" w:rsidP="008C038F">
            <w:pPr>
              <w:widowControl w:val="0"/>
              <w:tabs>
                <w:tab w:val="left" w:pos="-3060"/>
                <w:tab w:val="left" w:pos="450"/>
                <w:tab w:val="left" w:pos="10710"/>
                <w:tab w:val="left" w:pos="10890"/>
              </w:tabs>
              <w:ind w:left="-14" w:right="-10"/>
              <w:rPr>
                <w:rFonts w:ascii="GHEA Grapalat" w:eastAsia="Microsoft Sans Serif" w:hAnsi="GHEA Grapalat" w:cs="Microsoft Sans Serif"/>
                <w:sz w:val="20"/>
                <w:szCs w:val="20"/>
                <w:lang w:val="hy-AM" w:bidi="en-US"/>
              </w:rPr>
            </w:pPr>
            <w:r w:rsidRPr="003D1578">
              <w:rPr>
                <w:rFonts w:ascii="GHEA Grapalat" w:eastAsia="Microsoft JhengHei" w:hAnsi="GHEA Grapalat" w:cs="Microsoft Sans Serif"/>
                <w:sz w:val="20"/>
                <w:szCs w:val="20"/>
                <w:lang w:val="hy-AM" w:bidi="en-US"/>
              </w:rPr>
              <w:t xml:space="preserve">Միաժամանակ, իրավասու պետական մարմիններից հավաքագրվել է օպերատիվ-հետախուզական գործունեության ընթացքում և իրավակիրառ պրակտիկայում ծագող խնդրահարույց հարցերի և իրավիճակների վերաբերյալ տեղեկատվություն՝  ներպետական օրենսդրության լավարկմանն ու </w:t>
            </w:r>
            <w:r w:rsidRPr="003D1578">
              <w:rPr>
                <w:rFonts w:ascii="GHEA Grapalat" w:eastAsia="Microsoft Sans Serif" w:hAnsi="GHEA Grapalat" w:cs="Microsoft Sans Serif"/>
                <w:sz w:val="20"/>
                <w:szCs w:val="20"/>
                <w:lang w:val="hy-AM" w:bidi="en-US"/>
              </w:rPr>
              <w:t xml:space="preserve">արդիականացմանն ուղղված լուծումները, </w:t>
            </w:r>
            <w:r w:rsidRPr="003D1578">
              <w:rPr>
                <w:rFonts w:ascii="GHEA Grapalat" w:eastAsia="Microsoft JhengHei" w:hAnsi="GHEA Grapalat" w:cs="Microsoft Sans Serif"/>
                <w:sz w:val="20"/>
                <w:szCs w:val="20"/>
                <w:lang w:val="hy-AM" w:bidi="en-US"/>
              </w:rPr>
              <w:t xml:space="preserve">համապատասխան քրեաիրավական և </w:t>
            </w:r>
            <w:r w:rsidRPr="003D1578">
              <w:rPr>
                <w:rFonts w:ascii="GHEA Grapalat" w:eastAsia="Microsoft JhengHei" w:hAnsi="GHEA Grapalat" w:cs="Microsoft Sans Serif"/>
                <w:sz w:val="20"/>
                <w:szCs w:val="20"/>
                <w:lang w:val="hy-AM" w:bidi="en-US"/>
              </w:rPr>
              <w:lastRenderedPageBreak/>
              <w:t>քրեադատավարական կարգավորումների  անհրաժեշտությունը հասցեագրելու նպատակով։</w:t>
            </w:r>
          </w:p>
          <w:p w14:paraId="3EDA3AEA" w14:textId="77777777" w:rsidR="00F915E8" w:rsidRPr="003D1578" w:rsidRDefault="00F915E8" w:rsidP="008C038F">
            <w:pPr>
              <w:widowControl w:val="0"/>
              <w:tabs>
                <w:tab w:val="left" w:pos="-3060"/>
                <w:tab w:val="left" w:pos="450"/>
                <w:tab w:val="left" w:pos="10710"/>
                <w:tab w:val="left" w:pos="10890"/>
              </w:tabs>
              <w:rPr>
                <w:rFonts w:ascii="GHEA Grapalat" w:eastAsia="Microsoft JhengHei" w:hAnsi="GHEA Grapalat" w:cs="Microsoft Sans Serif"/>
                <w:sz w:val="20"/>
                <w:szCs w:val="20"/>
                <w:lang w:val="hy-AM" w:bidi="en-US"/>
              </w:rPr>
            </w:pPr>
            <w:r w:rsidRPr="003D1578">
              <w:rPr>
                <w:rFonts w:ascii="GHEA Grapalat" w:eastAsia="Microsoft JhengHei" w:hAnsi="GHEA Grapalat" w:cs="Microsoft Sans Serif"/>
                <w:sz w:val="20"/>
                <w:szCs w:val="20"/>
                <w:lang w:val="hy-AM" w:bidi="en-US"/>
              </w:rPr>
              <w:t>Օպերատիվ-հետախուզական գործունեության ոլորտի օրենսդրական լավարկման աշխատանքները համակարգելու նպատակով ձևավորվել է նաև միջգերատեսչական աշխատանքային խումբ։</w:t>
            </w:r>
          </w:p>
          <w:p w14:paraId="5512F979" w14:textId="77777777" w:rsidR="00F915E8" w:rsidRPr="003D1578" w:rsidRDefault="00F915E8" w:rsidP="008C038F">
            <w:pPr>
              <w:widowControl w:val="0"/>
              <w:tabs>
                <w:tab w:val="left" w:pos="-3060"/>
                <w:tab w:val="left" w:pos="450"/>
                <w:tab w:val="left" w:pos="10710"/>
                <w:tab w:val="left" w:pos="10890"/>
              </w:tabs>
              <w:rPr>
                <w:rFonts w:ascii="GHEA Grapalat" w:eastAsia="Microsoft JhengHei" w:hAnsi="GHEA Grapalat" w:cs="Microsoft Sans Serif"/>
                <w:sz w:val="20"/>
                <w:szCs w:val="20"/>
                <w:lang w:val="hy-AM" w:bidi="en-US"/>
              </w:rPr>
            </w:pPr>
          </w:p>
          <w:p w14:paraId="362312F3" w14:textId="59A3D4C2" w:rsidR="00F915E8" w:rsidRPr="003D1578" w:rsidRDefault="00F915E8" w:rsidP="008C038F">
            <w:pPr>
              <w:rPr>
                <w:rFonts w:ascii="GHEA Grapalat" w:eastAsia="GHEA Grapalat" w:hAnsi="GHEA Grapalat" w:cs="GHEA Grapalat"/>
                <w:sz w:val="20"/>
                <w:szCs w:val="20"/>
                <w:lang w:val="hy-AM"/>
              </w:rPr>
            </w:pPr>
          </w:p>
        </w:tc>
      </w:tr>
      <w:tr w:rsidR="00F915E8" w:rsidRPr="009B1A26" w14:paraId="71DAA1C0" w14:textId="77777777" w:rsidTr="006F122E">
        <w:tc>
          <w:tcPr>
            <w:tcW w:w="446" w:type="dxa"/>
          </w:tcPr>
          <w:p w14:paraId="1F3E4DF2"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4</w:t>
            </w:r>
            <w:r w:rsidRPr="003D1578">
              <w:rPr>
                <w:rFonts w:ascii="Cambria Math" w:eastAsia="GHEA Grapalat" w:hAnsi="Cambria Math" w:cs="Cambria Math"/>
                <w:sz w:val="20"/>
                <w:szCs w:val="20"/>
              </w:rPr>
              <w:t>․</w:t>
            </w:r>
          </w:p>
        </w:tc>
        <w:tc>
          <w:tcPr>
            <w:tcW w:w="1984" w:type="dxa"/>
          </w:tcPr>
          <w:p w14:paraId="0C503968"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Հանցագործությունների միասնական, հանրային հասանելի տվյալների բազայի ստեղծում, որը կպարունակի դասակարգված տվյալներ, այդ թվում՝ հանցանքի մասին հաղորդումների և քրեական վարույթ չնախաձեռնելու դեպքերի վերաբերյալ</w:t>
            </w:r>
          </w:p>
          <w:p w14:paraId="3440F4BD" w14:textId="77777777" w:rsidR="00FF66EE" w:rsidRPr="003D1578" w:rsidRDefault="00FF66EE" w:rsidP="008C038F">
            <w:pPr>
              <w:spacing w:before="0" w:after="0"/>
              <w:rPr>
                <w:rFonts w:ascii="GHEA Grapalat" w:eastAsia="GHEA Grapalat" w:hAnsi="GHEA Grapalat" w:cs="GHEA Grapalat"/>
                <w:sz w:val="20"/>
                <w:szCs w:val="20"/>
              </w:rPr>
            </w:pPr>
          </w:p>
        </w:tc>
        <w:tc>
          <w:tcPr>
            <w:tcW w:w="3120" w:type="dxa"/>
          </w:tcPr>
          <w:p w14:paraId="018D907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2EEB5642" w14:textId="77777777" w:rsidR="00F915E8" w:rsidRPr="003D1578" w:rsidRDefault="00F915E8" w:rsidP="008C038F">
            <w:pPr>
              <w:spacing w:before="0" w:after="0"/>
              <w:rPr>
                <w:rFonts w:ascii="GHEA Grapalat" w:eastAsia="GHEA Grapalat" w:hAnsi="GHEA Grapalat" w:cs="GHEA Grapalat"/>
                <w:b/>
                <w:bCs/>
                <w:sz w:val="20"/>
                <w:szCs w:val="20"/>
              </w:rPr>
            </w:pPr>
          </w:p>
          <w:p w14:paraId="1558EA9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Կատարվել է ՆԳՆ ոստիկանության ինֆորմացիոն կենտրոնի համապարփակ գնահատում, քրեական արդարադատության ոլորտում ներդրված և ներդրվող էլեկտրոնային համակարգերի՝ վիճակագրական տվյալների վերհանման հնարավորությունների գնահատում և հուսալի վիճակագրության վարման համար միջազգային փորձի ուսումնասիրություն։</w:t>
            </w:r>
          </w:p>
          <w:p w14:paraId="3AF9B680"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2FAFCD63" w14:textId="214D2720" w:rsidR="00F915E8" w:rsidRPr="003D1578" w:rsidRDefault="00F915E8" w:rsidP="008C038F">
            <w:pPr>
              <w:ind w:left="-19"/>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en-US"/>
              </w:rPr>
              <w:t xml:space="preserve">2025 </w:t>
            </w:r>
            <w:r w:rsidRPr="003D1578">
              <w:rPr>
                <w:rFonts w:ascii="GHEA Grapalat" w:eastAsia="GHEA Grapalat" w:hAnsi="GHEA Grapalat" w:cs="GHEA Grapalat"/>
                <w:sz w:val="20"/>
                <w:szCs w:val="20"/>
                <w:lang w:val="hy-AM"/>
              </w:rPr>
              <w:t xml:space="preserve">թվականի ընթացքում իրականացվել է ՀՀ ՆԳՆ ոստիկանության ինֆորմացիոն կենտրոնի գործառույթների և վարվող տեղեկատվական ավտոմատացված համակարգերի համապարփակ գնահատում և կարիքների վերհանում։ Մշակվել է կենտրոնի վերաիմաստավորման տեսլականը։ </w:t>
            </w:r>
          </w:p>
          <w:p w14:paraId="3A2E6B34" w14:textId="097DC36A" w:rsidR="00F915E8" w:rsidRPr="003D1578" w:rsidRDefault="00F915E8" w:rsidP="008C038F">
            <w:pPr>
              <w:ind w:left="-19"/>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Արդյունքում, ՆԳՆ կազմում ձևավորվել է նոր մասնագիտացված ստորաբաժանում՝ Հանցավորության վիճակագրության և հետազոտական կենտրոնը, որը</w:t>
            </w:r>
            <w:r w:rsidRPr="003D1578">
              <w:rPr>
                <w:rFonts w:ascii="GHEA Grapalat" w:eastAsia="GHEA Grapalat" w:hAnsi="GHEA Grapalat" w:cs="GHEA Grapalat"/>
                <w:b/>
                <w:bCs/>
                <w:sz w:val="20"/>
                <w:szCs w:val="20"/>
                <w:lang w:val="hy-AM"/>
              </w:rPr>
              <w:t xml:space="preserve"> </w:t>
            </w:r>
            <w:r w:rsidRPr="003D1578">
              <w:rPr>
                <w:rFonts w:ascii="GHEA Grapalat" w:eastAsia="GHEA Grapalat" w:hAnsi="GHEA Grapalat" w:cs="GHEA Grapalat"/>
                <w:sz w:val="20"/>
                <w:szCs w:val="20"/>
                <w:lang w:val="hy-AM"/>
              </w:rPr>
              <w:t>զբաղվում  է հանցավորության տվյալների վարմամբ և համապարփակ վիճակագրության ձևավորմամբ։ Կենտրոնն իրականացնելու է նաև քրեաբանական հետազոտություններ՝ տարբեր վերլուծական գործիքների, այդ թվում և արհեստական բանականության կիրառմամբ, ինչը հնարավորություն կտա բացահայտել հանցավորության օրինաչափությունները, կանխատեսել հանցագործությունների հավանական ռիսկային գոտիները և դրանց հիման վրա ներկայացնել հանցավորության կանխարգելմանն ուղղված առաջարկություններ և ուղղորդող վերլուծություններ։</w:t>
            </w:r>
          </w:p>
          <w:p w14:paraId="5FCE1953" w14:textId="77777777" w:rsidR="00F915E8" w:rsidRPr="003D1578" w:rsidRDefault="00F915E8" w:rsidP="008C038F">
            <w:pPr>
              <w:rPr>
                <w:rFonts w:ascii="GHEA Grapalat" w:hAnsi="GHEA Grapalat" w:cs="GHEA Grapalat"/>
                <w:sz w:val="20"/>
                <w:szCs w:val="20"/>
                <w:lang w:val="af-ZA"/>
              </w:rPr>
            </w:pPr>
            <w:r w:rsidRPr="003D1578">
              <w:rPr>
                <w:rFonts w:ascii="GHEA Grapalat" w:hAnsi="GHEA Grapalat" w:cs="GHEA Grapalat"/>
                <w:sz w:val="20"/>
                <w:szCs w:val="20"/>
                <w:lang w:val="af-ZA"/>
              </w:rPr>
              <w:t xml:space="preserve">Հանցավորության վիճակագրության և հետազոտական կենտրոնի նոր թվային համակարգի ստեղծման համար տեխնիկական առաջադրանքը մշակված է, առաջիկայում կմեկնարկեն տեխնիկական առաջադրանքի հիման վրա համակարգի ստեղծման աշխատանքները։ Նոր թվային համակարգի մեջ ներառված են լինելու Կենտրոնի կողմից հաշվառվող բոլոր տվյալների բազաները ու դրանց հիման վրա հանրային հասանելի տվյալների հարթակը։ </w:t>
            </w:r>
          </w:p>
          <w:p w14:paraId="49D45556" w14:textId="46D21F67" w:rsidR="00F915E8" w:rsidRPr="003D1578" w:rsidRDefault="00F915E8" w:rsidP="008C038F">
            <w:pPr>
              <w:rPr>
                <w:rFonts w:ascii="GHEA Grapalat" w:eastAsia="GHEA Grapalat" w:hAnsi="GHEA Grapalat" w:cs="GHEA Grapalat"/>
                <w:sz w:val="20"/>
                <w:szCs w:val="20"/>
                <w:highlight w:val="yellow"/>
                <w:lang w:val="hy-AM"/>
              </w:rPr>
            </w:pPr>
          </w:p>
        </w:tc>
      </w:tr>
      <w:tr w:rsidR="00F915E8" w:rsidRPr="009B1A26" w14:paraId="3FC85DF8" w14:textId="77777777" w:rsidTr="006F122E">
        <w:tc>
          <w:tcPr>
            <w:tcW w:w="446" w:type="dxa"/>
          </w:tcPr>
          <w:p w14:paraId="6B7C36F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5.</w:t>
            </w:r>
          </w:p>
        </w:tc>
        <w:tc>
          <w:tcPr>
            <w:tcW w:w="1984" w:type="dxa"/>
          </w:tcPr>
          <w:p w14:paraId="1755711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Քրեական ոստիկանության և ոստիկանության մնացյալ 3 հենասյունային ուղղությունների միջև տվյալների ինքնաշխատ փոխանակում՝ օպերատիվ աշխատանքի արդյունավետությո</w:t>
            </w:r>
            <w:r w:rsidRPr="003D1578">
              <w:rPr>
                <w:rFonts w:ascii="GHEA Grapalat" w:eastAsia="GHEA Grapalat" w:hAnsi="GHEA Grapalat" w:cs="GHEA Grapalat"/>
                <w:sz w:val="20"/>
                <w:szCs w:val="20"/>
              </w:rPr>
              <w:lastRenderedPageBreak/>
              <w:t>ւնը բարձրացնելու նպատակով</w:t>
            </w:r>
          </w:p>
          <w:p w14:paraId="43DFF3E4"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678B80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Երկրորդ կիսամյակ՝</w:t>
            </w:r>
          </w:p>
          <w:p w14:paraId="1039C42F" w14:textId="77777777" w:rsidR="00F915E8" w:rsidRPr="003D1578" w:rsidRDefault="00F915E8" w:rsidP="008C038F">
            <w:pPr>
              <w:spacing w:before="0" w:after="0"/>
              <w:rPr>
                <w:rFonts w:ascii="GHEA Grapalat" w:eastAsia="GHEA Grapalat" w:hAnsi="GHEA Grapalat" w:cs="GHEA Grapalat"/>
                <w:b/>
                <w:bCs/>
                <w:sz w:val="20"/>
                <w:szCs w:val="20"/>
              </w:rPr>
            </w:pPr>
          </w:p>
          <w:p w14:paraId="019C53B0" w14:textId="1328037D"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Գործարկվել է տվյալների ինքնաշխատ փոխանակումն ապահովող համակարգը։</w:t>
            </w:r>
          </w:p>
        </w:tc>
        <w:tc>
          <w:tcPr>
            <w:tcW w:w="9483" w:type="dxa"/>
            <w:gridSpan w:val="2"/>
          </w:tcPr>
          <w:p w14:paraId="2058A456" w14:textId="77777777" w:rsidR="00FA1C72" w:rsidRPr="003D1578" w:rsidRDefault="00FA1C72" w:rsidP="00D24D5B">
            <w:pPr>
              <w:spacing w:before="0" w:after="0"/>
              <w:ind w:left="-19" w:right="111"/>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AM"/>
              </w:rPr>
              <w:t xml:space="preserve">2026 թվականի փետրվարի 15-ից գործում է զանգերի օպերատիվ կառավարման 112 կենտրոնը։ Կենտրոնում ներդրվել է նոր ծրագիր՝ զանգերին պատասխանելու նոր տրամադրությամբ։ Կենտրոնի գործունեության որակի չափանիշները սահմանվել են արտակարգ իրավիճակների հեռախոսահամարների ազգային ասոցիացիայի (NENA) միջազգային ստանդարտներին համապատասխան։ Զուգահեռ, </w:t>
            </w:r>
            <w:r w:rsidRPr="003D1578">
              <w:rPr>
                <w:rFonts w:ascii="GHEA Grapalat" w:eastAsia="GHEA Grapalat" w:hAnsi="GHEA Grapalat" w:cs="GHEA Grapalat"/>
                <w:sz w:val="20"/>
                <w:szCs w:val="20"/>
                <w:lang w:val="hy"/>
              </w:rPr>
              <w:t>ՆԳՆ ոստիկանության համայնքային ոստիկանության թվայնացման համակարգի ձեռքբերման նպատակով հայտարարվել է մրցույթ։</w:t>
            </w:r>
          </w:p>
          <w:p w14:paraId="03A52DB8" w14:textId="77777777" w:rsidR="00FA1C72" w:rsidRPr="003D1578" w:rsidRDefault="00FA1C72" w:rsidP="00D24D5B">
            <w:pPr>
              <w:spacing w:before="0" w:after="0"/>
              <w:ind w:left="-14"/>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Ներկայումս ընթանում են Քրեական ոստիկանության թվայանացման աշխատանքները,  իրականացվում է առկա համակարգերի ուսումնասիրություն, տեղեկատվական հոսքերի վերլուծություն և կարիքների գնահատում՝  ժամանակակից թվային լուծումներ ներդրելու, տվյալների հավաքագրման, մշակման ու փոխանակման արդյունավետությունը բարձրացնելու, օպերատիվ աշխատանքների որակը բարելավելու նպատակով։</w:t>
            </w:r>
          </w:p>
          <w:p w14:paraId="551FA0D8" w14:textId="77777777" w:rsidR="009E20E8" w:rsidRPr="003D1578" w:rsidRDefault="00FA1C72" w:rsidP="00D24D5B">
            <w:pPr>
              <w:spacing w:before="0" w:after="0"/>
              <w:ind w:left="-14"/>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Իրականացվել է առկա իրավիճակի ուսումնասիրություն, տեղի են ունեցել հանդիպում-քննարկումներ շահագրգիռ կողմերի մասնակցությամբ, ինչի արդյունքում կազմման փուլում է գտնվում ծրագրի տեխնիկական առաջադրանքը։ </w:t>
            </w:r>
          </w:p>
          <w:p w14:paraId="1D895ABE" w14:textId="77777777" w:rsidR="00F915E8" w:rsidRDefault="00FA1C72" w:rsidP="00E16583">
            <w:pPr>
              <w:spacing w:before="0" w:after="0"/>
              <w:ind w:left="-14"/>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Միաժամանակ, 2025 թվականի ընթացքում իրականացվել է ՀՀ ՆԳՆ ոստիկանության ինֆորմացիոն կենտրոնի գործառույթների և վարվող տեղեկատվական ավտոմատացված համակարգերի համապարփակ գնահատում և կարիքների վերհանում։ Արդյունքում, ՆԳՆ կազմում ձևավորվել է նոր մասնագիտացված ստորաբաժանում՝ Հանցավորության վիճակագրության և հետազոտական կենտրոնը, որը զբաղվում է հանցավորության տվյալների վարմամբ և համապարփակ վիճակագրության ձևավորմամբ։ Հանցավորության վիճակագրության և հետազոտական կենտրոնի նոր թվային համակարգի ստեղծման համար տեխնիկական առաջադրանքը մշակված է, առաջիկայում կմեկնարկեն տեխնիկական առաջադրանքի հիման վրա համակարգի ստեղծման աշխատանքները։ Նոր թվային համակարգի մեջ ներառված են լինելու Կենտրոնի կողմից հաշվառվող բոլոր տվյալների բազաները ու դրանց հիման վրա հանրային հասանելի տվյալների հարթակը։</w:t>
            </w:r>
          </w:p>
          <w:p w14:paraId="582FE09A" w14:textId="670465AD" w:rsidR="00A57103" w:rsidRPr="003D1578" w:rsidRDefault="00A57103" w:rsidP="00E16583">
            <w:pPr>
              <w:spacing w:before="0" w:after="0"/>
              <w:ind w:left="-14"/>
              <w:rPr>
                <w:rFonts w:ascii="GHEA Grapalat" w:eastAsia="GHEA Grapalat" w:hAnsi="GHEA Grapalat" w:cs="GHEA Grapalat"/>
                <w:sz w:val="20"/>
                <w:szCs w:val="20"/>
                <w:lang w:val="hy-AM"/>
              </w:rPr>
            </w:pPr>
          </w:p>
        </w:tc>
      </w:tr>
      <w:tr w:rsidR="00F915E8" w:rsidRPr="003D1578" w14:paraId="5DEFDEBC" w14:textId="77777777" w:rsidTr="006F122E">
        <w:tc>
          <w:tcPr>
            <w:tcW w:w="446" w:type="dxa"/>
          </w:tcPr>
          <w:p w14:paraId="04C9CDC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6</w:t>
            </w:r>
            <w:r w:rsidRPr="003D1578">
              <w:rPr>
                <w:rFonts w:ascii="Cambria Math" w:eastAsia="GHEA Grapalat" w:hAnsi="Cambria Math" w:cs="Cambria Math"/>
                <w:sz w:val="20"/>
                <w:szCs w:val="20"/>
              </w:rPr>
              <w:t>․</w:t>
            </w:r>
          </w:p>
        </w:tc>
        <w:tc>
          <w:tcPr>
            <w:tcW w:w="1984" w:type="dxa"/>
          </w:tcPr>
          <w:p w14:paraId="4CE75D1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Անձին  արգելանքի վերցնելու համապարփակ, միասնական էլեկտրոնային գրանցամատյանի ներդնում, որում արտացոլվում են ոստիկանության կողմից արգելանքի վերցնելու գործընթացի բոլոր փուլերն ու ասպեկտները՝ փաստացի արգելանքի վերցնելու պահից մինչև արգելանքի վերցված անձին մեկ այլ հաստատություն տեղափոխելը կամ ազատ արձակելը</w:t>
            </w:r>
          </w:p>
          <w:p w14:paraId="62EA7452" w14:textId="77777777" w:rsidR="00F915E8" w:rsidRPr="003D1578" w:rsidRDefault="00F915E8" w:rsidP="008C038F">
            <w:pPr>
              <w:spacing w:before="0" w:after="0"/>
              <w:rPr>
                <w:rFonts w:ascii="GHEA Grapalat" w:eastAsia="GHEA Grapalat" w:hAnsi="GHEA Grapalat" w:cs="GHEA Grapalat"/>
                <w:sz w:val="20"/>
                <w:szCs w:val="20"/>
              </w:rPr>
            </w:pPr>
          </w:p>
          <w:p w14:paraId="577D667F"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0732B68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Երկրորդ կիսամյակ`</w:t>
            </w:r>
          </w:p>
          <w:p w14:paraId="3F91428B" w14:textId="77777777" w:rsidR="00F915E8" w:rsidRPr="003D1578" w:rsidRDefault="00F915E8" w:rsidP="008C038F">
            <w:pPr>
              <w:spacing w:before="0" w:after="0"/>
              <w:rPr>
                <w:rFonts w:ascii="GHEA Grapalat" w:eastAsia="GHEA Grapalat" w:hAnsi="GHEA Grapalat" w:cs="GHEA Grapalat"/>
                <w:b/>
                <w:bCs/>
                <w:sz w:val="20"/>
                <w:szCs w:val="20"/>
              </w:rPr>
            </w:pPr>
          </w:p>
          <w:p w14:paraId="00D207E2" w14:textId="42B29EBF"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Կատարվել է ուսումնասիրություն և արդյունքները ներկայացվել են ՀՀ վարչապետի աշխատակազմ:</w:t>
            </w:r>
          </w:p>
        </w:tc>
        <w:tc>
          <w:tcPr>
            <w:tcW w:w="9483" w:type="dxa"/>
            <w:gridSpan w:val="2"/>
          </w:tcPr>
          <w:p w14:paraId="42B6127B" w14:textId="12D99FE0" w:rsidR="00F915E8" w:rsidRPr="003D1578" w:rsidRDefault="00A57103"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Անձին  արգելանքի վերցնելու համապարփակ, միասնական </w:t>
            </w:r>
            <w:r w:rsidR="00F915E8" w:rsidRPr="003D1578">
              <w:rPr>
                <w:rFonts w:ascii="GHEA Grapalat" w:eastAsia="GHEA Grapalat" w:hAnsi="GHEA Grapalat" w:cs="GHEA Grapalat"/>
                <w:sz w:val="20"/>
                <w:szCs w:val="20"/>
                <w:lang w:val="hy-AM"/>
              </w:rPr>
              <w:t>Էլեկտրոնային գրանցամատյանի ներդրման գործընթացը ներառված է սույն գործողությունների ծրագրի 7-րդ ուղղության 2-րդ գործողությամբ նախատեսված</w:t>
            </w:r>
            <w:r w:rsidR="003752B7" w:rsidRPr="003D1578">
              <w:rPr>
                <w:rFonts w:ascii="GHEA Grapalat" w:eastAsia="GHEA Grapalat" w:hAnsi="GHEA Grapalat" w:cs="GHEA Grapalat"/>
                <w:sz w:val="20"/>
                <w:szCs w:val="20"/>
                <w:lang w:val="hy-AM"/>
              </w:rPr>
              <w:t>՝</w:t>
            </w:r>
            <w:r w:rsidR="00F915E8" w:rsidRPr="003D1578">
              <w:rPr>
                <w:rFonts w:ascii="GHEA Grapalat" w:eastAsia="GHEA Grapalat" w:hAnsi="GHEA Grapalat" w:cs="GHEA Grapalat"/>
                <w:sz w:val="20"/>
                <w:szCs w:val="20"/>
                <w:lang w:val="hy-AM"/>
              </w:rPr>
              <w:t xml:space="preserve"> համայնքային ոստիկանության թվայնացման ծրագրում։</w:t>
            </w:r>
          </w:p>
        </w:tc>
      </w:tr>
      <w:tr w:rsidR="00A5278D" w:rsidRPr="003D1578" w14:paraId="292CDCF6" w14:textId="77777777" w:rsidTr="006F122E">
        <w:tc>
          <w:tcPr>
            <w:tcW w:w="446" w:type="dxa"/>
            <w:shd w:val="clear" w:color="auto" w:fill="1F3864" w:themeFill="accent1" w:themeFillShade="80"/>
          </w:tcPr>
          <w:p w14:paraId="111D578A" w14:textId="77777777" w:rsidR="00AE7941" w:rsidRPr="003D1578" w:rsidRDefault="00AE7941" w:rsidP="008C038F">
            <w:pPr>
              <w:spacing w:before="0" w:after="0"/>
              <w:rPr>
                <w:rFonts w:ascii="GHEA Grapalat" w:eastAsia="GHEA Grapalat" w:hAnsi="GHEA Grapalat" w:cs="GHEA Grapalat"/>
                <w:b/>
                <w:sz w:val="20"/>
                <w:szCs w:val="20"/>
              </w:rPr>
            </w:pPr>
          </w:p>
        </w:tc>
        <w:tc>
          <w:tcPr>
            <w:tcW w:w="14592" w:type="dxa"/>
            <w:gridSpan w:val="4"/>
            <w:shd w:val="clear" w:color="auto" w:fill="1F3864" w:themeFill="accent1" w:themeFillShade="80"/>
          </w:tcPr>
          <w:p w14:paraId="5640BB45" w14:textId="6F28F3C9" w:rsidR="00AE7941" w:rsidRPr="003D1578" w:rsidRDefault="00AE7941"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Ուղղություն 7՝ Համայնքային ոստիկանության վերաիմաստավորում</w:t>
            </w:r>
          </w:p>
          <w:p w14:paraId="0C5D3244" w14:textId="77777777" w:rsidR="00AE7941" w:rsidRPr="003D1578" w:rsidRDefault="00AE7941"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Խնդիր՝ Համայնքային ոստիկանների կողմից ինստիտուտին ոչ վերաբերելի և այլ մարմիններին հատուկ գործառույթների իրականացում</w:t>
            </w:r>
          </w:p>
          <w:p w14:paraId="6E5E1944" w14:textId="77777777" w:rsidR="00AE7941" w:rsidRPr="003D1578" w:rsidRDefault="00AE7941" w:rsidP="008C038F">
            <w:pPr>
              <w:rPr>
                <w:rFonts w:ascii="GHEA Grapalat" w:eastAsia="GHEA Grapalat" w:hAnsi="GHEA Grapalat" w:cs="GHEA Grapalat"/>
                <w:b/>
                <w:sz w:val="20"/>
                <w:szCs w:val="20"/>
              </w:rPr>
            </w:pPr>
            <w:r w:rsidRPr="003D1578">
              <w:rPr>
                <w:rFonts w:ascii="GHEA Grapalat" w:eastAsia="GHEA Grapalat" w:hAnsi="GHEA Grapalat" w:cs="GHEA Grapalat"/>
                <w:b/>
                <w:sz w:val="20"/>
                <w:szCs w:val="20"/>
              </w:rPr>
              <w:t>Թիրախ՝ Գործառութային իմաստով համայնքային ոստիկանության կայացում</w:t>
            </w:r>
          </w:p>
          <w:p w14:paraId="2AFC393F" w14:textId="77777777" w:rsidR="00AE7941" w:rsidRPr="003D1578" w:rsidRDefault="00AE7941" w:rsidP="008C038F">
            <w:pPr>
              <w:rPr>
                <w:rFonts w:ascii="GHEA Grapalat" w:eastAsia="GHEA Grapalat" w:hAnsi="GHEA Grapalat" w:cs="GHEA Grapalat"/>
                <w:b/>
                <w:sz w:val="20"/>
                <w:szCs w:val="20"/>
              </w:rPr>
            </w:pPr>
          </w:p>
        </w:tc>
      </w:tr>
      <w:tr w:rsidR="00F915E8" w:rsidRPr="009B1A26" w14:paraId="5B441889" w14:textId="77777777" w:rsidTr="006F122E">
        <w:tc>
          <w:tcPr>
            <w:tcW w:w="446" w:type="dxa"/>
          </w:tcPr>
          <w:p w14:paraId="39259040"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711BBAA4"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Երևանում և մարզերում նոր կառուցվածքով և ֆունկցիոնալ հստակեցմամբ գործարկված</w:t>
            </w:r>
          </w:p>
          <w:p w14:paraId="4FD42C2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Համայնքային ոստիկանության ինստիտուցիոնալ կայացում</w:t>
            </w:r>
          </w:p>
        </w:tc>
        <w:tc>
          <w:tcPr>
            <w:tcW w:w="3120" w:type="dxa"/>
          </w:tcPr>
          <w:p w14:paraId="2CB5DD7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57FE29A2" w14:textId="77777777" w:rsidR="00F915E8" w:rsidRPr="003D1578" w:rsidRDefault="00F915E8" w:rsidP="008C038F">
            <w:pPr>
              <w:spacing w:before="0" w:after="0"/>
              <w:rPr>
                <w:rFonts w:ascii="GHEA Grapalat" w:eastAsia="GHEA Grapalat" w:hAnsi="GHEA Grapalat" w:cs="GHEA Grapalat"/>
                <w:b/>
                <w:bCs/>
                <w:sz w:val="20"/>
                <w:szCs w:val="20"/>
              </w:rPr>
            </w:pPr>
          </w:p>
          <w:p w14:paraId="4C9016A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Ապահովվել է ամբողջ հանրապետությունում նոր կառուցվածքով Համանքային ոստիկանության գործունեությունը։ </w:t>
            </w:r>
          </w:p>
          <w:p w14:paraId="4EC23BA4" w14:textId="77777777" w:rsidR="00F915E8" w:rsidRPr="003D1578" w:rsidRDefault="00F915E8" w:rsidP="008C038F">
            <w:pPr>
              <w:spacing w:before="0" w:after="0"/>
              <w:rPr>
                <w:rFonts w:ascii="GHEA Grapalat" w:eastAsia="GHEA Grapalat" w:hAnsi="GHEA Grapalat" w:cs="GHEA Grapalat"/>
                <w:b/>
                <w:bCs/>
                <w:sz w:val="20"/>
                <w:szCs w:val="20"/>
              </w:rPr>
            </w:pPr>
          </w:p>
          <w:p w14:paraId="0C76F22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Փուլային սկզբունքով դադարեցվում է Համայնքային ոստիկանությանը ոչ բնորոշ գործառույթների իրականացումը և տեղափոխվում վերաբերելի կառույցների դաշտ։</w:t>
            </w:r>
          </w:p>
          <w:p w14:paraId="4A34610A" w14:textId="77777777" w:rsidR="00F915E8" w:rsidRPr="003D1578" w:rsidRDefault="00F915E8" w:rsidP="008C038F">
            <w:pPr>
              <w:spacing w:before="0" w:after="0"/>
              <w:rPr>
                <w:rFonts w:ascii="GHEA Grapalat" w:eastAsia="GHEA Grapalat" w:hAnsi="GHEA Grapalat" w:cs="GHEA Grapalat"/>
                <w:b/>
                <w:bCs/>
                <w:sz w:val="20"/>
                <w:szCs w:val="20"/>
              </w:rPr>
            </w:pPr>
          </w:p>
          <w:p w14:paraId="567B902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3</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Համայնքային ոստիկանության վերապատրաստման ծրագրերը վերանայվել են։</w:t>
            </w:r>
          </w:p>
          <w:p w14:paraId="5D56FC7E" w14:textId="77777777" w:rsidR="00F915E8" w:rsidRPr="003D1578" w:rsidRDefault="00F915E8" w:rsidP="008C038F">
            <w:pPr>
              <w:spacing w:before="0" w:after="0"/>
              <w:rPr>
                <w:rFonts w:ascii="GHEA Grapalat" w:eastAsia="GHEA Grapalat" w:hAnsi="GHEA Grapalat" w:cs="GHEA Grapalat"/>
                <w:b/>
                <w:bCs/>
                <w:sz w:val="20"/>
                <w:szCs w:val="20"/>
              </w:rPr>
            </w:pPr>
          </w:p>
          <w:p w14:paraId="125862B3" w14:textId="77777777" w:rsidR="00F915E8" w:rsidRPr="003D1578" w:rsidRDefault="00F915E8" w:rsidP="003752B7">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4. Վերապատրաստվել է համայնքային ոստիկանների առնվազն ևս 60%-ը։</w:t>
            </w:r>
          </w:p>
          <w:p w14:paraId="38222158" w14:textId="03B230C8" w:rsidR="003752B7" w:rsidRPr="003D1578" w:rsidRDefault="003752B7" w:rsidP="003752B7">
            <w:pPr>
              <w:spacing w:before="0" w:after="0"/>
              <w:rPr>
                <w:rFonts w:ascii="GHEA Grapalat" w:eastAsia="GHEA Grapalat" w:hAnsi="GHEA Grapalat" w:cs="GHEA Grapalat"/>
                <w:sz w:val="20"/>
                <w:szCs w:val="20"/>
              </w:rPr>
            </w:pPr>
          </w:p>
        </w:tc>
        <w:tc>
          <w:tcPr>
            <w:tcW w:w="9483" w:type="dxa"/>
            <w:gridSpan w:val="2"/>
          </w:tcPr>
          <w:p w14:paraId="75AA784E"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Համանքային ոստիկանությունը գործարկվել է 2024թ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նոյեմբերի 1-ից՝ նոր կառուցվածքով և ֆունկցիոնալով։ ՀՈԳՎ անմիջական ենթակայությամբ համայնքային մակարդակում ձևավորվել են տարածքային ստորաբաժանումներ։ </w:t>
            </w:r>
          </w:p>
          <w:p w14:paraId="7CF1973E" w14:textId="344197C8"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
              </w:rPr>
              <w:t>Բացի ոչ մեծ և միջին ծանրության հանցագործությունների բացահայտման, ընտանեկան և կենցաղային բռնության, անչափահասների հանցավորության կանխարգելման աշխատանքներից՝ համայնքային ոստիկանությանն է վերապահված  է նաև հանրության հետ ակտիվ հաղորդակցության միջոցով համայնքին հուզող հարցերի արձագանքումն և հասցեագրումը, հանցավորություն ծնող պայմանների և պատճառների վերհանումն ու վերացումը և այլ գործառույթներ։ Միաժամանակ, համայնքային ոստիկանները փուլային սկզբունքով ազատվում են ոչ տիպիկ գործառույթների իրականացումից (ուղեկցումներ, ծանուցումներ և այլն), ինչը թույլ է տալիս  առավելապես կենտրոնանալ համայնքի հետ աշխատանքի վրա։ Վերանայվել են համայնքային ոստիկանության վերապատրաստման ծրագրերը։ Համայնքային ոստիկանության վերապատրաստման վերանայված ծրագրերով 2025թ․ ընթացքում վերապատրաստվել է համայնքային ոստիկանության 2307 ծառայող։</w:t>
            </w:r>
          </w:p>
        </w:tc>
      </w:tr>
      <w:tr w:rsidR="00F915E8" w:rsidRPr="009B1A26" w14:paraId="0D260AB9" w14:textId="77777777" w:rsidTr="006F122E">
        <w:tc>
          <w:tcPr>
            <w:tcW w:w="446" w:type="dxa"/>
          </w:tcPr>
          <w:p w14:paraId="5E6E3914"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p>
        </w:tc>
        <w:tc>
          <w:tcPr>
            <w:tcW w:w="1984" w:type="dxa"/>
          </w:tcPr>
          <w:p w14:paraId="45909107"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Համայնքային ոստիկանության աշխատանքի թվայնացում, </w:t>
            </w:r>
            <w:r w:rsidRPr="003D1578">
              <w:rPr>
                <w:rFonts w:ascii="GHEA Grapalat" w:eastAsia="GHEA Grapalat" w:hAnsi="GHEA Grapalat" w:cs="GHEA Grapalat"/>
                <w:sz w:val="20"/>
                <w:szCs w:val="20"/>
              </w:rPr>
              <w:lastRenderedPageBreak/>
              <w:t>թափանցիկ գործելաոճի ապահովում</w:t>
            </w:r>
          </w:p>
          <w:p w14:paraId="56188E70"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6E3D912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Երկրորդ կիսամյակ՝</w:t>
            </w:r>
          </w:p>
          <w:p w14:paraId="4AF62C35" w14:textId="77777777" w:rsidR="00F915E8" w:rsidRPr="003D1578" w:rsidRDefault="00F915E8" w:rsidP="008C038F">
            <w:pPr>
              <w:spacing w:before="0" w:after="0"/>
              <w:rPr>
                <w:rFonts w:ascii="GHEA Grapalat" w:eastAsia="GHEA Grapalat" w:hAnsi="GHEA Grapalat" w:cs="GHEA Grapalat"/>
                <w:b/>
                <w:bCs/>
                <w:sz w:val="20"/>
                <w:szCs w:val="20"/>
              </w:rPr>
            </w:pPr>
          </w:p>
          <w:p w14:paraId="610AB92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Գործարկվել է Համայնքային ոստիկանության </w:t>
            </w:r>
            <w:r w:rsidRPr="003D1578">
              <w:rPr>
                <w:rFonts w:ascii="GHEA Grapalat" w:eastAsia="GHEA Grapalat" w:hAnsi="GHEA Grapalat" w:cs="GHEA Grapalat"/>
                <w:b/>
                <w:bCs/>
                <w:sz w:val="20"/>
                <w:szCs w:val="20"/>
              </w:rPr>
              <w:lastRenderedPageBreak/>
              <w:t>աշխատանքը կազմակերպող թվային համակարգը։</w:t>
            </w:r>
          </w:p>
          <w:p w14:paraId="736E0D71" w14:textId="77777777" w:rsidR="00F915E8" w:rsidRPr="003D1578" w:rsidRDefault="00F915E8" w:rsidP="008C038F">
            <w:pPr>
              <w:spacing w:before="0" w:after="0"/>
              <w:rPr>
                <w:rFonts w:ascii="GHEA Grapalat" w:eastAsia="GHEA Grapalat" w:hAnsi="GHEA Grapalat" w:cs="GHEA Grapalat"/>
                <w:b/>
                <w:bCs/>
                <w:sz w:val="20"/>
                <w:szCs w:val="20"/>
              </w:rPr>
            </w:pPr>
          </w:p>
          <w:p w14:paraId="6006A70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Ձեռք է բերվել առնվազն 500 միավոր տեխնիկա (կրծքին ամրացվող տեսախցիկներ, դյուրակիր համակարգիչներ, ռացիաներ):</w:t>
            </w:r>
          </w:p>
          <w:p w14:paraId="7A8C627D" w14:textId="75F8D6C3"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0AE2457E" w14:textId="77777777" w:rsidR="00BB46CE" w:rsidRPr="003D1578" w:rsidRDefault="00BB46CE" w:rsidP="00BB46CE">
            <w:pPr>
              <w:ind w:left="-19" w:right="111"/>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lastRenderedPageBreak/>
              <w:t xml:space="preserve">Համայնքային ոստիկանության գործառույթների հիման վրա կատարվել է բիզնես գործընթացների գնահատում, որի արդյունքներով կազմվել են ՆԳՆ ոստիկանության համայնքային ոստիկանության թվայնացման համակարգի և համապատասխան սարքավորումների տեխնիկական </w:t>
            </w:r>
            <w:r w:rsidRPr="003D1578">
              <w:rPr>
                <w:rFonts w:ascii="GHEA Grapalat" w:eastAsia="GHEA Grapalat" w:hAnsi="GHEA Grapalat" w:cs="GHEA Grapalat"/>
                <w:sz w:val="20"/>
                <w:szCs w:val="20"/>
                <w:lang w:val="hy"/>
              </w:rPr>
              <w:lastRenderedPageBreak/>
              <w:t>առաջադրանքները։ Վերջիններս 2026 թվականի մարտի 24-ին և 30-ին ներկայացվել են Կառավարություն։</w:t>
            </w:r>
          </w:p>
          <w:p w14:paraId="2590A461" w14:textId="77777777" w:rsidR="00BB46CE" w:rsidRPr="003D1578" w:rsidRDefault="00BB46CE" w:rsidP="00BB46CE">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ՆԳՆ ոստիկանության համայնքային ոստիկանության թվայնացման համակարգի ձեռքբերման նպատակով հայտարարվել է մրցույթ, որը չի կայացել։ Այնուհետև տեխնիկական առաջադրանքները</w:t>
            </w:r>
            <w:r w:rsidRPr="003D1578">
              <w:rPr>
                <w:sz w:val="20"/>
                <w:szCs w:val="20"/>
                <w:lang w:val="hy"/>
              </w:rPr>
              <w:t xml:space="preserve"> </w:t>
            </w:r>
            <w:r w:rsidRPr="003D1578">
              <w:rPr>
                <w:rFonts w:ascii="GHEA Grapalat" w:eastAsia="GHEA Grapalat" w:hAnsi="GHEA Grapalat" w:cs="GHEA Grapalat"/>
                <w:sz w:val="20"/>
                <w:szCs w:val="20"/>
                <w:lang w:val="hy"/>
              </w:rPr>
              <w:t>լրամշակվել</w:t>
            </w:r>
            <w:r w:rsidRPr="003D1578">
              <w:rPr>
                <w:rFonts w:ascii="GHEA Grapalat" w:eastAsia="GHEA Grapalat" w:hAnsi="GHEA Grapalat" w:cs="GHEA Grapalat"/>
                <w:sz w:val="20"/>
                <w:szCs w:val="20"/>
                <w:lang w:val="hy-AM"/>
              </w:rPr>
              <w:t xml:space="preserve"> են</w:t>
            </w:r>
            <w:r w:rsidRPr="003D1578">
              <w:rPr>
                <w:rFonts w:ascii="GHEA Grapalat" w:eastAsia="GHEA Grapalat" w:hAnsi="GHEA Grapalat" w:cs="GHEA Grapalat"/>
                <w:sz w:val="20"/>
                <w:szCs w:val="20"/>
                <w:lang w:val="hy"/>
              </w:rPr>
              <w:t xml:space="preserve"> էստոնացի  և ՀՏՀԳ-ի փորձագետների կողմից ներկայացված կարծիքների հիման վրա</w:t>
            </w:r>
            <w:r w:rsidRPr="003D1578">
              <w:rPr>
                <w:rFonts w:ascii="GHEA Grapalat" w:eastAsia="GHEA Grapalat" w:hAnsi="GHEA Grapalat" w:cs="GHEA Grapalat"/>
                <w:sz w:val="20"/>
                <w:szCs w:val="20"/>
                <w:lang w:val="hy-AM"/>
              </w:rPr>
              <w:t xml:space="preserve"> </w:t>
            </w:r>
            <w:r w:rsidRPr="003D1578">
              <w:rPr>
                <w:rFonts w:ascii="GHEA Grapalat" w:eastAsia="GHEA Grapalat" w:hAnsi="GHEA Grapalat" w:cs="GHEA Grapalat"/>
                <w:sz w:val="20"/>
                <w:szCs w:val="20"/>
                <w:lang w:val="hy"/>
              </w:rPr>
              <w:t>և հարստացվել են նոր գործիքներով՝ հաշվի առնելով արձանագրված դիտարկումները և գործնական պահանջները, ինչից հետո մրցույթը կրկին հայտարարվել է։</w:t>
            </w:r>
          </w:p>
          <w:p w14:paraId="51498953" w14:textId="2375E687" w:rsidR="00F915E8" w:rsidRPr="003D1578" w:rsidRDefault="00F915E8" w:rsidP="00ED1FC8">
            <w:pPr>
              <w:ind w:left="-19" w:right="111"/>
              <w:rPr>
                <w:rFonts w:ascii="GHEA Grapalat" w:eastAsia="GHEA Grapalat" w:hAnsi="GHEA Grapalat" w:cs="GHEA Grapalat"/>
                <w:sz w:val="20"/>
                <w:szCs w:val="20"/>
                <w:lang w:val="hy"/>
              </w:rPr>
            </w:pPr>
          </w:p>
        </w:tc>
      </w:tr>
      <w:tr w:rsidR="00A5278D" w:rsidRPr="009B1A26" w14:paraId="0C79787D" w14:textId="77777777" w:rsidTr="006F122E">
        <w:tc>
          <w:tcPr>
            <w:tcW w:w="446" w:type="dxa"/>
            <w:shd w:val="clear" w:color="auto" w:fill="1F3864" w:themeFill="accent1" w:themeFillShade="80"/>
          </w:tcPr>
          <w:p w14:paraId="3D29C235" w14:textId="77777777" w:rsidR="00AE7941" w:rsidRPr="003D1578" w:rsidRDefault="00AE7941" w:rsidP="008C038F">
            <w:pPr>
              <w:spacing w:before="0" w:after="0"/>
              <w:rPr>
                <w:rFonts w:ascii="GHEA Grapalat" w:eastAsia="GHEA Grapalat" w:hAnsi="GHEA Grapalat" w:cs="GHEA Grapalat"/>
                <w:b/>
                <w:sz w:val="20"/>
                <w:szCs w:val="20"/>
                <w:lang w:val="hy"/>
              </w:rPr>
            </w:pPr>
          </w:p>
        </w:tc>
        <w:tc>
          <w:tcPr>
            <w:tcW w:w="14592" w:type="dxa"/>
            <w:gridSpan w:val="4"/>
            <w:shd w:val="clear" w:color="auto" w:fill="1F3864" w:themeFill="accent1" w:themeFillShade="80"/>
          </w:tcPr>
          <w:p w14:paraId="07761F52" w14:textId="58BBF16D" w:rsidR="00AE7941" w:rsidRPr="003D1578" w:rsidRDefault="00AE7941" w:rsidP="008C038F">
            <w:pPr>
              <w:rPr>
                <w:rFonts w:ascii="GHEA Grapalat" w:eastAsia="GHEA Grapalat" w:hAnsi="GHEA Grapalat" w:cs="GHEA Grapalat"/>
                <w:b/>
                <w:sz w:val="20"/>
                <w:szCs w:val="20"/>
                <w:lang w:val="hy"/>
              </w:rPr>
            </w:pPr>
            <w:r w:rsidRPr="003D1578">
              <w:rPr>
                <w:rFonts w:ascii="GHEA Grapalat" w:eastAsia="GHEA Grapalat" w:hAnsi="GHEA Grapalat" w:cs="GHEA Grapalat"/>
                <w:b/>
                <w:sz w:val="20"/>
                <w:szCs w:val="20"/>
              </w:rPr>
              <w:t>Ուղղություն</w:t>
            </w:r>
            <w:r w:rsidRPr="003D1578">
              <w:rPr>
                <w:rFonts w:ascii="GHEA Grapalat" w:eastAsia="GHEA Grapalat" w:hAnsi="GHEA Grapalat" w:cs="GHEA Grapalat"/>
                <w:b/>
                <w:sz w:val="20"/>
                <w:szCs w:val="20"/>
                <w:lang w:val="hy"/>
              </w:rPr>
              <w:t xml:space="preserve"> 8</w:t>
            </w:r>
            <w:r w:rsidRPr="003D1578">
              <w:rPr>
                <w:rFonts w:ascii="GHEA Grapalat" w:eastAsia="GHEA Grapalat" w:hAnsi="GHEA Grapalat" w:cs="GHEA Grapalat"/>
                <w:b/>
                <w:sz w:val="20"/>
                <w:szCs w:val="20"/>
              </w:rPr>
              <w:t>՝</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Ոստիկանության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զորքերի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վերափոխում</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Ոստիկանության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գվարդիայի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ձևավորում</w:t>
            </w:r>
          </w:p>
          <w:p w14:paraId="599C4489" w14:textId="77777777" w:rsidR="00AE7941" w:rsidRPr="003D1578" w:rsidRDefault="00AE7941" w:rsidP="008C038F">
            <w:pPr>
              <w:rPr>
                <w:rFonts w:ascii="GHEA Grapalat" w:eastAsia="GHEA Grapalat" w:hAnsi="GHEA Grapalat" w:cs="GHEA Grapalat"/>
                <w:b/>
                <w:sz w:val="20"/>
                <w:szCs w:val="20"/>
                <w:lang w:val="hy"/>
              </w:rPr>
            </w:pPr>
            <w:r w:rsidRPr="003D1578">
              <w:rPr>
                <w:rFonts w:ascii="GHEA Grapalat" w:eastAsia="GHEA Grapalat" w:hAnsi="GHEA Grapalat" w:cs="GHEA Grapalat"/>
                <w:b/>
                <w:sz w:val="20"/>
                <w:szCs w:val="20"/>
              </w:rPr>
              <w:t>Խնդիր՝</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Ոստիկանության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զորքերի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կարգավիճակի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զորքերի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գործնական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ներգրավվածության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ու</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զբաղվածության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անհստակություն</w:t>
            </w:r>
            <w:r w:rsidRPr="003D1578">
              <w:rPr>
                <w:rFonts w:ascii="GHEA Grapalat" w:eastAsia="GHEA Grapalat" w:hAnsi="GHEA Grapalat" w:cs="GHEA Grapalat"/>
                <w:b/>
                <w:sz w:val="20"/>
                <w:szCs w:val="20"/>
                <w:lang w:val="hy"/>
              </w:rPr>
              <w:t xml:space="preserve">  </w:t>
            </w:r>
          </w:p>
          <w:p w14:paraId="5AFE1B01" w14:textId="77777777" w:rsidR="00AE7941" w:rsidRPr="003D1578" w:rsidRDefault="00AE7941" w:rsidP="008C038F">
            <w:pPr>
              <w:rPr>
                <w:rFonts w:ascii="GHEA Grapalat" w:eastAsia="GHEA Grapalat" w:hAnsi="GHEA Grapalat" w:cs="GHEA Grapalat"/>
                <w:b/>
                <w:sz w:val="20"/>
                <w:szCs w:val="20"/>
                <w:lang w:val="hy"/>
              </w:rPr>
            </w:pPr>
            <w:r w:rsidRPr="003D1578">
              <w:rPr>
                <w:rFonts w:ascii="GHEA Grapalat" w:eastAsia="GHEA Grapalat" w:hAnsi="GHEA Grapalat" w:cs="GHEA Grapalat"/>
                <w:b/>
                <w:sz w:val="20"/>
                <w:szCs w:val="20"/>
              </w:rPr>
              <w:t>Թիրախ՝</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Քաղաքացիական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վերահսկողության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տակ</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գտնվող</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և</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մասնագիտացված</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ոստիկանության</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գվարդիայի</w:t>
            </w:r>
            <w:r w:rsidRPr="003D1578">
              <w:rPr>
                <w:rFonts w:ascii="GHEA Grapalat" w:eastAsia="GHEA Grapalat" w:hAnsi="GHEA Grapalat" w:cs="GHEA Grapalat"/>
                <w:b/>
                <w:sz w:val="20"/>
                <w:szCs w:val="20"/>
                <w:lang w:val="hy"/>
              </w:rPr>
              <w:t xml:space="preserve"> </w:t>
            </w:r>
            <w:r w:rsidRPr="003D1578">
              <w:rPr>
                <w:rFonts w:ascii="GHEA Grapalat" w:eastAsia="GHEA Grapalat" w:hAnsi="GHEA Grapalat" w:cs="GHEA Grapalat"/>
                <w:b/>
                <w:sz w:val="20"/>
                <w:szCs w:val="20"/>
              </w:rPr>
              <w:t>ապահովում</w:t>
            </w:r>
            <w:r w:rsidRPr="003D1578">
              <w:rPr>
                <w:rFonts w:ascii="GHEA Grapalat" w:eastAsia="GHEA Grapalat" w:hAnsi="GHEA Grapalat" w:cs="GHEA Grapalat"/>
                <w:b/>
                <w:sz w:val="20"/>
                <w:szCs w:val="20"/>
                <w:lang w:val="hy"/>
              </w:rPr>
              <w:t xml:space="preserve"> </w:t>
            </w:r>
          </w:p>
          <w:p w14:paraId="615ECA08" w14:textId="77777777" w:rsidR="00AE7941" w:rsidRPr="003D1578" w:rsidRDefault="00AE7941" w:rsidP="008C038F">
            <w:pPr>
              <w:rPr>
                <w:rFonts w:ascii="GHEA Grapalat" w:eastAsia="GHEA Grapalat" w:hAnsi="GHEA Grapalat" w:cs="GHEA Grapalat"/>
                <w:b/>
                <w:sz w:val="20"/>
                <w:szCs w:val="20"/>
                <w:lang w:val="hy"/>
              </w:rPr>
            </w:pPr>
          </w:p>
        </w:tc>
      </w:tr>
      <w:tr w:rsidR="00F915E8" w:rsidRPr="003D1578" w14:paraId="6AEC4717" w14:textId="77777777" w:rsidTr="006F122E">
        <w:tc>
          <w:tcPr>
            <w:tcW w:w="446" w:type="dxa"/>
          </w:tcPr>
          <w:p w14:paraId="2B10163F"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p>
        </w:tc>
        <w:tc>
          <w:tcPr>
            <w:tcW w:w="1984" w:type="dxa"/>
          </w:tcPr>
          <w:p w14:paraId="233249A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գվարդիայի գործարկում</w:t>
            </w:r>
          </w:p>
          <w:p w14:paraId="5B3F57B0"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2813EF9A"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1772BB92" w14:textId="77777777" w:rsidR="00F915E8" w:rsidRPr="003D1578" w:rsidRDefault="00F915E8" w:rsidP="008C038F">
            <w:pPr>
              <w:rPr>
                <w:rFonts w:ascii="GHEA Grapalat" w:eastAsia="GHEA Grapalat" w:hAnsi="GHEA Grapalat" w:cs="GHEA Grapalat"/>
                <w:sz w:val="20"/>
                <w:szCs w:val="20"/>
              </w:rPr>
            </w:pPr>
          </w:p>
          <w:p w14:paraId="710F16D8" w14:textId="77777777" w:rsidR="00F915E8" w:rsidRPr="003D1578" w:rsidRDefault="00F915E8" w:rsidP="008C038F">
            <w:pPr>
              <w:tabs>
                <w:tab w:val="center" w:pos="4680"/>
                <w:tab w:val="right" w:pos="9360"/>
              </w:tabs>
              <w:rPr>
                <w:rFonts w:ascii="GHEA Grapalat" w:eastAsia="GHEA Grapalat" w:hAnsi="GHEA Grapalat" w:cs="GHEA Grapalat"/>
                <w:sz w:val="20"/>
                <w:szCs w:val="20"/>
              </w:rPr>
            </w:pPr>
          </w:p>
        </w:tc>
      </w:tr>
      <w:tr w:rsidR="00F915E8" w:rsidRPr="009B1A26" w14:paraId="0729A8CC" w14:textId="77777777" w:rsidTr="006F122E">
        <w:tc>
          <w:tcPr>
            <w:tcW w:w="446" w:type="dxa"/>
          </w:tcPr>
          <w:p w14:paraId="0570297B"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3AF40B5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«Ոստիկանության գվարդիայի մասին» և հարակից օրենքներում փոփոխությունների և լրացումների մասին օրենքների նախագծերի փաթեթից բխող ենթաօրենսդրական ակտերի ընդունում</w:t>
            </w:r>
          </w:p>
        </w:tc>
        <w:tc>
          <w:tcPr>
            <w:tcW w:w="3120" w:type="dxa"/>
          </w:tcPr>
          <w:p w14:paraId="2A75A1D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DCEBEBF" w14:textId="77777777" w:rsidR="00F915E8" w:rsidRPr="003D1578" w:rsidRDefault="00F915E8" w:rsidP="008C038F">
            <w:pPr>
              <w:spacing w:before="0" w:after="0"/>
              <w:rPr>
                <w:rFonts w:ascii="GHEA Grapalat" w:eastAsia="GHEA Grapalat" w:hAnsi="GHEA Grapalat" w:cs="GHEA Grapalat"/>
                <w:b/>
                <w:bCs/>
                <w:sz w:val="20"/>
                <w:szCs w:val="20"/>
              </w:rPr>
            </w:pPr>
          </w:p>
          <w:p w14:paraId="7F78991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Մշակվել են Օրենքների նախագծերի փաթեթից բխող ենթաօրենսդրական ակտերը։ </w:t>
            </w:r>
          </w:p>
          <w:p w14:paraId="50955920" w14:textId="77777777" w:rsidR="00F915E8" w:rsidRPr="003D1578" w:rsidRDefault="00F915E8" w:rsidP="008C038F">
            <w:pPr>
              <w:spacing w:before="0" w:after="0"/>
              <w:rPr>
                <w:rFonts w:ascii="GHEA Grapalat" w:eastAsia="GHEA Grapalat" w:hAnsi="GHEA Grapalat" w:cs="GHEA Grapalat"/>
                <w:b/>
                <w:bCs/>
                <w:sz w:val="20"/>
                <w:szCs w:val="20"/>
              </w:rPr>
            </w:pPr>
          </w:p>
          <w:p w14:paraId="0C88F7C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D95FD8E" w14:textId="77777777" w:rsidR="00F915E8" w:rsidRPr="003D1578" w:rsidRDefault="00F915E8" w:rsidP="008C038F">
            <w:pPr>
              <w:spacing w:before="0" w:after="0"/>
              <w:rPr>
                <w:rFonts w:ascii="GHEA Grapalat" w:eastAsia="GHEA Grapalat" w:hAnsi="GHEA Grapalat" w:cs="GHEA Grapalat"/>
                <w:b/>
                <w:bCs/>
                <w:sz w:val="20"/>
                <w:szCs w:val="20"/>
              </w:rPr>
            </w:pPr>
          </w:p>
          <w:p w14:paraId="3F647A53" w14:textId="7E2D2B3D"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Օրենքների նախագծերի փաթեթից բխող ենթաօրենսդրական ակտերը ընդունվել են։</w:t>
            </w:r>
          </w:p>
          <w:p w14:paraId="0CB59AF2"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3142E058" w14:textId="611FEBD2" w:rsidR="00F915E8" w:rsidRPr="003D1578" w:rsidRDefault="00F915E8" w:rsidP="008C038F">
            <w:pPr>
              <w:pBdr>
                <w:top w:val="nil"/>
                <w:left w:val="nil"/>
                <w:bottom w:val="nil"/>
                <w:right w:val="nil"/>
                <w:between w:val="nil"/>
              </w:pBdr>
              <w:shd w:val="clear" w:color="auto" w:fill="FFFFFF"/>
              <w:tabs>
                <w:tab w:val="left" w:pos="540"/>
              </w:tabs>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Ընդունվել են «Ոստիկանության գվարդիայի մասին» օրենքի և հարակից օրենքներում փոփոխություններ և լրացումներ կատարելու մասին օրենքների փաթեթից բխող հետևյալ ենթաօրենսդրական ակտերը</w:t>
            </w:r>
            <w:r w:rsidRPr="003D1578">
              <w:rPr>
                <w:rFonts w:ascii="MS Mincho" w:eastAsia="MS Mincho" w:hAnsi="MS Mincho" w:cs="MS Mincho"/>
                <w:sz w:val="20"/>
                <w:szCs w:val="20"/>
                <w:lang w:val="hy"/>
              </w:rPr>
              <w:t>․</w:t>
            </w:r>
          </w:p>
          <w:p w14:paraId="6DA54FF4"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-«Ոստիկանության կողմից պետական պահպանության ենթակա կարևորագույն նշանակության օբյեկտների ցանկը, ինչպես նաև օբյեկտները կարևորագույն նշանակության օբյեկտների շարքին դասելու չափորոշիչները հաստատելու մասին» ՀՀ կառավարության 27.12.2024թ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N 2073-Ն որոշում,</w:t>
            </w:r>
          </w:p>
          <w:p w14:paraId="6B5EBF32"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-«Ոստիկանության գվարդիայի սպառազինության մեջ ընդգրկվող հատուկ տեխնիկայի ցանկը սահմանելու մասին» ՀՀ կառավարության 31.07.2025թ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N 1045-Ն որոշում, </w:t>
            </w:r>
          </w:p>
          <w:p w14:paraId="3AD9053A"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-«Հատուկ միջոցների տեխնիկական բնութագիրը, կիրառման կանոնները, պահպանման ժամկետները, ինչպես նաև դրանք և անհատական պաշտպանության միջոցները ոստիկանության սպառազինության մեջ ընդգրկելու, սպառազինությունից հանելու և ոչնչացնելու կարգը սահմանելու մասին» ՀՀ կառավարության 11</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09</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N 1304-Ն որոշում, </w:t>
            </w:r>
          </w:p>
          <w:p w14:paraId="4CBA29A2"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 xml:space="preserve">-«Ոստիկանության գվարդիայի կողմից պետական պահպանության ենթակա կարևորագույն նշանակության օբյեկտները պահպանելու, ինչպես նաև հատուկ բեռների տեղափոխման </w:t>
            </w:r>
            <w:r w:rsidRPr="003D1578">
              <w:rPr>
                <w:rFonts w:ascii="GHEA Grapalat" w:eastAsia="GHEA Grapalat" w:hAnsi="GHEA Grapalat" w:cs="GHEA Grapalat"/>
                <w:sz w:val="20"/>
                <w:szCs w:val="20"/>
                <w:lang w:val="hy"/>
              </w:rPr>
              <w:lastRenderedPageBreak/>
              <w:t>անվտանգությունն ապահովելու կարգը և պայմանները, այդ թվում՝ պայմանագրային հիմունքներով,  սահմանելու մասին» ՀՀ կառավարության  18</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09</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N 1335-Ն որոշում, </w:t>
            </w:r>
          </w:p>
          <w:p w14:paraId="433A21C9" w14:textId="77777777" w:rsidR="00F915E8" w:rsidRPr="003D1578" w:rsidRDefault="00F915E8" w:rsidP="008C038F">
            <w:pPr>
              <w:pBdr>
                <w:top w:val="nil"/>
                <w:left w:val="nil"/>
                <w:bottom w:val="nil"/>
                <w:right w:val="nil"/>
                <w:between w:val="nil"/>
              </w:pBdr>
              <w:shd w:val="clear" w:color="auto" w:fill="FFFFFF"/>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 «Հայաստանի Հանրապետության վարչապետի 2018 թվականի հունիսի 11-ի N 706-Ն որոշման մեջ փոփոխություններ կատարելու մասին» ՀՀ վարչապետի 28</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10</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N 970-Ա որոշում, </w:t>
            </w:r>
          </w:p>
          <w:p w14:paraId="2F218D7F" w14:textId="77777777"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-«Ոստիկանության գվարդիայի ծառայողների հատուկ պատրաստության և պարբերական վերապատրաստման անցկացման կարգն ու ժամկետները սահմանելու մասին» ՀՀ ներքին գործերի նախարարի 12.02.2025թ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թիվ 15-Լ հրաման, </w:t>
            </w:r>
          </w:p>
          <w:p w14:paraId="29926685" w14:textId="2E920942" w:rsidR="00F915E8" w:rsidRPr="003D1578" w:rsidRDefault="00F915E8" w:rsidP="008C038F">
            <w:pPr>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
              </w:rPr>
              <w:t xml:space="preserve"> - «Հատուկ միջոցները ոստիկանության և ոստիկանության գվարդիայի ծառայողներին հատկացնելու, պահպանելու և դրանց պիտանիությունը պարբերաբար ստուգելու կարգը սահմանելու մասին» ՀՀ ներքին գործերի նախարարի  28</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10</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թիվ 76-Լ հրաման,</w:t>
            </w:r>
          </w:p>
          <w:p w14:paraId="26CBEFA1" w14:textId="77777777" w:rsidR="00F915E8" w:rsidRPr="003D1578" w:rsidRDefault="00F915E8" w:rsidP="008C038F">
            <w:pPr>
              <w:rPr>
                <w:rFonts w:ascii="GHEA Grapalat" w:eastAsia="GHEA Grapalat" w:hAnsi="GHEA Grapalat" w:cs="GHEA Grapalat"/>
                <w:b/>
                <w:bCs/>
                <w:sz w:val="20"/>
                <w:szCs w:val="20"/>
                <w:lang w:val="hy"/>
              </w:rPr>
            </w:pPr>
            <w:r w:rsidRPr="003D1578">
              <w:rPr>
                <w:rFonts w:ascii="GHEA Grapalat" w:eastAsia="GHEA Grapalat" w:hAnsi="GHEA Grapalat" w:cs="GHEA Grapalat"/>
                <w:sz w:val="20"/>
                <w:szCs w:val="20"/>
                <w:lang w:val="hy"/>
              </w:rPr>
              <w:t>-  «Ոստիկանության գվարդիայի կանոնադրությունը հաստատելու մասին» ՀՀ ներքին գործերի նախարարության ոստիկանության պետ–ներքին գործերի նախարարի տեղակալի 31</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10</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թիվ 11-Լ  հրաման։ </w:t>
            </w:r>
          </w:p>
          <w:p w14:paraId="267F92A6" w14:textId="294C5C9D" w:rsidR="00F915E8" w:rsidRPr="003D1578" w:rsidRDefault="00F915E8" w:rsidP="008C038F">
            <w:pPr>
              <w:tabs>
                <w:tab w:val="center" w:pos="4680"/>
                <w:tab w:val="right" w:pos="9360"/>
              </w:tabs>
              <w:rPr>
                <w:rFonts w:ascii="GHEA Grapalat" w:eastAsia="GHEA Grapalat" w:hAnsi="GHEA Grapalat" w:cs="GHEA Grapalat"/>
                <w:sz w:val="20"/>
                <w:szCs w:val="20"/>
                <w:lang w:val="hy"/>
              </w:rPr>
            </w:pPr>
          </w:p>
        </w:tc>
      </w:tr>
      <w:tr w:rsidR="00F915E8" w:rsidRPr="009B1A26" w14:paraId="1D6FAAC3" w14:textId="77777777" w:rsidTr="006F122E">
        <w:tc>
          <w:tcPr>
            <w:tcW w:w="446" w:type="dxa"/>
          </w:tcPr>
          <w:p w14:paraId="643D6051"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6C0D0F00" w14:textId="77777777" w:rsidR="00F915E8" w:rsidRDefault="00F915E8" w:rsidP="008C038F">
            <w:pPr>
              <w:tabs>
                <w:tab w:val="center" w:pos="4680"/>
                <w:tab w:val="right" w:pos="9360"/>
              </w:tabs>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գվարդիայի՝ իրեն վերապահված գործառույթների իրականացման համար ծառայողների թվաքանակի, նյութատեխնիկական անհրաժեշտ հագեցվածության աուդիտ</w:t>
            </w:r>
          </w:p>
          <w:p w14:paraId="21A4E4D6" w14:textId="77777777" w:rsidR="00606B93" w:rsidRPr="003D1578" w:rsidRDefault="00606B93" w:rsidP="008C038F">
            <w:pPr>
              <w:tabs>
                <w:tab w:val="center" w:pos="4680"/>
                <w:tab w:val="right" w:pos="9360"/>
              </w:tabs>
              <w:spacing w:before="0" w:after="0"/>
              <w:rPr>
                <w:rFonts w:ascii="GHEA Grapalat" w:eastAsia="GHEA Grapalat" w:hAnsi="GHEA Grapalat" w:cs="GHEA Grapalat"/>
                <w:sz w:val="20"/>
                <w:szCs w:val="20"/>
                <w:lang w:val="hy-AM"/>
              </w:rPr>
            </w:pPr>
          </w:p>
        </w:tc>
        <w:tc>
          <w:tcPr>
            <w:tcW w:w="3120" w:type="dxa"/>
          </w:tcPr>
          <w:p w14:paraId="2E81ECF8"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496CAF00"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76B5F5C5" w14:textId="698262B9" w:rsidR="00F915E8" w:rsidRPr="003D1578" w:rsidRDefault="00F915E8" w:rsidP="008C038F">
            <w:pPr>
              <w:tabs>
                <w:tab w:val="center" w:pos="4680"/>
                <w:tab w:val="right" w:pos="9360"/>
              </w:tabs>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t>Աուդիտի արդյունքներով առաջարկներ են ներկայացվել Ոստիկանության 2026 թվականի բյուջետային հայտով։</w:t>
            </w:r>
          </w:p>
        </w:tc>
        <w:tc>
          <w:tcPr>
            <w:tcW w:w="9483" w:type="dxa"/>
            <w:gridSpan w:val="2"/>
          </w:tcPr>
          <w:p w14:paraId="159E8CA0" w14:textId="3A1B7A31" w:rsidR="00F915E8" w:rsidRPr="003D1578" w:rsidRDefault="00F915E8" w:rsidP="008C038F">
            <w:pPr>
              <w:pBdr>
                <w:top w:val="nil"/>
                <w:left w:val="nil"/>
                <w:bottom w:val="nil"/>
                <w:right w:val="nil"/>
                <w:between w:val="nil"/>
              </w:pBd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Ոստիկանության գվարդիային վերապահված գործառույթների իրականացման համար նախատեսված նյութատեխնիկական, սպառազինային հագեցվածության վերաբերյալ բյուջետային հայտը ներկայացվել և հաստատվել է 2025 թվականի պետական բյուջեով։</w:t>
            </w:r>
          </w:p>
          <w:p w14:paraId="0C11AEE8" w14:textId="7189C887" w:rsidR="00F915E8" w:rsidRPr="003D1578" w:rsidRDefault="00F915E8" w:rsidP="008C038F">
            <w:pPr>
              <w:rPr>
                <w:rFonts w:ascii="GHEA Grapalat" w:eastAsia="GHEA Grapalat" w:hAnsi="GHEA Grapalat" w:cs="GHEA Grapalat"/>
                <w:sz w:val="20"/>
                <w:szCs w:val="20"/>
                <w:lang w:val="hy-AM"/>
              </w:rPr>
            </w:pPr>
          </w:p>
        </w:tc>
      </w:tr>
      <w:tr w:rsidR="00F915E8" w:rsidRPr="009B1A26" w14:paraId="361C62E3" w14:textId="77777777" w:rsidTr="006F122E">
        <w:tc>
          <w:tcPr>
            <w:tcW w:w="446" w:type="dxa"/>
          </w:tcPr>
          <w:p w14:paraId="5FF6C252" w14:textId="77777777" w:rsidR="00F915E8" w:rsidRPr="003D1578" w:rsidRDefault="00F915E8" w:rsidP="008C038F">
            <w:pPr>
              <w:spacing w:before="0" w:after="0"/>
              <w:rPr>
                <w:rFonts w:ascii="GHEA Grapalat" w:eastAsia="Cambria Math" w:hAnsi="GHEA Grapalat" w:cs="Cambria Math"/>
                <w:sz w:val="20"/>
                <w:szCs w:val="20"/>
                <w:lang w:val="hy-AM"/>
              </w:rPr>
            </w:pPr>
          </w:p>
        </w:tc>
        <w:tc>
          <w:tcPr>
            <w:tcW w:w="1984" w:type="dxa"/>
          </w:tcPr>
          <w:p w14:paraId="1889A892" w14:textId="77777777" w:rsidR="00F915E8" w:rsidRPr="003D1578" w:rsidRDefault="00F915E8" w:rsidP="008C038F">
            <w:pPr>
              <w:tabs>
                <w:tab w:val="center" w:pos="4680"/>
                <w:tab w:val="right" w:pos="9360"/>
              </w:tabs>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3</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Ուժային միջոցների գործադրման համար ստանդարտ գործառնական </w:t>
            </w:r>
            <w:r w:rsidRPr="003D1578">
              <w:rPr>
                <w:rFonts w:ascii="GHEA Grapalat" w:eastAsia="GHEA Grapalat" w:hAnsi="GHEA Grapalat" w:cs="GHEA Grapalat"/>
                <w:sz w:val="20"/>
                <w:szCs w:val="20"/>
                <w:lang w:val="hy-AM"/>
              </w:rPr>
              <w:lastRenderedPageBreak/>
              <w:t xml:space="preserve">ընթացակարգերի (SOP) մշակում </w:t>
            </w:r>
          </w:p>
        </w:tc>
        <w:tc>
          <w:tcPr>
            <w:tcW w:w="3120" w:type="dxa"/>
          </w:tcPr>
          <w:p w14:paraId="3335FE46"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Առաջին կիսամյակ՝</w:t>
            </w:r>
          </w:p>
          <w:p w14:paraId="39688B5D"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7AB730A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Ստանդարտ գործառնական ընթացակարգերը մշակվել և հաստատվել են։</w:t>
            </w:r>
          </w:p>
          <w:p w14:paraId="7414A847" w14:textId="77777777" w:rsidR="00F915E8" w:rsidRPr="003D1578" w:rsidRDefault="00F915E8" w:rsidP="008C038F">
            <w:pPr>
              <w:tabs>
                <w:tab w:val="center" w:pos="4680"/>
                <w:tab w:val="right" w:pos="9360"/>
              </w:tabs>
              <w:spacing w:before="0" w:after="0"/>
              <w:rPr>
                <w:rFonts w:ascii="GHEA Grapalat" w:eastAsia="GHEA Grapalat" w:hAnsi="GHEA Grapalat" w:cs="GHEA Grapalat"/>
                <w:sz w:val="20"/>
                <w:szCs w:val="20"/>
                <w:lang w:val="hy-AM"/>
              </w:rPr>
            </w:pPr>
          </w:p>
        </w:tc>
        <w:tc>
          <w:tcPr>
            <w:tcW w:w="9483" w:type="dxa"/>
            <w:gridSpan w:val="2"/>
          </w:tcPr>
          <w:p w14:paraId="6FAC0A84" w14:textId="7AFC6FE4" w:rsidR="00F915E8" w:rsidRPr="003D1578" w:rsidRDefault="00F915E8" w:rsidP="00000702">
            <w:pPr>
              <w:pBdr>
                <w:top w:val="nil"/>
                <w:left w:val="nil"/>
                <w:bottom w:val="nil"/>
                <w:right w:val="nil"/>
                <w:between w:val="nil"/>
              </w:pBdr>
              <w:ind w:right="17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Առաջին անգամ մշակվել և ՀՀ ներքին գործերի նախարարի 30.10.2025թ. թիվ 6-Ն հրամանով հաստատվել է ոստիկանության ծառայողների կողմից ուժային միջոցների կիրառման միասնական ստանդարտացված գործելակարգը, որը պարտադիր է ոստիկանության բոլոր ծառայողների համար։ Գործելակարգը մշակվել է միջազգային լավագույն փորձին և կիրառելի չափանիշներին համապատասխան՝ սահմանելով ուժի կիրառման իրավաչափության, համաչափության և անվտանգության միասնական կանոններ ոստիկանության գվարդիայի և այլ ստորաբաժանումների համար։ Ստանդարտացված գործելակարգի լիարժեք և արդյունավետ կիրառումն ապահովելու </w:t>
            </w:r>
            <w:r w:rsidRPr="003D1578">
              <w:rPr>
                <w:rFonts w:ascii="GHEA Grapalat" w:eastAsia="GHEA Grapalat" w:hAnsi="GHEA Grapalat" w:cs="GHEA Grapalat"/>
                <w:sz w:val="20"/>
                <w:szCs w:val="20"/>
                <w:lang w:val="hy-AM"/>
              </w:rPr>
              <w:lastRenderedPageBreak/>
              <w:t>նպատակով կազմակերպվել և իրականացվել են համակարգային վերապատրաստումներ, որոնց շրջանակում ոստիկանության ողջ անձնակազմը անցել է համապատասխան ուսուցում։</w:t>
            </w:r>
          </w:p>
        </w:tc>
      </w:tr>
      <w:tr w:rsidR="00F915E8" w:rsidRPr="009B1A26" w14:paraId="1F6DD76B" w14:textId="77777777" w:rsidTr="006F122E">
        <w:tc>
          <w:tcPr>
            <w:tcW w:w="446" w:type="dxa"/>
          </w:tcPr>
          <w:p w14:paraId="7A0A7EE5"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7FB30EA0" w14:textId="27202758"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4</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Ոստիկանության գվարդիայի ամբողջական վերապատրաստում՝ հասարակական կարգի պահպանության համար նախատեսված արդի տակտիկաների և վերլուծական կանխատեսման մասնագիտական հնարավորու-թյամբ </w:t>
            </w:r>
          </w:p>
        </w:tc>
        <w:tc>
          <w:tcPr>
            <w:tcW w:w="3120" w:type="dxa"/>
          </w:tcPr>
          <w:p w14:paraId="1023639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38B0074C"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DE1A481" w14:textId="5414C2FA"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t>Վերապատրաստվել է Ոստիկանության գվարդիայի անձնակազմի 50%-ը։</w:t>
            </w:r>
          </w:p>
        </w:tc>
        <w:tc>
          <w:tcPr>
            <w:tcW w:w="9483" w:type="dxa"/>
            <w:gridSpan w:val="2"/>
          </w:tcPr>
          <w:p w14:paraId="0EB027A6" w14:textId="60264A72"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Հաստատված ժամանակացույցին համապատասխան՝ ՆԳՆ կրթահամալիրում 2025թ. փետրվարի 24-ից հոկտեմբերի 24-ը անցկացվել են ոստիկանության գվարդիայում համապատասխան պաշտոնների նշանակելու համար հինգշաբաթյա հատուկ պատրաստության դասընթացները՝ 7 հոսքերով, որոնք հաջողությամբ հաղթահարել է  2446 ծառայող։ Դասընթացների ուսումնական պլանով և առարկայական թեմատիկ պլանով նախատեսվել են հասարակական կարգի պահպանության համար արդի տակտիկաների, հոգեբանական հմտությունների վերաբերյալ թեմաներ, ներառյալ՝ կապված դիմակայունության և սթրեսային իրավիճակներում կողմնորոշման հետ:</w:t>
            </w:r>
          </w:p>
          <w:p w14:paraId="4D03FFE4" w14:textId="2A56C1AC" w:rsidR="00F915E8" w:rsidRPr="003D1578" w:rsidRDefault="00F915E8" w:rsidP="008C038F">
            <w:pPr>
              <w:pStyle w:val="ListParagraph"/>
              <w:ind w:left="0" w:right="36"/>
              <w:textAlignment w:val="baseline"/>
              <w:rPr>
                <w:rFonts w:ascii="GHEA Grapalat" w:hAnsi="GHEA Grapalat"/>
                <w:sz w:val="20"/>
                <w:szCs w:val="20"/>
                <w:lang w:val="hy-AM"/>
              </w:rPr>
            </w:pPr>
            <w:r w:rsidRPr="003D1578">
              <w:rPr>
                <w:rFonts w:ascii="GHEA Grapalat" w:eastAsia="MS Mincho" w:hAnsi="GHEA Grapalat" w:cs="MS Mincho"/>
                <w:sz w:val="20"/>
                <w:szCs w:val="20"/>
                <w:lang w:val="hy-AM"/>
              </w:rPr>
              <w:t>Միաժամանակ 2024թ</w:t>
            </w:r>
            <w:r w:rsidRPr="003D1578">
              <w:rPr>
                <w:rFonts w:ascii="MS Mincho" w:eastAsia="MS Mincho" w:hAnsi="MS Mincho" w:cs="MS Mincho" w:hint="eastAsia"/>
                <w:sz w:val="20"/>
                <w:szCs w:val="20"/>
                <w:lang w:val="hy-AM"/>
              </w:rPr>
              <w:t>․</w:t>
            </w:r>
            <w:r w:rsidRPr="003D1578">
              <w:rPr>
                <w:rFonts w:ascii="GHEA Grapalat" w:eastAsia="MS Mincho" w:hAnsi="GHEA Grapalat" w:cs="MS Mincho"/>
                <w:sz w:val="20"/>
                <w:szCs w:val="20"/>
                <w:lang w:val="hy-AM"/>
              </w:rPr>
              <w:t xml:space="preserve"> նոյեմբերի 10-ից </w:t>
            </w:r>
            <w:r w:rsidR="00F013C3" w:rsidRPr="003D1578">
              <w:rPr>
                <w:rFonts w:ascii="GHEA Grapalat" w:eastAsia="MS Mincho" w:hAnsi="GHEA Grapalat" w:cs="MS Mincho"/>
                <w:sz w:val="20"/>
                <w:szCs w:val="20"/>
                <w:lang w:val="hy-AM"/>
              </w:rPr>
              <w:t>իրականացվել</w:t>
            </w:r>
            <w:r w:rsidRPr="003D1578">
              <w:rPr>
                <w:rFonts w:ascii="GHEA Grapalat" w:eastAsia="MS Mincho" w:hAnsi="GHEA Grapalat" w:cs="MS Mincho"/>
                <w:sz w:val="20"/>
                <w:szCs w:val="20"/>
                <w:lang w:val="hy-AM"/>
              </w:rPr>
              <w:t xml:space="preserve"> են </w:t>
            </w:r>
            <w:r w:rsidRPr="003D1578">
              <w:rPr>
                <w:rFonts w:ascii="GHEA Grapalat" w:hAnsi="GHEA Grapalat"/>
                <w:sz w:val="20"/>
                <w:szCs w:val="20"/>
                <w:lang w:val="hy-AM"/>
              </w:rPr>
              <w:t>Ոստիկանության գվարդիայում ծառայության անցած ոստիկանության ՊՊԳՎ ծառայողների վերապատրաստումները։ Բացի այդ, առանձին վերապատրաստում են անցել ՊՊԳՎ ղեկավար կազմի 90 ծառայող և հատուկ սպառազինության և մարտավարության գնդի (SWAT) 111 ծառայող։</w:t>
            </w:r>
          </w:p>
          <w:p w14:paraId="5F6E5CAB" w14:textId="6FD37FF7" w:rsidR="00F915E8" w:rsidRPr="003D1578" w:rsidRDefault="00F915E8" w:rsidP="008C038F">
            <w:pPr>
              <w:pStyle w:val="ListParagraph"/>
              <w:ind w:left="0" w:right="36"/>
              <w:textAlignment w:val="baseline"/>
              <w:rPr>
                <w:rFonts w:ascii="GHEA Grapalat" w:eastAsia="MS Mincho" w:hAnsi="GHEA Grapalat" w:cs="MS Mincho"/>
                <w:sz w:val="20"/>
                <w:szCs w:val="20"/>
                <w:lang w:val="hy-AM"/>
              </w:rPr>
            </w:pPr>
            <w:r w:rsidRPr="003D1578">
              <w:rPr>
                <w:rFonts w:ascii="GHEA Grapalat" w:eastAsia="MS Mincho" w:hAnsi="GHEA Grapalat" w:cs="MS Mincho"/>
                <w:sz w:val="20"/>
                <w:szCs w:val="20"/>
                <w:lang w:val="hy-AM"/>
              </w:rPr>
              <w:t xml:space="preserve">Ընդհանուր առմամբ  ՆԳՆ կրթահամալիրում վերապատրաստում է անցել Ոստիկանության գվարդիայի 3512 ծառայող։ </w:t>
            </w:r>
          </w:p>
          <w:p w14:paraId="16EDCB99" w14:textId="6EAAC312" w:rsidR="00F915E8" w:rsidRPr="003D1578" w:rsidRDefault="00F915E8" w:rsidP="008C038F">
            <w:pPr>
              <w:pBdr>
                <w:top w:val="nil"/>
                <w:left w:val="nil"/>
                <w:bottom w:val="nil"/>
                <w:right w:val="nil"/>
                <w:between w:val="nil"/>
              </w:pBdr>
              <w:ind w:right="3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2025թ.  սեպտեմբերի  8-ից 31-ը անցկացվել են հատուկ պատրաստության 1-օրյա դասընթացներ՝ «Ոստիկանության գվարդիայի ծառայողների կողմից կիրառվող հարկադրանքի իրավաչափության և համաչափության երաշխիքները» թեմայով։</w:t>
            </w:r>
          </w:p>
          <w:p w14:paraId="3BA85A37" w14:textId="17B7291E" w:rsidR="00F915E8" w:rsidRPr="003D1578" w:rsidRDefault="00F915E8" w:rsidP="008C038F">
            <w:pPr>
              <w:pBdr>
                <w:top w:val="nil"/>
                <w:left w:val="nil"/>
                <w:bottom w:val="nil"/>
                <w:right w:val="nil"/>
                <w:between w:val="nil"/>
              </w:pBdr>
              <w:ind w:right="3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Դասընթացներն իրականացվել են ընդհանուր 17 խմբով  (խումբը՝ 150 ծառայող)՝ ներգրավվելով 2446 ծառայող, որից 30-ը՝ ղեկավարներ։ </w:t>
            </w:r>
          </w:p>
          <w:p w14:paraId="4499BB35" w14:textId="77777777" w:rsidR="00F915E8" w:rsidRPr="003D1578" w:rsidRDefault="00F915E8" w:rsidP="008C038F">
            <w:pPr>
              <w:pBdr>
                <w:top w:val="nil"/>
                <w:left w:val="nil"/>
                <w:bottom w:val="nil"/>
                <w:right w:val="nil"/>
                <w:between w:val="nil"/>
              </w:pBdr>
              <w:ind w:right="36"/>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Բացի այդ, ԵԽ կողմից կազմակերպված դասընթացներին մասնակցել է 50 ծառայող։</w:t>
            </w:r>
          </w:p>
          <w:p w14:paraId="7AE0DC3C" w14:textId="7673CB16" w:rsidR="00F915E8" w:rsidRPr="003D1578" w:rsidRDefault="00F915E8" w:rsidP="008C038F">
            <w:pPr>
              <w:rPr>
                <w:rFonts w:ascii="GHEA Grapalat" w:eastAsia="GHEA Grapalat" w:hAnsi="GHEA Grapalat" w:cs="GHEA Grapalat"/>
                <w:sz w:val="20"/>
                <w:szCs w:val="20"/>
                <w:lang w:val="hy-AM"/>
              </w:rPr>
            </w:pPr>
          </w:p>
        </w:tc>
      </w:tr>
      <w:tr w:rsidR="00F915E8" w:rsidRPr="003D1578" w14:paraId="746A0E41" w14:textId="77777777" w:rsidTr="006F122E">
        <w:tc>
          <w:tcPr>
            <w:tcW w:w="446" w:type="dxa"/>
          </w:tcPr>
          <w:p w14:paraId="53EDF3D2"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6AAF91DC"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5</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Ոստիկանության գվարդիայի գործարկում</w:t>
            </w:r>
          </w:p>
          <w:p w14:paraId="6C7B8534"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18E1A1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738C9084" w14:textId="77777777" w:rsidR="00F915E8" w:rsidRPr="003D1578" w:rsidRDefault="00F915E8" w:rsidP="008C038F">
            <w:pPr>
              <w:spacing w:before="0" w:after="0"/>
              <w:rPr>
                <w:rFonts w:ascii="GHEA Grapalat" w:eastAsia="GHEA Grapalat" w:hAnsi="GHEA Grapalat" w:cs="GHEA Grapalat"/>
                <w:b/>
                <w:bCs/>
                <w:sz w:val="20"/>
                <w:szCs w:val="20"/>
              </w:rPr>
            </w:pPr>
          </w:p>
          <w:p w14:paraId="72910AF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Ոստիկանության գվարդիայի հրամանատարը նշանակվել է։</w:t>
            </w:r>
          </w:p>
          <w:p w14:paraId="415E9F0A" w14:textId="77777777" w:rsidR="00F915E8" w:rsidRPr="003D1578" w:rsidRDefault="00F915E8" w:rsidP="008C038F">
            <w:pPr>
              <w:spacing w:before="0" w:after="0"/>
              <w:rPr>
                <w:rFonts w:ascii="GHEA Grapalat" w:eastAsia="GHEA Grapalat" w:hAnsi="GHEA Grapalat" w:cs="GHEA Grapalat"/>
                <w:b/>
                <w:bCs/>
                <w:sz w:val="20"/>
                <w:szCs w:val="20"/>
              </w:rPr>
            </w:pPr>
          </w:p>
          <w:p w14:paraId="66081F7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Ոստիկանության գվարդիան գործունեություն է ծավալում։</w:t>
            </w:r>
          </w:p>
          <w:p w14:paraId="59B20563"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53098FD" w14:textId="7AAD0BCE"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նոյեմբերի 1-ից ՆԳՆ ոստիկանության գվարդիան գործում է։ Գվարդիայի հրամանատարը նշանակվ</w:t>
            </w:r>
            <w:r w:rsidRPr="003D1578">
              <w:rPr>
                <w:rFonts w:ascii="GHEA Grapalat" w:eastAsia="GHEA Grapalat" w:hAnsi="GHEA Grapalat" w:cs="GHEA Grapalat"/>
                <w:sz w:val="20"/>
                <w:szCs w:val="20"/>
                <w:lang w:val="hy-AM"/>
              </w:rPr>
              <w:t>ած</w:t>
            </w:r>
            <w:r w:rsidRPr="003D1578">
              <w:rPr>
                <w:rFonts w:ascii="GHEA Grapalat" w:eastAsia="GHEA Grapalat" w:hAnsi="GHEA Grapalat" w:cs="GHEA Grapalat"/>
                <w:sz w:val="20"/>
                <w:szCs w:val="20"/>
              </w:rPr>
              <w:t xml:space="preserve"> է։</w:t>
            </w:r>
          </w:p>
        </w:tc>
      </w:tr>
      <w:tr w:rsidR="00F915E8" w:rsidRPr="003D1578" w14:paraId="109C358E" w14:textId="77777777" w:rsidTr="006F122E">
        <w:tc>
          <w:tcPr>
            <w:tcW w:w="446" w:type="dxa"/>
          </w:tcPr>
          <w:p w14:paraId="23B1C67B"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761821B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6</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Ոստիկանության գվարդիայի կազմում հատուկ տակտիկական (SWAT) թիմի ձևավորում</w:t>
            </w:r>
          </w:p>
        </w:tc>
        <w:tc>
          <w:tcPr>
            <w:tcW w:w="3120" w:type="dxa"/>
          </w:tcPr>
          <w:p w14:paraId="4F598D6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3991ACB6" w14:textId="77777777" w:rsidR="00F915E8" w:rsidRPr="003D1578" w:rsidRDefault="00F915E8" w:rsidP="008C038F">
            <w:pPr>
              <w:spacing w:before="0" w:after="0"/>
              <w:rPr>
                <w:rFonts w:ascii="GHEA Grapalat" w:eastAsia="GHEA Grapalat" w:hAnsi="GHEA Grapalat" w:cs="GHEA Grapalat"/>
                <w:b/>
                <w:bCs/>
                <w:sz w:val="20"/>
                <w:szCs w:val="20"/>
              </w:rPr>
            </w:pPr>
          </w:p>
          <w:p w14:paraId="249BA03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Ոստիկանության գվարդիայի կառուցվածքում սահմանվել է հատուկ տակտիկական (SWAT) ստորաբաժանումը։</w:t>
            </w:r>
          </w:p>
          <w:p w14:paraId="015EB04F" w14:textId="77777777" w:rsidR="00F915E8" w:rsidRPr="003D1578" w:rsidRDefault="00F915E8" w:rsidP="008C038F">
            <w:pPr>
              <w:spacing w:before="0" w:after="0"/>
              <w:rPr>
                <w:rFonts w:ascii="GHEA Grapalat" w:eastAsia="GHEA Grapalat" w:hAnsi="GHEA Grapalat" w:cs="GHEA Grapalat"/>
                <w:b/>
                <w:bCs/>
                <w:sz w:val="20"/>
                <w:szCs w:val="20"/>
              </w:rPr>
            </w:pPr>
          </w:p>
          <w:p w14:paraId="289E750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2. Մշակվել են տակտիկական թիմի հատուկ վերապատրաստման նյութերը։ </w:t>
            </w:r>
          </w:p>
          <w:p w14:paraId="16D1684F"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7F42F119"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ՆԳՆ ոստիկանության գվարդիայի կառուցվածքում սահմանվել է հատուկ սպառազինության և մարտավարության գունդը  (SWAT)։</w:t>
            </w:r>
          </w:p>
          <w:p w14:paraId="345088C8" w14:textId="72A031DC"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Մշակվել  են  հատուկ սպառազինության և մարտավարության գնդի համար նախատեսված հատուկ վերապատրաստման նյութերը</w:t>
            </w:r>
            <w:r w:rsidRPr="003D1578">
              <w:rPr>
                <w:rFonts w:ascii="GHEA Grapalat" w:eastAsia="GHEA Grapalat" w:hAnsi="GHEA Grapalat" w:cs="GHEA Grapalat"/>
                <w:sz w:val="20"/>
                <w:szCs w:val="20"/>
                <w:lang w:val="hy-AM"/>
              </w:rPr>
              <w:t>,</w:t>
            </w:r>
            <w:r w:rsidRPr="003D1578">
              <w:rPr>
                <w:sz w:val="20"/>
                <w:szCs w:val="20"/>
              </w:rPr>
              <w:t xml:space="preserve"> </w:t>
            </w:r>
            <w:r w:rsidRPr="003D1578">
              <w:rPr>
                <w:rFonts w:ascii="GHEA Grapalat" w:eastAsia="GHEA Grapalat" w:hAnsi="GHEA Grapalat" w:cs="GHEA Grapalat"/>
                <w:sz w:val="20"/>
                <w:szCs w:val="20"/>
                <w:lang w:val="hy-AM"/>
              </w:rPr>
              <w:t xml:space="preserve">որոնց հիման վրա վերապատրաստվել է 111 ծառայող։  </w:t>
            </w:r>
          </w:p>
        </w:tc>
      </w:tr>
      <w:tr w:rsidR="00F915E8" w:rsidRPr="003D1578" w14:paraId="0A3B4DFF" w14:textId="77777777" w:rsidTr="006F122E">
        <w:tc>
          <w:tcPr>
            <w:tcW w:w="446" w:type="dxa"/>
          </w:tcPr>
          <w:p w14:paraId="53BF3458"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6947F0CD"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7</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Ոստիկանության գվարդիայի կողմից պետական պահպանության ենթակա օբյեկտների արդի դասակարգում և պահնորդական գործունեության չափանիշների լավարկում</w:t>
            </w:r>
          </w:p>
          <w:p w14:paraId="07EDEAB4"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0CC7EBF0"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6CB2FC40" w14:textId="77777777" w:rsidR="00F915E8" w:rsidRPr="003D1578" w:rsidRDefault="00F915E8" w:rsidP="008C038F">
            <w:pPr>
              <w:spacing w:before="0" w:after="0"/>
              <w:rPr>
                <w:rFonts w:ascii="GHEA Grapalat" w:eastAsia="GHEA Grapalat" w:hAnsi="GHEA Grapalat" w:cs="GHEA Grapalat"/>
                <w:b/>
                <w:bCs/>
                <w:sz w:val="20"/>
                <w:szCs w:val="20"/>
              </w:rPr>
            </w:pPr>
          </w:p>
          <w:p w14:paraId="2984079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Ոստիկանության կողմից պետական պահպանության ենթակա օբյեկտների ցանկում փոփոխությունների նախագիծն ընդունվել է։</w:t>
            </w:r>
          </w:p>
          <w:p w14:paraId="49239AFF" w14:textId="77777777" w:rsidR="00F915E8" w:rsidRPr="003D1578" w:rsidRDefault="00F915E8" w:rsidP="008C038F">
            <w:pPr>
              <w:spacing w:before="0" w:after="0"/>
              <w:rPr>
                <w:rFonts w:ascii="GHEA Grapalat" w:eastAsia="GHEA Grapalat" w:hAnsi="GHEA Grapalat" w:cs="GHEA Grapalat"/>
                <w:b/>
                <w:bCs/>
                <w:sz w:val="20"/>
                <w:szCs w:val="20"/>
              </w:rPr>
            </w:pPr>
          </w:p>
          <w:p w14:paraId="75FE077E"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Օրենքների նախագծերի փաթեթն արժանացել է Կառավարության հավանությանը։</w:t>
            </w:r>
          </w:p>
          <w:p w14:paraId="6168E385"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03C1CB78" w14:textId="2F1D0A4C" w:rsidR="00F915E8" w:rsidRPr="003D1578" w:rsidRDefault="00F915E8" w:rsidP="008C038F">
            <w:pPr>
              <w:tabs>
                <w:tab w:val="left" w:pos="5686"/>
              </w:tabs>
              <w:rPr>
                <w:rFonts w:ascii="GHEA Grapalat" w:eastAsia="GHEA Grapalat" w:hAnsi="GHEA Grapalat" w:cs="GHEA Grapalat"/>
                <w:sz w:val="20"/>
                <w:szCs w:val="20"/>
              </w:rPr>
            </w:pPr>
            <w:r w:rsidRPr="003D1578">
              <w:rPr>
                <w:rFonts w:ascii="GHEA Grapalat" w:eastAsia="GHEA Grapalat" w:hAnsi="GHEA Grapalat" w:cs="GHEA Grapalat"/>
                <w:sz w:val="20"/>
                <w:szCs w:val="20"/>
              </w:rPr>
              <w:t>ՀՀ կառավարության 27</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12</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2024թ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թիվ 2073-Ն որոշմամբ սահմանվել են Հայաստանի Հանրապետության ներքին գործերի նախարարության ոստիկանության կողմից պետական պահպանության ենթակա կարևորագույն նշանակության օբյեկտների նոր ցանկը և օբյեկտները կարևորագույն նշանակության օբյեկտների շարքին դասելու չափորոշիչները։</w:t>
            </w:r>
          </w:p>
          <w:p w14:paraId="7FC6083B" w14:textId="2C0B17FB" w:rsidR="00F915E8" w:rsidRPr="003D1578" w:rsidRDefault="00F915E8" w:rsidP="008C038F">
            <w:pPr>
              <w:pBdr>
                <w:top w:val="nil"/>
                <w:left w:val="nil"/>
                <w:bottom w:val="nil"/>
                <w:right w:val="nil"/>
                <w:between w:val="nil"/>
              </w:pBdr>
              <w:shd w:val="clear" w:color="auto" w:fill="FFFFFF"/>
              <w:ind w:right="28"/>
              <w:rPr>
                <w:rFonts w:ascii="GHEA Grapalat" w:eastAsia="GHEA Grapalat" w:hAnsi="GHEA Grapalat" w:cs="GHEA Grapalat"/>
                <w:sz w:val="20"/>
                <w:szCs w:val="20"/>
              </w:rPr>
            </w:pPr>
            <w:r w:rsidRPr="003D1578">
              <w:rPr>
                <w:rFonts w:ascii="GHEA Grapalat" w:eastAsia="GHEA Grapalat" w:hAnsi="GHEA Grapalat" w:cs="GHEA Grapalat"/>
                <w:sz w:val="20"/>
                <w:szCs w:val="20"/>
              </w:rPr>
              <w:t>Ներքին գործերի նախարարության կողմից մշակված «Մասնավոր պահնորդական գործունեության մասին օրենքում փոփոխություններ և լրացումներ կատարելու մասին» ՀՀ օրենքի և հարակից օրենքների նախագծերը 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մարտ ամսին Ազգային ժողովի կողմից 2-րդ ընթերցմամբ և ամբողջությամբ ընդունվել են։</w:t>
            </w:r>
          </w:p>
          <w:p w14:paraId="58D8A4E8" w14:textId="77777777" w:rsidR="00F915E8" w:rsidRPr="003D1578" w:rsidRDefault="00F915E8" w:rsidP="008C038F">
            <w:pPr>
              <w:rPr>
                <w:rFonts w:ascii="GHEA Grapalat" w:eastAsia="GHEA Grapalat" w:hAnsi="GHEA Grapalat" w:cs="GHEA Grapalat"/>
                <w:sz w:val="20"/>
                <w:szCs w:val="20"/>
              </w:rPr>
            </w:pPr>
          </w:p>
        </w:tc>
      </w:tr>
      <w:tr w:rsidR="00A5278D" w:rsidRPr="009B1A26" w14:paraId="73A358E6" w14:textId="77777777" w:rsidTr="006F122E">
        <w:tc>
          <w:tcPr>
            <w:tcW w:w="446" w:type="dxa"/>
            <w:shd w:val="clear" w:color="auto" w:fill="1F3864" w:themeFill="accent1" w:themeFillShade="80"/>
          </w:tcPr>
          <w:p w14:paraId="2ADB072F" w14:textId="77777777" w:rsidR="00AE7941" w:rsidRPr="003D1578" w:rsidRDefault="00AE7941"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202BF0D4" w14:textId="44AFE46D" w:rsidR="00AE7941" w:rsidRPr="003D1578" w:rsidRDefault="00AE7941"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9՝ Մարդու իրավունքների պաշտպանության զգայուն հարցեր</w:t>
            </w:r>
          </w:p>
          <w:p w14:paraId="50C2A98A" w14:textId="77777777" w:rsidR="00AE7941" w:rsidRPr="003D1578" w:rsidRDefault="00AE7941"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Ոստիկանության գործունեության շրջանակներում մարդու իրավունքների պաշտպանության զգայուն հարցերին առնչվող բարելավման ենթակա կարգավորումների, գործիքակազմի և տեխնիկական միջոցների առկայություն</w:t>
            </w:r>
          </w:p>
          <w:p w14:paraId="56EEF9A2" w14:textId="77777777" w:rsidR="00AE7941" w:rsidRPr="003D1578" w:rsidRDefault="00AE7941"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Ոստիկանական ծառայության շրջանակներում մարդու իրավունքների և ազատությունների պաշտպանության պատշաճ ապահովում</w:t>
            </w:r>
          </w:p>
          <w:p w14:paraId="28EBA846" w14:textId="77777777" w:rsidR="00AE7941" w:rsidRPr="003D1578" w:rsidRDefault="00AE7941" w:rsidP="008C038F">
            <w:pPr>
              <w:rPr>
                <w:rFonts w:ascii="GHEA Grapalat" w:eastAsia="GHEA Grapalat" w:hAnsi="GHEA Grapalat" w:cs="GHEA Grapalat"/>
                <w:sz w:val="20"/>
                <w:szCs w:val="20"/>
                <w:lang w:val="hy-AM"/>
              </w:rPr>
            </w:pPr>
          </w:p>
        </w:tc>
      </w:tr>
      <w:tr w:rsidR="00F915E8" w:rsidRPr="003D1578" w14:paraId="762E3DB4" w14:textId="77777777" w:rsidTr="006F122E">
        <w:tc>
          <w:tcPr>
            <w:tcW w:w="446" w:type="dxa"/>
          </w:tcPr>
          <w:p w14:paraId="5C9656B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0E8A226C"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Ազատությունից զրկված անձանց իրավունքների երաշխավորում, վատ </w:t>
            </w:r>
            <w:r w:rsidRPr="003D1578">
              <w:rPr>
                <w:rFonts w:ascii="GHEA Grapalat" w:eastAsia="GHEA Grapalat" w:hAnsi="GHEA Grapalat" w:cs="GHEA Grapalat"/>
                <w:sz w:val="20"/>
                <w:szCs w:val="20"/>
              </w:rPr>
              <w:lastRenderedPageBreak/>
              <w:t>վերաբերմունքի կանխարգելում</w:t>
            </w:r>
          </w:p>
          <w:p w14:paraId="64573E95"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0208C08F"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9A24422" w14:textId="77777777" w:rsidR="00F915E8" w:rsidRPr="003D1578" w:rsidRDefault="00F915E8" w:rsidP="008C038F">
            <w:pPr>
              <w:rPr>
                <w:rFonts w:ascii="GHEA Grapalat" w:eastAsia="GHEA Grapalat" w:hAnsi="GHEA Grapalat" w:cs="GHEA Grapalat"/>
                <w:sz w:val="20"/>
                <w:szCs w:val="20"/>
              </w:rPr>
            </w:pPr>
          </w:p>
          <w:p w14:paraId="1D5C3A1D" w14:textId="77777777" w:rsidR="00F915E8" w:rsidRPr="003D1578" w:rsidRDefault="00F915E8" w:rsidP="008C038F">
            <w:pPr>
              <w:rPr>
                <w:rFonts w:ascii="GHEA Grapalat" w:eastAsia="GHEA Grapalat" w:hAnsi="GHEA Grapalat" w:cs="GHEA Grapalat"/>
                <w:sz w:val="20"/>
                <w:szCs w:val="20"/>
              </w:rPr>
            </w:pPr>
          </w:p>
        </w:tc>
      </w:tr>
      <w:tr w:rsidR="00F915E8" w:rsidRPr="003D1578" w14:paraId="6DEC891B" w14:textId="77777777" w:rsidTr="006F122E">
        <w:tc>
          <w:tcPr>
            <w:tcW w:w="446" w:type="dxa"/>
          </w:tcPr>
          <w:p w14:paraId="6702140E"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55C84C0E"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«Ձերբակալված և կալանավորված անձանց պահելու մասին» ամբողջությամբ նոր օրենքի մշակում</w:t>
            </w:r>
          </w:p>
          <w:p w14:paraId="001A8F4E"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C1AC01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294843DE" w14:textId="77777777" w:rsidR="00F915E8" w:rsidRPr="003D1578" w:rsidRDefault="00F915E8" w:rsidP="008C038F">
            <w:pPr>
              <w:spacing w:before="0" w:after="0"/>
              <w:rPr>
                <w:rFonts w:ascii="GHEA Grapalat" w:eastAsia="GHEA Grapalat" w:hAnsi="GHEA Grapalat" w:cs="GHEA Grapalat"/>
                <w:b/>
                <w:bCs/>
                <w:sz w:val="20"/>
                <w:szCs w:val="20"/>
              </w:rPr>
            </w:pPr>
          </w:p>
          <w:p w14:paraId="54606BE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Մշակվել և Վարչապետի աշխատակազմ է ներկայացվել «Ձերբակալված և կայանավորված անձանց պահելու մասին նոր օրենքի նախագիծ։</w:t>
            </w:r>
          </w:p>
          <w:p w14:paraId="12181EA4" w14:textId="77777777" w:rsidR="00F915E8" w:rsidRPr="003D1578" w:rsidRDefault="00F915E8" w:rsidP="008C038F">
            <w:pPr>
              <w:spacing w:before="0" w:after="0"/>
              <w:rPr>
                <w:rFonts w:ascii="GHEA Grapalat" w:eastAsia="GHEA Grapalat" w:hAnsi="GHEA Grapalat" w:cs="GHEA Grapalat"/>
                <w:b/>
                <w:bCs/>
                <w:sz w:val="20"/>
                <w:szCs w:val="20"/>
              </w:rPr>
            </w:pPr>
          </w:p>
          <w:p w14:paraId="425C230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3B81516" w14:textId="77777777" w:rsidR="00F915E8" w:rsidRPr="003D1578" w:rsidRDefault="00F915E8" w:rsidP="008C038F">
            <w:pPr>
              <w:spacing w:before="0" w:after="0"/>
              <w:rPr>
                <w:rFonts w:ascii="GHEA Grapalat" w:eastAsia="GHEA Grapalat" w:hAnsi="GHEA Grapalat" w:cs="GHEA Grapalat"/>
                <w:sz w:val="20"/>
                <w:szCs w:val="20"/>
              </w:rPr>
            </w:pPr>
          </w:p>
          <w:p w14:paraId="280DD58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Օրենքի նախագիծն արժանացել է Կառավարության հավանությանը։</w:t>
            </w:r>
          </w:p>
          <w:p w14:paraId="35C511B4" w14:textId="77777777" w:rsidR="00F915E8" w:rsidRPr="003D1578" w:rsidRDefault="00F915E8" w:rsidP="008C038F">
            <w:pPr>
              <w:spacing w:before="0" w:after="0"/>
              <w:rPr>
                <w:rFonts w:ascii="GHEA Grapalat" w:eastAsia="GHEA Grapalat" w:hAnsi="GHEA Grapalat" w:cs="GHEA Grapalat"/>
                <w:b/>
                <w:bCs/>
                <w:sz w:val="20"/>
                <w:szCs w:val="20"/>
              </w:rPr>
            </w:pPr>
          </w:p>
          <w:p w14:paraId="6444FDAE"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Մշակվել են օրենքի կիրառումն ապահովող անձնակազմի վերապատրաստման նյութերը։</w:t>
            </w:r>
          </w:p>
          <w:p w14:paraId="15F84B20"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525C6080" w14:textId="36DDCC75"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Մշակվել և արտաքին շրջանառության է դրվել </w:t>
            </w:r>
            <w:r w:rsidRPr="003D1578">
              <w:rPr>
                <w:rFonts w:ascii="GHEA Grapalat" w:eastAsia="GHEA Grapalat" w:hAnsi="GHEA Grapalat" w:cs="GHEA Grapalat"/>
                <w:b/>
                <w:bCs/>
                <w:sz w:val="20"/>
                <w:szCs w:val="20"/>
              </w:rPr>
              <w:t>«</w:t>
            </w:r>
            <w:r w:rsidRPr="003D1578">
              <w:rPr>
                <w:rFonts w:ascii="GHEA Grapalat" w:eastAsia="GHEA Grapalat" w:hAnsi="GHEA Grapalat" w:cs="GHEA Grapalat"/>
                <w:sz w:val="20"/>
                <w:szCs w:val="20"/>
              </w:rPr>
              <w:t>Ձերբակալված և կալանավորված անձանց պահելու մասին» նոր օրենքի նախագիծը, որը ներկայումս գտնվում է ստացված կարծիքների հիման վրա լրամշակման փուլում։</w:t>
            </w:r>
            <w:r w:rsidRPr="003D1578">
              <w:rPr>
                <w:rFonts w:ascii="GHEA Grapalat" w:eastAsia="GHEA Grapalat" w:hAnsi="GHEA Grapalat" w:cs="GHEA Grapalat"/>
                <w:b/>
                <w:bCs/>
                <w:sz w:val="20"/>
                <w:szCs w:val="20"/>
              </w:rPr>
              <w:t xml:space="preserve"> </w:t>
            </w:r>
          </w:p>
          <w:p w14:paraId="1B88E602" w14:textId="7A658085" w:rsidR="00F915E8" w:rsidRPr="003D1578" w:rsidRDefault="00F915E8" w:rsidP="008C038F">
            <w:pPr>
              <w:rPr>
                <w:rFonts w:ascii="GHEA Grapalat" w:eastAsia="GHEA Grapalat" w:hAnsi="GHEA Grapalat" w:cs="GHEA Grapalat"/>
                <w:sz w:val="20"/>
                <w:szCs w:val="20"/>
              </w:rPr>
            </w:pPr>
          </w:p>
        </w:tc>
      </w:tr>
      <w:tr w:rsidR="00F915E8" w:rsidRPr="009B1A26" w14:paraId="4B0F1D8E" w14:textId="77777777" w:rsidTr="006F122E">
        <w:tc>
          <w:tcPr>
            <w:tcW w:w="446" w:type="dxa"/>
          </w:tcPr>
          <w:p w14:paraId="2654BB5C"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1BA4774A"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Ազատությունից զրկված անձանց նկատմամբ վատ վերաբերմունքի ենթադրյալ դեպքերի արձանագրման մեխանիզմի ներդնում՝ Ստամբուլյան արձանագրությանը համահունչ</w:t>
            </w:r>
          </w:p>
        </w:tc>
        <w:tc>
          <w:tcPr>
            <w:tcW w:w="3120" w:type="dxa"/>
          </w:tcPr>
          <w:p w14:paraId="2B58D40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09CBE65F"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E517059"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Օրենսդրական փոփոխությունների նախագիծն արժանացել է Կառավարության հավանությանը։</w:t>
            </w:r>
          </w:p>
          <w:p w14:paraId="454FFC1F"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887F96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Զեկույցի հիման վրա հաստատվել են վատ վերաբերմունքի ենթադրյալ դեպքի արձանագրման </w:t>
            </w:r>
            <w:r w:rsidRPr="003D1578">
              <w:rPr>
                <w:rFonts w:ascii="GHEA Grapalat" w:eastAsia="GHEA Grapalat" w:hAnsi="GHEA Grapalat" w:cs="GHEA Grapalat"/>
                <w:b/>
                <w:bCs/>
                <w:sz w:val="20"/>
                <w:szCs w:val="20"/>
                <w:lang w:val="hy-AM"/>
              </w:rPr>
              <w:lastRenderedPageBreak/>
              <w:t xml:space="preserve">ձևաթուղթը և դրա լրացման ուղեցույցը։ </w:t>
            </w:r>
          </w:p>
          <w:p w14:paraId="4839CF8F" w14:textId="77777777" w:rsidR="00F915E8" w:rsidRPr="003D1578" w:rsidRDefault="00F915E8" w:rsidP="008C038F">
            <w:pPr>
              <w:spacing w:before="0" w:after="0"/>
              <w:rPr>
                <w:rFonts w:ascii="GHEA Grapalat" w:eastAsia="GHEA Grapalat" w:hAnsi="GHEA Grapalat" w:cs="GHEA Grapalat"/>
                <w:sz w:val="20"/>
                <w:szCs w:val="20"/>
                <w:lang w:val="hy-AM"/>
              </w:rPr>
            </w:pPr>
          </w:p>
          <w:p w14:paraId="47B62A5B"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6B1BA899" w14:textId="6D5126B5" w:rsidR="00F915E8" w:rsidRPr="003D1578" w:rsidRDefault="00F915E8" w:rsidP="008C038F">
            <w:pPr>
              <w:pBdr>
                <w:top w:val="nil"/>
                <w:left w:val="nil"/>
                <w:bottom w:val="nil"/>
                <w:right w:val="nil"/>
                <w:between w:val="nil"/>
              </w:pBdr>
              <w:shd w:val="clear" w:color="auto" w:fill="FFFFFF"/>
              <w:ind w:right="35"/>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Ներքին գործերի նախարարության կողմից մշակվել է «Ձերբակալված և կալանավորված անձանց պահելու մասին» օրենքում փոփոխություններ և լրացումներ կատարելու մասին» օրենքի նախագիծը, որն Ազգային ժողովի կողմից 2-րդ ընթերցմամբ և ամբողջությամբ ընդունվել է։</w:t>
            </w:r>
          </w:p>
          <w:p w14:paraId="1F1FEB26" w14:textId="0820CD3F" w:rsidR="00F915E8" w:rsidRPr="003D1578" w:rsidRDefault="00F915E8" w:rsidP="008C038F">
            <w:pPr>
              <w:pBdr>
                <w:top w:val="nil"/>
                <w:left w:val="nil"/>
                <w:bottom w:val="nil"/>
                <w:right w:val="nil"/>
                <w:between w:val="nil"/>
              </w:pBdr>
              <w:shd w:val="clear" w:color="auto" w:fill="FFFFFF"/>
              <w:ind w:right="35"/>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Փոփոխությունը նախատեսում է ձերբակալված և կալանավորված անձանց պարտադիր բժշկական զննությ</w:t>
            </w:r>
            <w:r w:rsidR="00D51E35" w:rsidRPr="003D1578">
              <w:rPr>
                <w:rFonts w:ascii="GHEA Grapalat" w:eastAsia="GHEA Grapalat" w:hAnsi="GHEA Grapalat" w:cs="GHEA Grapalat"/>
                <w:sz w:val="20"/>
                <w:szCs w:val="20"/>
                <w:lang w:val="hy-AM"/>
              </w:rPr>
              <w:t xml:space="preserve">ուն </w:t>
            </w:r>
            <w:r w:rsidRPr="003D1578">
              <w:rPr>
                <w:rFonts w:ascii="GHEA Grapalat" w:eastAsia="GHEA Grapalat" w:hAnsi="GHEA Grapalat" w:cs="GHEA Grapalat"/>
                <w:sz w:val="20"/>
                <w:szCs w:val="20"/>
                <w:lang w:val="hy-AM"/>
              </w:rPr>
              <w:t>ոչ միայն ՁՊՎ ընդունվելիս, այլ նաև՝ առողջական վիճակի վերաբերյալ գանգատի դեպքում, պաշտպանի պահանջով և մարմնական վնասվածք հայտնաբերելու դեպքում։</w:t>
            </w:r>
          </w:p>
          <w:p w14:paraId="268CC422" w14:textId="77777777" w:rsidR="00F915E8" w:rsidRPr="003D1578" w:rsidRDefault="00F915E8" w:rsidP="008C038F">
            <w:pPr>
              <w:ind w:left="26" w:right="35"/>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Ընդ որում, նկատի ունենալով, որ ներկայումս ձերբակալված անձանց բժշկական զննությունն իրականացվում է շտապ բժշկական օգնության ծառայության բժիշկների կողմից և հաշվի առնելով, որ այս պրակտիկան Խոշտանգումների կանխարգելման կոմիտեի կողմից գնահատվել է որպես դրական՝ Օրենքում ամրագրվել է, որ ձերբակալված անձինք բժշկական զննության են ենթարկվում հրավիրված շտապ բժշկական օգնության ծառայության բուժաշխատողի կողմից։ </w:t>
            </w:r>
          </w:p>
          <w:p w14:paraId="014D1017" w14:textId="397EAECA" w:rsidR="00F915E8" w:rsidRPr="003D1578" w:rsidRDefault="00F915E8" w:rsidP="008C038F">
            <w:pPr>
              <w:ind w:left="26" w:right="35"/>
              <w:rPr>
                <w:rFonts w:ascii="GHEA Grapalat" w:eastAsia="GHEA Grapalat" w:hAnsi="GHEA Grapalat" w:cs="GHEA Grapalat"/>
                <w:sz w:val="20"/>
                <w:szCs w:val="20"/>
                <w:lang w:val="hy"/>
              </w:rPr>
            </w:pPr>
            <w:r w:rsidRPr="003D1578">
              <w:rPr>
                <w:rFonts w:ascii="GHEA Grapalat" w:eastAsia="GHEA Grapalat" w:hAnsi="GHEA Grapalat" w:cs="GHEA Grapalat"/>
                <w:sz w:val="20"/>
                <w:szCs w:val="20"/>
                <w:lang w:val="hy-AM"/>
              </w:rPr>
              <w:lastRenderedPageBreak/>
              <w:t>Օրենքով</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թիվս</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այլնի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ամրագրվել</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է</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ՀՀ</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առողջապահության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նախարարի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լիազորությունը՝</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հաստատելու</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խոշտանգման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կամ</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վատ</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վերաբերմունքի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այլ</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ձևերի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հետ</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կապված</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բժշկական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զննության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արձանագրության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ձևաթղթի</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ձևը</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և</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դրա</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լրացման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կարգը</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որոնք</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հաստատվել</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են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ՀՀ</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առողջապահության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նախարարի</w:t>
            </w:r>
            <w:r w:rsidRPr="003D1578">
              <w:rPr>
                <w:rFonts w:ascii="GHEA Grapalat" w:eastAsia="GHEA Grapalat" w:hAnsi="GHEA Grapalat" w:cs="GHEA Grapalat"/>
                <w:sz w:val="20"/>
                <w:szCs w:val="20"/>
                <w:lang w:val="hy"/>
              </w:rPr>
              <w:t xml:space="preserve"> 09</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10</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2025</w:t>
            </w:r>
            <w:r w:rsidRPr="003D1578">
              <w:rPr>
                <w:rFonts w:ascii="GHEA Grapalat" w:eastAsia="GHEA Grapalat" w:hAnsi="GHEA Grapalat" w:cs="GHEA Grapalat"/>
                <w:sz w:val="20"/>
                <w:szCs w:val="20"/>
                <w:lang w:val="hy-AM"/>
              </w:rPr>
              <w:t>թ</w:t>
            </w:r>
            <w:r w:rsidRPr="003D1578">
              <w:rPr>
                <w:rFonts w:ascii="MS Mincho" w:eastAsia="MS Mincho" w:hAnsi="MS Mincho" w:cs="MS Mincho"/>
                <w:sz w:val="20"/>
                <w:szCs w:val="20"/>
                <w:lang w:val="hy"/>
              </w:rPr>
              <w:t>․</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թիվ</w:t>
            </w:r>
            <w:r w:rsidRPr="003D1578">
              <w:rPr>
                <w:rFonts w:ascii="GHEA Grapalat" w:eastAsia="GHEA Grapalat" w:hAnsi="GHEA Grapalat" w:cs="GHEA Grapalat"/>
                <w:sz w:val="20"/>
                <w:szCs w:val="20"/>
                <w:lang w:val="hy"/>
              </w:rPr>
              <w:t xml:space="preserve"> 138-</w:t>
            </w:r>
            <w:r w:rsidRPr="003D1578">
              <w:rPr>
                <w:rFonts w:ascii="GHEA Grapalat" w:eastAsia="GHEA Grapalat" w:hAnsi="GHEA Grapalat" w:cs="GHEA Grapalat"/>
                <w:sz w:val="20"/>
                <w:szCs w:val="20"/>
                <w:lang w:val="hy-AM"/>
              </w:rPr>
              <w:t>Ն</w:t>
            </w:r>
            <w:r w:rsidRPr="003D1578">
              <w:rPr>
                <w:rFonts w:ascii="GHEA Grapalat" w:eastAsia="GHEA Grapalat" w:hAnsi="GHEA Grapalat" w:cs="GHEA Grapalat"/>
                <w:sz w:val="20"/>
                <w:szCs w:val="20"/>
                <w:lang w:val="hy"/>
              </w:rPr>
              <w:t xml:space="preserve"> </w:t>
            </w:r>
            <w:r w:rsidRPr="003D1578">
              <w:rPr>
                <w:rFonts w:ascii="GHEA Grapalat" w:eastAsia="GHEA Grapalat" w:hAnsi="GHEA Grapalat" w:cs="GHEA Grapalat"/>
                <w:sz w:val="20"/>
                <w:szCs w:val="20"/>
                <w:lang w:val="hy-AM"/>
              </w:rPr>
              <w:t>հրամանով։</w:t>
            </w:r>
          </w:p>
          <w:p w14:paraId="384A625E" w14:textId="77777777" w:rsidR="00F915E8" w:rsidRPr="003D1578" w:rsidRDefault="00F915E8" w:rsidP="008C038F">
            <w:pPr>
              <w:autoSpaceDE w:val="0"/>
              <w:autoSpaceDN w:val="0"/>
              <w:adjustRightInd w:val="0"/>
              <w:ind w:left="26" w:right="35"/>
              <w:contextualSpacing/>
              <w:rPr>
                <w:rFonts w:ascii="GHEA Grapalat" w:eastAsia="Calibri" w:hAnsi="GHEA Grapalat"/>
                <w:sz w:val="20"/>
                <w:szCs w:val="20"/>
                <w:lang w:val="hy" w:eastAsia="ru-RU"/>
              </w:rPr>
            </w:pPr>
          </w:p>
          <w:p w14:paraId="073D05AB" w14:textId="31C399DF" w:rsidR="00F915E8" w:rsidRPr="003D1578" w:rsidRDefault="00F915E8" w:rsidP="008C038F">
            <w:pPr>
              <w:tabs>
                <w:tab w:val="center" w:pos="4844"/>
              </w:tabs>
              <w:ind w:right="35"/>
              <w:rPr>
                <w:rFonts w:ascii="GHEA Grapalat" w:eastAsia="GHEA Grapalat" w:hAnsi="GHEA Grapalat" w:cs="GHEA Grapalat"/>
                <w:sz w:val="20"/>
                <w:szCs w:val="20"/>
                <w:lang w:val="hy-AM"/>
              </w:rPr>
            </w:pPr>
          </w:p>
        </w:tc>
      </w:tr>
      <w:tr w:rsidR="00F915E8" w:rsidRPr="009B1A26" w14:paraId="0CA8C025" w14:textId="77777777" w:rsidTr="006F122E">
        <w:tc>
          <w:tcPr>
            <w:tcW w:w="446" w:type="dxa"/>
          </w:tcPr>
          <w:p w14:paraId="1DED9F6A" w14:textId="77777777" w:rsidR="00F915E8" w:rsidRPr="003D1578" w:rsidRDefault="00F915E8" w:rsidP="008C038F">
            <w:pPr>
              <w:spacing w:before="0" w:after="0"/>
              <w:rPr>
                <w:rFonts w:ascii="GHEA Grapalat" w:eastAsia="GHEA Grapalat" w:hAnsi="GHEA Grapalat" w:cs="GHEA Grapalat"/>
                <w:sz w:val="20"/>
                <w:szCs w:val="20"/>
                <w:lang w:val="pt-BR"/>
              </w:rPr>
            </w:pPr>
          </w:p>
        </w:tc>
        <w:tc>
          <w:tcPr>
            <w:tcW w:w="1984" w:type="dxa"/>
          </w:tcPr>
          <w:p w14:paraId="0F88E4B1" w14:textId="11BA0E28" w:rsidR="00FA2571" w:rsidRDefault="00F915E8" w:rsidP="00606B93">
            <w:pPr>
              <w:spacing w:before="0" w:after="0"/>
              <w:ind w:right="-115"/>
              <w:rPr>
                <w:rFonts w:ascii="GHEA Grapalat" w:eastAsia="GHEA Grapalat" w:hAnsi="GHEA Grapalat" w:cs="GHEA Grapalat"/>
                <w:sz w:val="20"/>
                <w:szCs w:val="20"/>
                <w:lang w:val="pt-BR"/>
              </w:rPr>
            </w:pPr>
            <w:r w:rsidRPr="003D1578">
              <w:rPr>
                <w:rFonts w:ascii="GHEA Grapalat" w:eastAsia="GHEA Grapalat" w:hAnsi="GHEA Grapalat" w:cs="GHEA Grapalat"/>
                <w:sz w:val="20"/>
                <w:szCs w:val="20"/>
                <w:lang w:val="pt-BR"/>
              </w:rPr>
              <w:t>1</w:t>
            </w:r>
            <w:r w:rsidRPr="003D1578">
              <w:rPr>
                <w:rFonts w:ascii="Cambria Math" w:eastAsia="GHEA Grapalat" w:hAnsi="Cambria Math" w:cs="Cambria Math"/>
                <w:sz w:val="20"/>
                <w:szCs w:val="20"/>
                <w:lang w:val="pt-BR"/>
              </w:rPr>
              <w:t>․</w:t>
            </w:r>
            <w:r w:rsidRPr="003D1578">
              <w:rPr>
                <w:rFonts w:ascii="GHEA Grapalat" w:eastAsia="GHEA Grapalat" w:hAnsi="GHEA Grapalat" w:cs="GHEA Grapalat"/>
                <w:sz w:val="20"/>
                <w:szCs w:val="20"/>
                <w:lang w:val="pt-BR"/>
              </w:rPr>
              <w:t>3</w:t>
            </w:r>
            <w:r w:rsidRPr="003D1578">
              <w:rPr>
                <w:rFonts w:ascii="Cambria Math" w:eastAsia="GHEA Grapalat" w:hAnsi="Cambria Math" w:cs="Cambria Math"/>
                <w:sz w:val="20"/>
                <w:szCs w:val="20"/>
                <w:lang w:val="pt-BR"/>
              </w:rPr>
              <w:t>․</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Ոստիկանության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ստորաբաժանում</w:t>
            </w:r>
            <w:r w:rsidR="00FA2571" w:rsidRPr="00FA2571">
              <w:rPr>
                <w:rFonts w:ascii="GHEA Grapalat" w:eastAsia="GHEA Grapalat" w:hAnsi="GHEA Grapalat" w:cs="GHEA Grapalat"/>
                <w:sz w:val="20"/>
                <w:szCs w:val="20"/>
                <w:lang w:val="pt-BR"/>
              </w:rPr>
              <w:t>-</w:t>
            </w:r>
            <w:r w:rsidRPr="003D1578">
              <w:rPr>
                <w:rFonts w:ascii="GHEA Grapalat" w:eastAsia="GHEA Grapalat" w:hAnsi="GHEA Grapalat" w:cs="GHEA Grapalat"/>
                <w:sz w:val="20"/>
                <w:szCs w:val="20"/>
              </w:rPr>
              <w:t>ների</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տեսա</w:t>
            </w:r>
            <w:r w:rsidR="00FA2571" w:rsidRPr="00677FC9">
              <w:rPr>
                <w:rFonts w:ascii="GHEA Grapalat" w:eastAsia="GHEA Grapalat" w:hAnsi="GHEA Grapalat" w:cs="GHEA Grapalat"/>
                <w:sz w:val="20"/>
                <w:szCs w:val="20"/>
                <w:lang w:val="pt-BR"/>
              </w:rPr>
              <w:t>-</w:t>
            </w:r>
          </w:p>
          <w:p w14:paraId="40095C48" w14:textId="1C7A0119" w:rsidR="00F915E8" w:rsidRPr="003D1578" w:rsidRDefault="00F915E8" w:rsidP="00606B93">
            <w:pPr>
              <w:spacing w:before="0" w:after="0"/>
              <w:ind w:right="-115"/>
              <w:rPr>
                <w:rFonts w:ascii="GHEA Grapalat" w:eastAsia="GHEA Grapalat" w:hAnsi="GHEA Grapalat" w:cs="GHEA Grapalat"/>
                <w:sz w:val="20"/>
                <w:szCs w:val="20"/>
                <w:lang w:val="pt-BR"/>
              </w:rPr>
            </w:pPr>
            <w:r w:rsidRPr="003D1578">
              <w:rPr>
                <w:rFonts w:ascii="GHEA Grapalat" w:eastAsia="GHEA Grapalat" w:hAnsi="GHEA Grapalat" w:cs="GHEA Grapalat"/>
                <w:sz w:val="20"/>
                <w:szCs w:val="20"/>
              </w:rPr>
              <w:t>հսկման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համակարգով</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ապահովում</w:t>
            </w:r>
          </w:p>
        </w:tc>
        <w:tc>
          <w:tcPr>
            <w:tcW w:w="3120" w:type="dxa"/>
          </w:tcPr>
          <w:p w14:paraId="2057CB03" w14:textId="77777777" w:rsidR="00F915E8" w:rsidRPr="003D1578" w:rsidRDefault="00F915E8" w:rsidP="008C038F">
            <w:pPr>
              <w:spacing w:before="0" w:after="0"/>
              <w:rPr>
                <w:rFonts w:ascii="GHEA Grapalat" w:eastAsia="GHEA Grapalat" w:hAnsi="GHEA Grapalat" w:cs="GHEA Grapalat"/>
                <w:b/>
                <w:bCs/>
                <w:sz w:val="20"/>
                <w:szCs w:val="20"/>
                <w:lang w:val="pt-BR"/>
              </w:rPr>
            </w:pPr>
            <w:r w:rsidRPr="003D1578">
              <w:rPr>
                <w:rFonts w:ascii="GHEA Grapalat" w:eastAsia="GHEA Grapalat" w:hAnsi="GHEA Grapalat" w:cs="GHEA Grapalat"/>
                <w:b/>
                <w:bCs/>
                <w:sz w:val="20"/>
                <w:szCs w:val="20"/>
              </w:rPr>
              <w:t>Երկրորդ</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կիսամյակ՝</w:t>
            </w:r>
          </w:p>
          <w:p w14:paraId="63140290" w14:textId="77777777" w:rsidR="00F915E8" w:rsidRPr="003D1578" w:rsidRDefault="00F915E8" w:rsidP="008C038F">
            <w:pPr>
              <w:spacing w:before="0" w:after="0"/>
              <w:rPr>
                <w:rFonts w:ascii="GHEA Grapalat" w:eastAsia="GHEA Grapalat" w:hAnsi="GHEA Grapalat" w:cs="GHEA Grapalat"/>
                <w:b/>
                <w:bCs/>
                <w:sz w:val="20"/>
                <w:szCs w:val="20"/>
                <w:lang w:val="pt-BR"/>
              </w:rPr>
            </w:pPr>
          </w:p>
          <w:p w14:paraId="42260787" w14:textId="11B32B4D" w:rsidR="00F915E8" w:rsidRPr="003D1578" w:rsidRDefault="00F915E8" w:rsidP="008C038F">
            <w:pPr>
              <w:spacing w:before="0" w:after="0"/>
              <w:rPr>
                <w:rFonts w:ascii="GHEA Grapalat" w:eastAsia="GHEA Grapalat" w:hAnsi="GHEA Grapalat" w:cs="GHEA Grapalat"/>
                <w:sz w:val="20"/>
                <w:szCs w:val="20"/>
                <w:lang w:val="pt-BR"/>
              </w:rPr>
            </w:pPr>
            <w:r w:rsidRPr="003D1578">
              <w:rPr>
                <w:rFonts w:ascii="GHEA Grapalat" w:eastAsia="GHEA Grapalat" w:hAnsi="GHEA Grapalat" w:cs="GHEA Grapalat"/>
                <w:b/>
                <w:bCs/>
                <w:sz w:val="20"/>
                <w:szCs w:val="20"/>
              </w:rPr>
              <w:t>Տեսահսկման</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համակարգը</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գործարկվել</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է</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Ոստիկանության</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ստորաբաժանումների</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առնվազն</w:t>
            </w:r>
            <w:r w:rsidRPr="003D1578">
              <w:rPr>
                <w:rFonts w:ascii="GHEA Grapalat" w:eastAsia="GHEA Grapalat" w:hAnsi="GHEA Grapalat" w:cs="GHEA Grapalat"/>
                <w:b/>
                <w:bCs/>
                <w:sz w:val="20"/>
                <w:szCs w:val="20"/>
                <w:lang w:val="pt-BR"/>
              </w:rPr>
              <w:t xml:space="preserve"> 50%-</w:t>
            </w:r>
            <w:r w:rsidRPr="003D1578">
              <w:rPr>
                <w:rFonts w:ascii="GHEA Grapalat" w:eastAsia="GHEA Grapalat" w:hAnsi="GHEA Grapalat" w:cs="GHEA Grapalat"/>
                <w:b/>
                <w:bCs/>
                <w:sz w:val="20"/>
                <w:szCs w:val="20"/>
              </w:rPr>
              <w:t>ում։</w:t>
            </w:r>
          </w:p>
        </w:tc>
        <w:tc>
          <w:tcPr>
            <w:tcW w:w="9483" w:type="dxa"/>
            <w:gridSpan w:val="2"/>
          </w:tcPr>
          <w:p w14:paraId="27EB65AF" w14:textId="7583C1B1" w:rsidR="00F915E8" w:rsidRPr="003D1578" w:rsidRDefault="00F915E8" w:rsidP="008C038F">
            <w:pPr>
              <w:rPr>
                <w:rFonts w:ascii="GHEA Grapalat" w:eastAsia="GHEA Grapalat" w:hAnsi="GHEA Grapalat" w:cs="GHEA Grapalat"/>
                <w:sz w:val="20"/>
                <w:szCs w:val="20"/>
                <w:lang w:val="pt-BR"/>
              </w:rPr>
            </w:pPr>
            <w:r w:rsidRPr="003D1578">
              <w:rPr>
                <w:rFonts w:ascii="GHEA Grapalat" w:eastAsia="GHEA Grapalat" w:hAnsi="GHEA Grapalat" w:cs="GHEA Grapalat"/>
                <w:sz w:val="20"/>
                <w:szCs w:val="20"/>
              </w:rPr>
              <w:t>Ոստիկանության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բոլոր</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ստորաբաժանումներն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ապահովված</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են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տեսահսկման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համակարգով</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որն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անմիջականորեն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միացված</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է</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ՆԳՆ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տեղեկատվական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տեխնոլոգիաների</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և</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կապի</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վարչության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ստորաբաժանումներին։</w:t>
            </w:r>
          </w:p>
        </w:tc>
      </w:tr>
      <w:tr w:rsidR="00F915E8" w:rsidRPr="009B1A26" w14:paraId="5469D0A2" w14:textId="77777777" w:rsidTr="006F122E">
        <w:tc>
          <w:tcPr>
            <w:tcW w:w="446" w:type="dxa"/>
          </w:tcPr>
          <w:p w14:paraId="40E00F8D" w14:textId="77777777" w:rsidR="00F915E8" w:rsidRPr="003D1578" w:rsidRDefault="00F915E8" w:rsidP="008C038F">
            <w:pPr>
              <w:spacing w:before="0" w:after="0"/>
              <w:rPr>
                <w:rFonts w:ascii="GHEA Grapalat" w:eastAsia="GHEA Grapalat" w:hAnsi="GHEA Grapalat" w:cs="GHEA Grapalat"/>
                <w:sz w:val="20"/>
                <w:szCs w:val="20"/>
                <w:lang w:val="pt-BR"/>
              </w:rPr>
            </w:pPr>
          </w:p>
        </w:tc>
        <w:tc>
          <w:tcPr>
            <w:tcW w:w="1984" w:type="dxa"/>
          </w:tcPr>
          <w:p w14:paraId="6EC17254" w14:textId="77777777" w:rsidR="00F915E8" w:rsidRPr="003D1578" w:rsidRDefault="00F915E8" w:rsidP="00FA2571">
            <w:pPr>
              <w:spacing w:before="0" w:after="0"/>
              <w:ind w:right="-25"/>
              <w:rPr>
                <w:rFonts w:ascii="GHEA Grapalat" w:eastAsia="GHEA Grapalat" w:hAnsi="GHEA Grapalat" w:cs="GHEA Grapalat"/>
                <w:sz w:val="20"/>
                <w:szCs w:val="20"/>
                <w:lang w:val="pt-BR"/>
              </w:rPr>
            </w:pPr>
            <w:r w:rsidRPr="003D1578">
              <w:rPr>
                <w:rFonts w:ascii="GHEA Grapalat" w:eastAsia="GHEA Grapalat" w:hAnsi="GHEA Grapalat" w:cs="GHEA Grapalat"/>
                <w:sz w:val="20"/>
                <w:szCs w:val="20"/>
                <w:lang w:val="pt-BR"/>
              </w:rPr>
              <w:t>1</w:t>
            </w:r>
            <w:r w:rsidRPr="003D1578">
              <w:rPr>
                <w:rFonts w:ascii="Cambria Math" w:eastAsia="GHEA Grapalat" w:hAnsi="Cambria Math" w:cs="Cambria Math"/>
                <w:sz w:val="20"/>
                <w:szCs w:val="20"/>
                <w:lang w:val="pt-BR"/>
              </w:rPr>
              <w:t>․</w:t>
            </w:r>
            <w:r w:rsidRPr="003D1578">
              <w:rPr>
                <w:rFonts w:ascii="GHEA Grapalat" w:eastAsia="GHEA Grapalat" w:hAnsi="GHEA Grapalat" w:cs="GHEA Grapalat"/>
                <w:sz w:val="20"/>
                <w:szCs w:val="20"/>
                <w:lang w:val="pt-BR"/>
              </w:rPr>
              <w:t>4</w:t>
            </w:r>
            <w:r w:rsidRPr="003D1578">
              <w:rPr>
                <w:rFonts w:ascii="Cambria Math" w:eastAsia="GHEA Grapalat" w:hAnsi="Cambria Math" w:cs="Cambria Math"/>
                <w:sz w:val="20"/>
                <w:szCs w:val="20"/>
                <w:lang w:val="pt-BR"/>
              </w:rPr>
              <w:t>․</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Ազատությունից</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զրկված</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անձանց</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տեղափոխման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համար</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անհրաժեշտ</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պայմաններ</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նախատեսող</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տրանսպորտային</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միջոցների</w:t>
            </w: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sz w:val="20"/>
                <w:szCs w:val="20"/>
              </w:rPr>
              <w:t>ձեռքբերում</w:t>
            </w:r>
          </w:p>
          <w:p w14:paraId="0E4C061E" w14:textId="77777777" w:rsidR="00F915E8" w:rsidRPr="003D1578" w:rsidRDefault="00F915E8" w:rsidP="008C038F">
            <w:pPr>
              <w:spacing w:before="0" w:after="0"/>
              <w:rPr>
                <w:rFonts w:ascii="GHEA Grapalat" w:eastAsia="GHEA Grapalat" w:hAnsi="GHEA Grapalat" w:cs="GHEA Grapalat"/>
                <w:sz w:val="20"/>
                <w:szCs w:val="20"/>
                <w:lang w:val="pt-BR"/>
              </w:rPr>
            </w:pPr>
          </w:p>
        </w:tc>
        <w:tc>
          <w:tcPr>
            <w:tcW w:w="3120" w:type="dxa"/>
          </w:tcPr>
          <w:p w14:paraId="4C94EE5A" w14:textId="77777777" w:rsidR="00F915E8" w:rsidRPr="003D1578" w:rsidRDefault="00F915E8" w:rsidP="008C038F">
            <w:pPr>
              <w:spacing w:before="0" w:after="0"/>
              <w:rPr>
                <w:rFonts w:ascii="GHEA Grapalat" w:eastAsia="GHEA Grapalat" w:hAnsi="GHEA Grapalat" w:cs="GHEA Grapalat"/>
                <w:b/>
                <w:bCs/>
                <w:sz w:val="20"/>
                <w:szCs w:val="20"/>
                <w:lang w:val="pt-BR"/>
              </w:rPr>
            </w:pPr>
            <w:r w:rsidRPr="003D1578">
              <w:rPr>
                <w:rFonts w:ascii="GHEA Grapalat" w:eastAsia="GHEA Grapalat" w:hAnsi="GHEA Grapalat" w:cs="GHEA Grapalat"/>
                <w:sz w:val="20"/>
                <w:szCs w:val="20"/>
                <w:lang w:val="pt-BR"/>
              </w:rPr>
              <w:t xml:space="preserve"> </w:t>
            </w:r>
            <w:r w:rsidRPr="003D1578">
              <w:rPr>
                <w:rFonts w:ascii="GHEA Grapalat" w:eastAsia="GHEA Grapalat" w:hAnsi="GHEA Grapalat" w:cs="GHEA Grapalat"/>
                <w:b/>
                <w:bCs/>
                <w:sz w:val="20"/>
                <w:szCs w:val="20"/>
              </w:rPr>
              <w:t>Երկրորդ</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կիսամյակ՝</w:t>
            </w:r>
          </w:p>
          <w:p w14:paraId="0888D8FA" w14:textId="77777777" w:rsidR="00F915E8" w:rsidRPr="003D1578" w:rsidRDefault="00F915E8" w:rsidP="008C038F">
            <w:pPr>
              <w:spacing w:before="0" w:after="0"/>
              <w:rPr>
                <w:rFonts w:ascii="GHEA Grapalat" w:eastAsia="GHEA Grapalat" w:hAnsi="GHEA Grapalat" w:cs="GHEA Grapalat"/>
                <w:b/>
                <w:bCs/>
                <w:sz w:val="20"/>
                <w:szCs w:val="20"/>
                <w:lang w:val="pt-BR"/>
              </w:rPr>
            </w:pPr>
          </w:p>
          <w:p w14:paraId="119DF7B0" w14:textId="04F89FFA" w:rsidR="00F915E8" w:rsidRPr="003D1578" w:rsidRDefault="00F915E8" w:rsidP="008C038F">
            <w:pPr>
              <w:spacing w:before="0" w:after="0"/>
              <w:rPr>
                <w:rFonts w:ascii="GHEA Grapalat" w:eastAsia="GHEA Grapalat" w:hAnsi="GHEA Grapalat" w:cs="GHEA Grapalat"/>
                <w:sz w:val="20"/>
                <w:szCs w:val="20"/>
                <w:lang w:val="pt-BR"/>
              </w:rPr>
            </w:pPr>
            <w:r w:rsidRPr="003D1578">
              <w:rPr>
                <w:rFonts w:ascii="GHEA Grapalat" w:eastAsia="GHEA Grapalat" w:hAnsi="GHEA Grapalat" w:cs="GHEA Grapalat"/>
                <w:b/>
                <w:bCs/>
                <w:sz w:val="20"/>
                <w:szCs w:val="20"/>
              </w:rPr>
              <w:t>Ձեռք</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է</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բերվել</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ևս</w:t>
            </w:r>
            <w:r w:rsidRPr="003D1578">
              <w:rPr>
                <w:rFonts w:ascii="GHEA Grapalat" w:eastAsia="GHEA Grapalat" w:hAnsi="GHEA Grapalat" w:cs="GHEA Grapalat"/>
                <w:b/>
                <w:bCs/>
                <w:sz w:val="20"/>
                <w:szCs w:val="20"/>
                <w:lang w:val="pt-BR"/>
              </w:rPr>
              <w:t xml:space="preserve"> 22 </w:t>
            </w:r>
            <w:r w:rsidRPr="003D1578">
              <w:rPr>
                <w:rFonts w:ascii="GHEA Grapalat" w:eastAsia="GHEA Grapalat" w:hAnsi="GHEA Grapalat" w:cs="GHEA Grapalat"/>
                <w:b/>
                <w:bCs/>
                <w:sz w:val="20"/>
                <w:szCs w:val="20"/>
              </w:rPr>
              <w:t>տրանսպորտային</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միջոց</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որոնցից</w:t>
            </w:r>
            <w:r w:rsidRPr="003D1578">
              <w:rPr>
                <w:rFonts w:ascii="GHEA Grapalat" w:eastAsia="GHEA Grapalat" w:hAnsi="GHEA Grapalat" w:cs="GHEA Grapalat"/>
                <w:b/>
                <w:bCs/>
                <w:sz w:val="20"/>
                <w:szCs w:val="20"/>
                <w:lang w:val="pt-BR"/>
              </w:rPr>
              <w:t xml:space="preserve"> 1-</w:t>
            </w:r>
            <w:r w:rsidRPr="003D1578">
              <w:rPr>
                <w:rFonts w:ascii="GHEA Grapalat" w:eastAsia="GHEA Grapalat" w:hAnsi="GHEA Grapalat" w:cs="GHEA Grapalat"/>
                <w:b/>
                <w:bCs/>
                <w:sz w:val="20"/>
                <w:szCs w:val="20"/>
              </w:rPr>
              <w:t>ը՝</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հաշմանդամություն</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ունեցող</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անձանց</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համար</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հարմարեցված</w:t>
            </w:r>
            <w:r w:rsidRPr="003D1578">
              <w:rPr>
                <w:rFonts w:ascii="GHEA Grapalat" w:eastAsia="GHEA Grapalat" w:hAnsi="GHEA Grapalat" w:cs="GHEA Grapalat"/>
                <w:b/>
                <w:bCs/>
                <w:sz w:val="20"/>
                <w:szCs w:val="20"/>
                <w:lang w:val="pt-BR"/>
              </w:rPr>
              <w:t xml:space="preserve"> </w:t>
            </w:r>
            <w:r w:rsidRPr="003D1578">
              <w:rPr>
                <w:rFonts w:ascii="GHEA Grapalat" w:eastAsia="GHEA Grapalat" w:hAnsi="GHEA Grapalat" w:cs="GHEA Grapalat"/>
                <w:b/>
                <w:bCs/>
                <w:sz w:val="20"/>
                <w:szCs w:val="20"/>
              </w:rPr>
              <w:t>է։</w:t>
            </w:r>
          </w:p>
        </w:tc>
        <w:tc>
          <w:tcPr>
            <w:tcW w:w="9483" w:type="dxa"/>
            <w:gridSpan w:val="2"/>
          </w:tcPr>
          <w:p w14:paraId="27694991" w14:textId="3CA1C1F8"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Ձերբակալված անձանց ուղեկցումն արժանապատիվ և անվտանգ կերպով կազմակերպելու նպատակով</w:t>
            </w:r>
            <w:r w:rsidR="00D51E35" w:rsidRPr="003D1578">
              <w:rPr>
                <w:rFonts w:ascii="GHEA Grapalat" w:eastAsia="GHEA Grapalat" w:hAnsi="GHEA Grapalat" w:cs="GHEA Grapalat"/>
                <w:sz w:val="20"/>
                <w:szCs w:val="20"/>
                <w:lang w:val="hy-AM"/>
              </w:rPr>
              <w:t>՝</w:t>
            </w:r>
            <w:r w:rsidRPr="003D1578">
              <w:rPr>
                <w:rFonts w:ascii="GHEA Grapalat" w:eastAsia="GHEA Grapalat" w:hAnsi="GHEA Grapalat" w:cs="GHEA Grapalat"/>
                <w:sz w:val="20"/>
                <w:szCs w:val="20"/>
                <w:lang w:val="hy-AM"/>
              </w:rPr>
              <w:t xml:space="preserve"> համակարգը համալրվել է միջազգային ստանդարտներին համապատասխան հատուկ կահավորված 34 տրանսպորտային միջոց</w:t>
            </w:r>
            <w:r w:rsidR="00D51E35" w:rsidRPr="003D1578">
              <w:rPr>
                <w:rFonts w:ascii="GHEA Grapalat" w:eastAsia="GHEA Grapalat" w:hAnsi="GHEA Grapalat" w:cs="GHEA Grapalat"/>
                <w:sz w:val="20"/>
                <w:szCs w:val="20"/>
                <w:lang w:val="hy-AM"/>
              </w:rPr>
              <w:t>ով</w:t>
            </w:r>
            <w:r w:rsidRPr="003D1578">
              <w:rPr>
                <w:rFonts w:ascii="GHEA Grapalat" w:eastAsia="GHEA Grapalat" w:hAnsi="GHEA Grapalat" w:cs="GHEA Grapalat"/>
                <w:sz w:val="20"/>
                <w:szCs w:val="20"/>
                <w:lang w:val="hy-AM"/>
              </w:rPr>
              <w:t>։</w:t>
            </w:r>
          </w:p>
          <w:p w14:paraId="75518BB7" w14:textId="0D37F866"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Նշված տրանսպորտային միջոցներից 2-ը հարմարեցված են հաշմանդամություն ունեցող անձանց տեղափոխման համար՝ ապահովելով ներառական և հասանելի ծառայությունների տրամադրում։</w:t>
            </w:r>
          </w:p>
        </w:tc>
      </w:tr>
      <w:tr w:rsidR="00F915E8" w:rsidRPr="009B1A26" w14:paraId="3360C98D" w14:textId="77777777" w:rsidTr="006F122E">
        <w:tc>
          <w:tcPr>
            <w:tcW w:w="446" w:type="dxa"/>
          </w:tcPr>
          <w:p w14:paraId="7A75B914"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114A397E"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5</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Բերման ենթարկվող անձանց իրենց հասկանալի լեզվով իրավունքների մասին գրավոր ծանուցումների տրամադրման ապահովում </w:t>
            </w:r>
          </w:p>
          <w:p w14:paraId="678C48C0"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3120" w:type="dxa"/>
          </w:tcPr>
          <w:p w14:paraId="7DA8331F"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38BE3575"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74159375"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Իրավունքների մասին գրավոր ծանուցումները թարգմանվել են ևս 5 լեզվով։</w:t>
            </w:r>
          </w:p>
          <w:p w14:paraId="0BCFCD83"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0B9D7A12" w14:textId="54E2CE6A"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Բերման ենթարկվող անձանց՝ իրենց իրավունքների մասին գրավոր ծանուցումները թարգմանվել են անգլերեն, ռուսերեն, պարսկերեն, ֆրանսերեն և հնդկերեն լեզուներով։</w:t>
            </w:r>
          </w:p>
        </w:tc>
      </w:tr>
      <w:tr w:rsidR="00F915E8" w:rsidRPr="009B1A26" w14:paraId="3E8DD0C2" w14:textId="77777777" w:rsidTr="006F122E">
        <w:tc>
          <w:tcPr>
            <w:tcW w:w="446" w:type="dxa"/>
          </w:tcPr>
          <w:p w14:paraId="2320E4DD"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3FF8C66E" w14:textId="77777777" w:rsidR="00F915E8" w:rsidRPr="003D1578" w:rsidRDefault="00F915E8" w:rsidP="00BC3532">
            <w:pPr>
              <w:spacing w:before="0" w:after="0"/>
              <w:ind w:left="-24" w:right="-115" w:firstLine="24"/>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6</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Խոշտանգումների և վատ վերաբերմունքի այլ ձևերի արգելքի թեմայով վերապատրաստումների անցկացում</w:t>
            </w:r>
          </w:p>
        </w:tc>
        <w:tc>
          <w:tcPr>
            <w:tcW w:w="3120" w:type="dxa"/>
          </w:tcPr>
          <w:p w14:paraId="7AC6D40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38C2144C"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8918127"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 Մշակվել և ներդրվել է ՄԱԿ Խոշտանգումների դեմ պայքարի կոնվենցիայի և Ստամբուլի արձանագրության վերաբերյալ իրականացվող վերապատրաստումների և դասընթացների որակը գնահատելու հատուկ մեթոդաբանություն։</w:t>
            </w:r>
          </w:p>
          <w:p w14:paraId="51146AF7"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7586F9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 Մշակվել են խոշտանգումների և վատ վերաբերմունքի այլ ձևերի վերաբերյալ վերապատրաստման նյութերը։</w:t>
            </w:r>
          </w:p>
          <w:p w14:paraId="36BE5A0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F90E51C"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34B234D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3A21BDC" w14:textId="68FBC713"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Վերապատրաստվել է ոստիկանության, քննչական կոմիտեի, շտապօգնության համապատասխան անձնակազմի առնվազն</w:t>
            </w:r>
            <w:r w:rsidR="00450AFD">
              <w:rPr>
                <w:rFonts w:ascii="GHEA Grapalat" w:eastAsia="GHEA Grapalat" w:hAnsi="GHEA Grapalat" w:cs="GHEA Grapalat"/>
                <w:b/>
                <w:bCs/>
                <w:sz w:val="20"/>
                <w:szCs w:val="20"/>
                <w:lang w:val="hy-AM"/>
              </w:rPr>
              <w:t xml:space="preserve">           </w:t>
            </w:r>
            <w:r w:rsidRPr="003D1578">
              <w:rPr>
                <w:rFonts w:ascii="GHEA Grapalat" w:eastAsia="GHEA Grapalat" w:hAnsi="GHEA Grapalat" w:cs="GHEA Grapalat"/>
                <w:b/>
                <w:bCs/>
                <w:sz w:val="20"/>
                <w:szCs w:val="20"/>
                <w:lang w:val="hy-AM"/>
              </w:rPr>
              <w:t xml:space="preserve"> 60%-ը։</w:t>
            </w:r>
          </w:p>
          <w:p w14:paraId="393A68D1" w14:textId="6AB143DB"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28047415" w14:textId="68236117" w:rsidR="00F915E8" w:rsidRPr="003D1578" w:rsidRDefault="00F915E8" w:rsidP="008C038F">
            <w:pPr>
              <w:tabs>
                <w:tab w:val="left" w:pos="360"/>
                <w:tab w:val="left" w:pos="5686"/>
              </w:tabs>
              <w:ind w:left="27" w:right="3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 նախարարի 29</w:t>
            </w:r>
            <w:r w:rsidRPr="003D1578">
              <w:rPr>
                <w:rFonts w:ascii="MS Mincho" w:eastAsia="MS Mincho" w:hAnsi="MS Mincho" w:cs="MS Mincho"/>
                <w:sz w:val="20"/>
                <w:szCs w:val="20"/>
                <w:lang w:val="hy-AM"/>
              </w:rPr>
              <w:t>․</w:t>
            </w:r>
            <w:r w:rsidRPr="003D1578">
              <w:rPr>
                <w:rFonts w:ascii="GHEA Grapalat" w:eastAsia="GHEA Grapalat" w:hAnsi="GHEA Grapalat" w:cs="GHEA Grapalat"/>
                <w:sz w:val="20"/>
                <w:szCs w:val="20"/>
                <w:lang w:val="hy-AM"/>
              </w:rPr>
              <w:t>09</w:t>
            </w:r>
            <w:r w:rsidRPr="003D1578">
              <w:rPr>
                <w:rFonts w:ascii="MS Mincho" w:eastAsia="MS Mincho" w:hAnsi="MS Mincho" w:cs="MS Mincho"/>
                <w:sz w:val="20"/>
                <w:szCs w:val="20"/>
                <w:lang w:val="hy-AM"/>
              </w:rPr>
              <w:t>․</w:t>
            </w:r>
            <w:r w:rsidRPr="003D1578">
              <w:rPr>
                <w:rFonts w:ascii="GHEA Grapalat" w:eastAsia="GHEA Grapalat" w:hAnsi="GHEA Grapalat" w:cs="GHEA Grapalat"/>
                <w:sz w:val="20"/>
                <w:szCs w:val="20"/>
                <w:lang w:val="hy-AM"/>
              </w:rPr>
              <w:t>2025թ</w:t>
            </w:r>
            <w:r w:rsidRPr="003D1578">
              <w:rPr>
                <w:rFonts w:ascii="MS Mincho" w:eastAsia="MS Mincho" w:hAnsi="MS Mincho" w:cs="MS Mincho"/>
                <w:sz w:val="20"/>
                <w:szCs w:val="20"/>
                <w:lang w:val="hy-AM"/>
              </w:rPr>
              <w:t>․</w:t>
            </w:r>
            <w:r w:rsidRPr="003D1578">
              <w:rPr>
                <w:rFonts w:ascii="GHEA Grapalat" w:eastAsia="GHEA Grapalat" w:hAnsi="GHEA Grapalat" w:cs="GHEA Grapalat"/>
                <w:sz w:val="20"/>
                <w:szCs w:val="20"/>
                <w:lang w:val="hy-AM"/>
              </w:rPr>
              <w:t xml:space="preserve"> թիվ 69-Լ հրամանով հաստատվել է «Խոշտանգումների և այլ դաժան, անմարդկային կամ նվաստացնող վերաբերմունքի ու պատժի դեմ ՄԱԿ-ի կոնվենցիայի և Ստամբուլի արձանագրության վերաբերյալ իրականացվող վերապատրաստումների և դասընթացների որակը գնահատելու հատուկ մեթոդաբանությունը», որի հիման վրա ՄԻՊ անձնակազմի ներգրավմամբ համատեղ իրականացվել է ոստիկանության իրավասու ծառայողների 60%–ի վերապատրաստումը:</w:t>
            </w:r>
          </w:p>
          <w:p w14:paraId="4DE6202C" w14:textId="2CCDE72E" w:rsidR="00F915E8" w:rsidRPr="003D1578" w:rsidRDefault="00F915E8" w:rsidP="008C038F">
            <w:pPr>
              <w:tabs>
                <w:tab w:val="left" w:pos="5686"/>
                <w:tab w:val="left" w:pos="9158"/>
              </w:tabs>
              <w:ind w:left="37" w:right="3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Միաժամանակ, «Մարդու և քաղաքացու անձնական, քաղաքական, տնտեսական, սոցիալական և մշակութային իրավունքներն ու ազատությունները», «Մարդու և քաղաքացու անձնական իրավունքներն ու ազատությունները, դրանց իրականացման երաշխիքները և խտրականության արգելքի սկզբունքը մարդու իրավունքների պաշտպանության համատեքստում», «Կյանքի իրավունք և խոշտանգումների արգելք» և այլ թեմաներով ՆԳՆ կրթահամալիրում վերապատրաստվել է 1137 ծառայող։</w:t>
            </w:r>
          </w:p>
          <w:p w14:paraId="7E41D4CE" w14:textId="45A822A3" w:rsidR="00F915E8" w:rsidRPr="003D1578" w:rsidRDefault="00F915E8" w:rsidP="008C038F">
            <w:pPr>
              <w:tabs>
                <w:tab w:val="left" w:pos="360"/>
                <w:tab w:val="left" w:pos="5686"/>
              </w:tabs>
              <w:ind w:left="27" w:right="32"/>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Ներքին գործերի նախարարության աշխատակիցների, ոստիկանության ծառայողների, ինչպես նաև շտապօգնության համապատասխան անձնակազմի ներկայացուցիչների համար իրականացվել է ՆԳՆ և Եվրոպայի խորհրդի համատեղ կազմակերպած երկօրյա վերապատրաստման դասընթաց</w:t>
            </w:r>
            <w:r w:rsidR="003E425D" w:rsidRPr="003D1578">
              <w:rPr>
                <w:rFonts w:ascii="GHEA Grapalat" w:eastAsia="GHEA Grapalat" w:hAnsi="GHEA Grapalat" w:cs="GHEA Grapalat"/>
                <w:sz w:val="20"/>
                <w:szCs w:val="20"/>
                <w:lang w:val="hy-AM"/>
              </w:rPr>
              <w:t>, որի</w:t>
            </w:r>
            <w:r w:rsidRPr="003D1578">
              <w:rPr>
                <w:rFonts w:ascii="GHEA Grapalat" w:eastAsia="GHEA Grapalat" w:hAnsi="GHEA Grapalat" w:cs="GHEA Grapalat"/>
                <w:sz w:val="20"/>
                <w:szCs w:val="20"/>
                <w:lang w:val="hy-AM"/>
              </w:rPr>
              <w:t xml:space="preserve"> նպատակն էր՝ Ստամբուլյան արձանագրությամբ սահմանված միջազգային չափանիշներին համապատասխան զարգացնել մասնակիցների մասնագիտական կարողությունները և նպաստել ձերբակալված անձանց պահման վայրերում խոշտանգումների և վատ վերաբերմունքի կանխարգելմանը։ Միաժամանակ, դասընթացի շրջանակում շեշտադրվել է ինստիտուցիոնալ գործիքակազմի կատարելագործումը՝ ներդնելով վատ վերաբերմունքի առերևույթ դեպքերի արձանագրման նոր մեխանիզմներ։</w:t>
            </w:r>
          </w:p>
        </w:tc>
      </w:tr>
      <w:tr w:rsidR="00F915E8" w:rsidRPr="009B1A26" w14:paraId="20BEAE2A" w14:textId="77777777" w:rsidTr="006F122E">
        <w:tc>
          <w:tcPr>
            <w:tcW w:w="446" w:type="dxa"/>
          </w:tcPr>
          <w:p w14:paraId="618E67EF"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2F362447" w14:textId="77777777" w:rsidR="00F915E8" w:rsidRPr="003D1578" w:rsidRDefault="00F915E8" w:rsidP="008C038F">
            <w:pPr>
              <w:spacing w:before="0" w:after="0"/>
              <w:rPr>
                <w:rFonts w:ascii="GHEA Grapalat" w:eastAsia="GHEA Grapalat" w:hAnsi="GHEA Grapalat" w:cs="GHEA Grapalat"/>
                <w:b/>
                <w:sz w:val="20"/>
                <w:szCs w:val="20"/>
                <w:lang w:val="hy-AM"/>
              </w:rPr>
            </w:pPr>
            <w:r w:rsidRPr="003D1578">
              <w:rPr>
                <w:rFonts w:ascii="GHEA Grapalat" w:eastAsia="GHEA Grapalat" w:hAnsi="GHEA Grapalat" w:cs="GHEA Grapalat"/>
                <w:sz w:val="20"/>
                <w:szCs w:val="20"/>
                <w:lang w:val="hy-AM"/>
              </w:rPr>
              <w:t>1</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7</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Ձերբակալվածներին պահելու վայրերում հասարակական վերահսկողություն իրականացնող հասարակական դիտորդների խմբի </w:t>
            </w:r>
            <w:r w:rsidRPr="003D1578">
              <w:rPr>
                <w:rFonts w:ascii="GHEA Grapalat" w:eastAsia="GHEA Grapalat" w:hAnsi="GHEA Grapalat" w:cs="GHEA Grapalat"/>
                <w:sz w:val="20"/>
                <w:szCs w:val="20"/>
                <w:lang w:val="hy-AM"/>
              </w:rPr>
              <w:lastRenderedPageBreak/>
              <w:t>գործունեության վերայանված կարգի ամբողջական կիրառման ապահովում</w:t>
            </w:r>
          </w:p>
          <w:p w14:paraId="4B1A7336" w14:textId="77777777" w:rsidR="00F915E8" w:rsidRPr="003D1578" w:rsidRDefault="00F915E8" w:rsidP="008C038F">
            <w:pPr>
              <w:spacing w:before="0" w:after="0"/>
              <w:rPr>
                <w:rFonts w:ascii="GHEA Grapalat" w:eastAsia="GHEA Grapalat" w:hAnsi="GHEA Grapalat" w:cs="GHEA Grapalat"/>
                <w:sz w:val="20"/>
                <w:szCs w:val="20"/>
                <w:lang w:val="hy-AM"/>
              </w:rPr>
            </w:pPr>
          </w:p>
          <w:p w14:paraId="50C2BA07"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3120" w:type="dxa"/>
          </w:tcPr>
          <w:p w14:paraId="045FA861"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Առաջին կիսամյակ՝</w:t>
            </w:r>
          </w:p>
          <w:p w14:paraId="64CB537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74E38AC"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Հասարակական դիտորդների խմբի կազմում նոր անդամները ներգրավվում են «Ներքին գործերի նախարարության ոստիկանության համակարգում գործող </w:t>
            </w:r>
            <w:r w:rsidRPr="003D1578">
              <w:rPr>
                <w:rFonts w:ascii="GHEA Grapalat" w:eastAsia="GHEA Grapalat" w:hAnsi="GHEA Grapalat" w:cs="GHEA Grapalat"/>
                <w:b/>
                <w:bCs/>
                <w:sz w:val="20"/>
                <w:szCs w:val="20"/>
                <w:lang w:val="hy-AM"/>
              </w:rPr>
              <w:lastRenderedPageBreak/>
              <w:t>ձերբակալվածներին պահելու վայրերում և ապաստան հայցողների ժամանակավոր տեղավորման կենտրոնում հասարակական վերահսկողություն իրականացնող հասարակական դիտորդների խմբի կազմավորման և հասարակական վերահսկողության իրականացման կարգը սահմանելու մասին» ՆԳ նախարարի հրամանով սահմանված կարգով։</w:t>
            </w:r>
          </w:p>
          <w:p w14:paraId="3EE11805"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5C63431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w:t>
            </w:r>
            <w:r w:rsidRPr="003D1578">
              <w:rPr>
                <w:rFonts w:ascii="Cambria Math" w:eastAsia="GHEA Grapalat" w:hAnsi="Cambria Math" w:cs="Cambria Math"/>
                <w:b/>
                <w:bCs/>
                <w:sz w:val="20"/>
                <w:szCs w:val="20"/>
                <w:lang w:val="hy-AM"/>
              </w:rPr>
              <w:t>․</w:t>
            </w:r>
            <w:r w:rsidRPr="003D1578">
              <w:rPr>
                <w:rFonts w:ascii="GHEA Grapalat" w:eastAsia="GHEA Grapalat" w:hAnsi="GHEA Grapalat" w:cs="GHEA Grapalat"/>
                <w:b/>
                <w:bCs/>
                <w:sz w:val="20"/>
                <w:szCs w:val="20"/>
                <w:lang w:val="hy-AM"/>
              </w:rPr>
              <w:t xml:space="preserve"> Մշակվել են հասարակական դիտորդների խմբի անդամների վերապատրաստման նյութերը։</w:t>
            </w:r>
          </w:p>
          <w:p w14:paraId="6712C4CA"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561472F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3. Իրականացվել է հասարակական դիտորդների խմբի բոլոր անդամների վերապատրաստում։</w:t>
            </w:r>
          </w:p>
          <w:p w14:paraId="59678F75" w14:textId="77777777" w:rsidR="00F915E8" w:rsidRPr="003D1578" w:rsidRDefault="00F915E8" w:rsidP="008C038F">
            <w:pPr>
              <w:spacing w:before="0" w:after="0"/>
              <w:rPr>
                <w:rFonts w:ascii="GHEA Grapalat" w:eastAsia="GHEA Grapalat" w:hAnsi="GHEA Grapalat" w:cs="GHEA Grapalat"/>
                <w:sz w:val="20"/>
                <w:szCs w:val="20"/>
                <w:lang w:val="hy-AM"/>
              </w:rPr>
            </w:pPr>
          </w:p>
          <w:p w14:paraId="74F77170"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5E566086" w14:textId="2BECD97D"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ՀՀ ներքին գործերի նախարարի հրամանով սահմանվել է Ներքին գործերի նախարարության ոստիկանության համակարգում գործող ձերբակալվածներին պահելու վայրերում և ապաստան հայցողների ժամանակավոր տեղավորման կենտրոնում հասարակական վերահսկողություն իրականացնող հասարակական դիտորդների խմբի կազմավորման և հասարակական վերահսկողության իրականացման կարգը։</w:t>
            </w:r>
          </w:p>
          <w:p w14:paraId="545E04F9" w14:textId="060033A1"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ԵԽ փորձագետների կողմից մշակվել են հասարակական դիտորդների խմբի անդամների վերապատրաստման նյութերը և իրականացվել հասարակական դիտորդների խմբի բոլոր անդամների վերապատրաստման դասըթացներ։</w:t>
            </w:r>
          </w:p>
          <w:p w14:paraId="4CE5A383" w14:textId="152848D1" w:rsidR="00F915E8" w:rsidRPr="003D1578" w:rsidRDefault="00F915E8" w:rsidP="008C038F">
            <w:pPr>
              <w:rPr>
                <w:rFonts w:ascii="GHEA Grapalat" w:eastAsia="GHEA Grapalat" w:hAnsi="GHEA Grapalat" w:cs="GHEA Grapalat"/>
                <w:sz w:val="20"/>
                <w:szCs w:val="20"/>
                <w:lang w:val="hy-AM"/>
              </w:rPr>
            </w:pPr>
          </w:p>
        </w:tc>
      </w:tr>
      <w:tr w:rsidR="00F915E8" w:rsidRPr="003D1578" w14:paraId="27B0488E" w14:textId="77777777" w:rsidTr="006F122E">
        <w:trPr>
          <w:trHeight w:val="3528"/>
        </w:trPr>
        <w:tc>
          <w:tcPr>
            <w:tcW w:w="446" w:type="dxa"/>
          </w:tcPr>
          <w:p w14:paraId="4E2C3602"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2</w:t>
            </w:r>
            <w:r w:rsidRPr="003D1578">
              <w:rPr>
                <w:rFonts w:ascii="Cambria Math" w:eastAsia="GHEA Grapalat" w:hAnsi="Cambria Math" w:cs="Cambria Math"/>
                <w:sz w:val="20"/>
                <w:szCs w:val="20"/>
              </w:rPr>
              <w:t>․</w:t>
            </w:r>
          </w:p>
        </w:tc>
        <w:tc>
          <w:tcPr>
            <w:tcW w:w="1984" w:type="dxa"/>
          </w:tcPr>
          <w:p w14:paraId="1120BFC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Ընտանեկան և կենցաղային բռնության, ինչպես նաև երեխաների նկատմամբ բռնության կանխարգելում, բռնության ենթարկված անձանց պաշտպանության երաշխավորում</w:t>
            </w:r>
          </w:p>
          <w:p w14:paraId="3069C8A0"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654276B8"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1BDDD139" w14:textId="77777777" w:rsidR="00F915E8" w:rsidRPr="003D1578" w:rsidRDefault="00F915E8" w:rsidP="008C038F">
            <w:pPr>
              <w:rPr>
                <w:rFonts w:ascii="GHEA Grapalat" w:eastAsia="GHEA Grapalat" w:hAnsi="GHEA Grapalat" w:cs="GHEA Grapalat"/>
                <w:sz w:val="20"/>
                <w:szCs w:val="20"/>
              </w:rPr>
            </w:pPr>
          </w:p>
        </w:tc>
      </w:tr>
      <w:tr w:rsidR="00F915E8" w:rsidRPr="003D1578" w14:paraId="621672BA" w14:textId="77777777" w:rsidTr="006F122E">
        <w:tc>
          <w:tcPr>
            <w:tcW w:w="446" w:type="dxa"/>
          </w:tcPr>
          <w:p w14:paraId="30DC490D"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0DEB4CE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«Ընտանեկան և կենցաղային բռնության կանխարգելման, ընտանեկան և կենցաղային բռնության ենթարկված անձանց պաշտպանության մասին» օրենքի փոփոխությունների կիրարկման համար անհրաժեշտ իրավական դաշտի ապահովում</w:t>
            </w:r>
          </w:p>
        </w:tc>
        <w:tc>
          <w:tcPr>
            <w:tcW w:w="3120" w:type="dxa"/>
          </w:tcPr>
          <w:p w14:paraId="43AF836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3F51B79A" w14:textId="77777777" w:rsidR="00F915E8" w:rsidRPr="003D1578" w:rsidRDefault="00F915E8" w:rsidP="008C038F">
            <w:pPr>
              <w:spacing w:before="0" w:after="0"/>
              <w:rPr>
                <w:rFonts w:ascii="GHEA Grapalat" w:eastAsia="GHEA Grapalat" w:hAnsi="GHEA Grapalat" w:cs="GHEA Grapalat"/>
                <w:b/>
                <w:bCs/>
                <w:sz w:val="20"/>
                <w:szCs w:val="20"/>
              </w:rPr>
            </w:pPr>
          </w:p>
          <w:p w14:paraId="3CFD61F7"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Մշակվել և հաստատվել է կանխարգելիչ հաշվառման շրջանակում անչափահաս անձի կողմից ընտանեկան և կենցաղային բռնություն գործադրելը կանխարգելելու նկատմամբ մշտադիտարկման կարգը։</w:t>
            </w:r>
          </w:p>
          <w:p w14:paraId="5FA42475" w14:textId="77777777" w:rsidR="00F915E8" w:rsidRPr="003D1578" w:rsidRDefault="00F915E8" w:rsidP="008C038F">
            <w:pPr>
              <w:spacing w:before="0" w:after="0"/>
              <w:rPr>
                <w:rFonts w:ascii="GHEA Grapalat" w:eastAsia="GHEA Grapalat" w:hAnsi="GHEA Grapalat" w:cs="GHEA Grapalat"/>
                <w:b/>
                <w:bCs/>
                <w:sz w:val="20"/>
                <w:szCs w:val="20"/>
              </w:rPr>
            </w:pPr>
          </w:p>
          <w:p w14:paraId="371793A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Մշակվել և ընդունվել է ընտանեկան և կենցաղային բռնության դեպքերի հայտնաբերման, ընտանեկան և կենցաղային բռնության ենթարկված անձանց ուղղորդման, ընտանեկան և կենցաղային բռնության դեպքի կրկնման ռիսկի գնահատման կարգը։</w:t>
            </w:r>
          </w:p>
          <w:p w14:paraId="16F29B01"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1867396D" w14:textId="5814232A"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ՆԳ նախարարի հրամանով սահմանվել է «Հայաստանի Հանրապետության ներքին գործերի նախարարության ոստիկանության կողմից կանխարգելիչ հաշվառման շրջանակում անչափահաս անձի կողմից ընտանեկան և կենցաղային բռնություն գործադրելը կանխարգելելու նկատմամբ մշտադիտարկման իրականացման կարգը»։ </w:t>
            </w:r>
          </w:p>
          <w:p w14:paraId="2812DC16" w14:textId="50CCC12A"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20.02.2025թ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ընդունվել է «Ընտանեկան և կենցաղային բռնության դեպքերի հայտնաբերման, ընտանեկան և կենցաղային բռնության ենթարկված անձանց ուղղորդման, ընտանեկան և կենցաղային բռնության դեպքի կրկնման ռիսկի գնահատման կարգը հաստատելու մասին» ՀՀ կառավարության N 181-Ն որոշումը։</w:t>
            </w:r>
          </w:p>
          <w:p w14:paraId="37B62782" w14:textId="457E3CE9" w:rsidR="00F915E8" w:rsidRPr="003D1578" w:rsidRDefault="00F915E8" w:rsidP="008C038F">
            <w:pPr>
              <w:rPr>
                <w:rFonts w:ascii="GHEA Grapalat" w:eastAsia="GHEA Grapalat" w:hAnsi="GHEA Grapalat" w:cs="GHEA Grapalat"/>
                <w:sz w:val="20"/>
                <w:szCs w:val="20"/>
              </w:rPr>
            </w:pPr>
          </w:p>
        </w:tc>
      </w:tr>
      <w:tr w:rsidR="00F915E8" w:rsidRPr="009B1A26" w14:paraId="27C90A89" w14:textId="77777777" w:rsidTr="006F122E">
        <w:tc>
          <w:tcPr>
            <w:tcW w:w="446" w:type="dxa"/>
          </w:tcPr>
          <w:p w14:paraId="123C34DF"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2AC506AF"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 xml:space="preserve"> Ընտանեկան և կենցաղային բռնության </w:t>
            </w:r>
            <w:r w:rsidRPr="003D1578">
              <w:rPr>
                <w:rFonts w:ascii="GHEA Grapalat" w:eastAsia="GHEA Grapalat" w:hAnsi="GHEA Grapalat" w:cs="GHEA Grapalat"/>
                <w:sz w:val="20"/>
                <w:szCs w:val="20"/>
                <w:lang w:val="hy-AM"/>
              </w:rPr>
              <w:lastRenderedPageBreak/>
              <w:t>ենթարկված անձանց, ինչպես նաև բռնության ենթարկված երեխաների հետ պատշաճ հաղորդակցության և անվտանգության ապահովում</w:t>
            </w:r>
          </w:p>
        </w:tc>
        <w:tc>
          <w:tcPr>
            <w:tcW w:w="3120" w:type="dxa"/>
          </w:tcPr>
          <w:p w14:paraId="77156739"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Առաջին կիսամյակ՝</w:t>
            </w:r>
          </w:p>
          <w:p w14:paraId="0B25E940"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4871F352"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1. Մշակվել են բռնության ենթարկված երեխաների հետ հաղորդակցության վերաբերյալ ուղեցույցներ։</w:t>
            </w:r>
          </w:p>
          <w:p w14:paraId="56907E0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03FF2A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 «Ընտանեկան և կենցաղային բռնության կանխարգելման ու ընտանեկան և կենցաղային բռնության ենթարկված անձանց պաշտպանության մասին» օրենքում փոփոխությունների նախագիծն արժանացել է Կառավարության հավանությանը։</w:t>
            </w:r>
          </w:p>
          <w:p w14:paraId="304D43F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F353D44"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587C161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2B687FFF"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 Մշակվել և հաստատվել են ընտանեկան և կենցաղային բռնության ենթարկված անձանց հետ աշխատելու, այդ թվում՝ կացարաններ տեղափոխելու վերաբերյալ անվտանգային արձանագրությունները։</w:t>
            </w:r>
          </w:p>
          <w:p w14:paraId="630314FA"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848B5A2"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 Մշակվել և հաստատվել են առավել տարածված ահազանգերով ու դեպքերով ոստիկանության ծառայողների ստանդարտ գործառնական ընթացակարգերը։</w:t>
            </w:r>
          </w:p>
          <w:p w14:paraId="639E3FD7"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40B6B2A5" w14:textId="3B4C1AA3"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Ներքին գործերի նախարարի 2025թ</w:t>
            </w:r>
            <w:r w:rsidRPr="003D1578">
              <w:rPr>
                <w:rFonts w:ascii="MS Mincho" w:eastAsia="MS Mincho" w:hAnsi="MS Mincho" w:cs="MS Mincho"/>
                <w:sz w:val="20"/>
                <w:szCs w:val="20"/>
                <w:lang w:val="hy-AM"/>
              </w:rPr>
              <w:t>․</w:t>
            </w:r>
            <w:r w:rsidRPr="003D1578">
              <w:rPr>
                <w:rFonts w:ascii="GHEA Grapalat" w:eastAsia="GHEA Grapalat" w:hAnsi="GHEA Grapalat" w:cs="GHEA Grapalat"/>
                <w:sz w:val="20"/>
                <w:szCs w:val="20"/>
                <w:lang w:val="hy-AM"/>
              </w:rPr>
              <w:t xml:space="preserve"> հուլիսի 9-ի թիվ 5040-Ա հրամանով հաստատվել է «Բռնության ենթարկված երեխաների հետ հաղորդակցության վերաբերյալ» մեթոդական ուղեցույցը, որով </w:t>
            </w:r>
            <w:r w:rsidRPr="003D1578">
              <w:rPr>
                <w:rFonts w:ascii="GHEA Grapalat" w:eastAsia="GHEA Grapalat" w:hAnsi="GHEA Grapalat" w:cs="GHEA Grapalat"/>
                <w:sz w:val="20"/>
                <w:szCs w:val="20"/>
                <w:lang w:val="hy-AM"/>
              </w:rPr>
              <w:lastRenderedPageBreak/>
              <w:t>սահմանվել են երեխայի նկատմամբ կատարված բռնության դեպքերին արձագանքելու գործընթացում ոստիկանության ծառայողների հաղորդակցության հմտությունների առանձնահատկությունները։</w:t>
            </w:r>
            <w:r w:rsidRPr="003D1578">
              <w:rPr>
                <w:sz w:val="20"/>
                <w:szCs w:val="20"/>
                <w:lang w:val="hy-AM"/>
              </w:rPr>
              <w:t> </w:t>
            </w:r>
          </w:p>
          <w:p w14:paraId="0A90328E" w14:textId="04C92244"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«Ընտանեկան և կենցաղային բռնության ենթարկված անձանց հետ աշխատելու, այդ թվում՝ կացարաններ տեղափոխելու վերաբերյալ անվտանգային արձանագրությունները», ինչպես նաև «Առավել տարածված ահազանգերով ու դեպքերով ոստիկանության ծառայողների ստանդարտ գործառնական ընթացակարգերը» չեն սահմանվել, քանի որ «Ընտանեկան և կենցաղային բռնության կանխարգելման ու ընտանեկան և կենցաղային բռնության ենթարկված անձանց պաշտպանության մասին» ՀՀ օրենքով սահմանված չէ ՆԳ նախարարի հրամանի արձակման լիազորություն։ </w:t>
            </w:r>
          </w:p>
          <w:p w14:paraId="58F0323F" w14:textId="3B1635C6" w:rsidR="00F915E8" w:rsidRPr="003D1578" w:rsidRDefault="00F915E8" w:rsidP="008C038F">
            <w:pPr>
              <w:ind w:hanging="17"/>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Վերոնշված միջոցառումների կատարումն ապահովելու նպատակով՝ ՆԳ նախարարության կողմից նախաձեռնվել և մշակվել է «Ընտանեկան և կենցաղային բռնության կանխարգելման ու ընտանեկան և կենցաղային բռնության ենթարկված անձանց պաշտպանության մասին» ՀՀ օրենքում փոփոխություններ և լրացումներ կատարելու մասին» օրենքի նախագիծը, որով սահմանվել է ՆԳ նախարարին համապատասխան լիազորություն վերապահելու նորմ։ </w:t>
            </w:r>
          </w:p>
          <w:p w14:paraId="3C627255" w14:textId="16F39F52" w:rsidR="00F915E8" w:rsidRPr="003D1578" w:rsidRDefault="00F915E8" w:rsidP="008C038F">
            <w:pPr>
              <w:ind w:hanging="17"/>
              <w:rPr>
                <w:rFonts w:ascii="GHEA Grapalat" w:eastAsia="GHEA Grapalat" w:hAnsi="GHEA Grapalat" w:cs="GHEA Grapalat"/>
                <w:sz w:val="20"/>
                <w:szCs w:val="20"/>
                <w:lang w:val="hy-AM"/>
              </w:rPr>
            </w:pPr>
          </w:p>
        </w:tc>
      </w:tr>
      <w:tr w:rsidR="00F915E8" w:rsidRPr="009B1A26" w14:paraId="3AD27F9D" w14:textId="77777777" w:rsidTr="006F122E">
        <w:tc>
          <w:tcPr>
            <w:tcW w:w="446" w:type="dxa"/>
          </w:tcPr>
          <w:p w14:paraId="66A5F392"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077E2506"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w:t>
            </w:r>
            <w:r w:rsidRPr="003D1578">
              <w:rPr>
                <w:rFonts w:ascii="Cambria Math" w:eastAsia="GHEA Grapalat" w:hAnsi="Cambria Math" w:cs="Cambria Math"/>
                <w:sz w:val="20"/>
                <w:szCs w:val="20"/>
                <w:lang w:val="hy-AM"/>
              </w:rPr>
              <w:t>․</w:t>
            </w:r>
            <w:r w:rsidRPr="003D1578">
              <w:rPr>
                <w:rFonts w:ascii="GHEA Grapalat" w:eastAsia="GHEA Grapalat" w:hAnsi="GHEA Grapalat" w:cs="GHEA Grapalat"/>
                <w:sz w:val="20"/>
                <w:szCs w:val="20"/>
                <w:lang w:val="hy-AM"/>
              </w:rPr>
              <w:t>3. Ընտանեկան և կենցաղային բռնության կանխարգելման ու ընտանեկան և կենցաղային բռնության ենթարկված անձանց պաշտպանության բնագավառում ոստիկանության իրավասու ծառայողների վերապատրաստումների ապահովում</w:t>
            </w:r>
          </w:p>
        </w:tc>
        <w:tc>
          <w:tcPr>
            <w:tcW w:w="3120" w:type="dxa"/>
          </w:tcPr>
          <w:p w14:paraId="7EAAE8B4"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Առաջին կիսամյակ՝</w:t>
            </w:r>
          </w:p>
          <w:p w14:paraId="7DAE3394"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1EFDAE14"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1. Մշակվել և հաստատվել է ընտանեկան և կենցաղային բռնության կանխարգելման ու ընտանեկան և կենցաղային բռնության ենթարկված անձանց պաշտպանության բնագավառում ոստիկանության իրավասու ծառայողների վերապատրաստումների կարգը։</w:t>
            </w:r>
          </w:p>
          <w:p w14:paraId="050BEBBE"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55F8D86"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2. Վերանայվել են վերապատրաստման մոդուլները։</w:t>
            </w:r>
          </w:p>
          <w:p w14:paraId="2DC51BAE"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7DC3BF6B"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Երկրորդ կիսամյակ՝</w:t>
            </w:r>
          </w:p>
          <w:p w14:paraId="59936A93"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76C693D"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1. Ընտանեկան և կենցաղային բռնության թեմայով վերապատրաստվել է համայնքային ոստիկանների 100%-ը։ </w:t>
            </w:r>
          </w:p>
          <w:p w14:paraId="650E08D9"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667655CE"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2. Ընտանեկան և կենցաղային բռնության թեմայով վերապատրաստվել է պարեկային ծառայողների 20%-ը։ </w:t>
            </w:r>
          </w:p>
          <w:p w14:paraId="64C6AC08"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0D5F09C2" w14:textId="3072AC6C"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b/>
                <w:bCs/>
                <w:sz w:val="20"/>
                <w:szCs w:val="20"/>
                <w:lang w:val="hy-AM"/>
              </w:rPr>
              <w:t xml:space="preserve">3. Ընտանեկան և կենցաղային բռնության թեմայով վերապատրաստվել է Ներքին գործերի նախարարության իրավաբանական վարչության </w:t>
            </w:r>
            <w:r w:rsidRPr="003D1578">
              <w:rPr>
                <w:rFonts w:ascii="GHEA Grapalat" w:eastAsia="GHEA Grapalat" w:hAnsi="GHEA Grapalat" w:cs="GHEA Grapalat"/>
                <w:b/>
                <w:bCs/>
                <w:sz w:val="20"/>
                <w:szCs w:val="20"/>
                <w:lang w:val="hy-AM"/>
              </w:rPr>
              <w:lastRenderedPageBreak/>
              <w:t xml:space="preserve">իրավասու ամբողջ անձնակազմը։ </w:t>
            </w:r>
          </w:p>
        </w:tc>
        <w:tc>
          <w:tcPr>
            <w:tcW w:w="9483" w:type="dxa"/>
            <w:gridSpan w:val="2"/>
          </w:tcPr>
          <w:p w14:paraId="5C8B991B" w14:textId="7EE0F1D4"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Մշակվել է ընտանեկան և կենցաղային բռնության կանխարգելման ու ընտանեկան և կենցաղային բռնության ենթարկված անձանց պաշտպանության բնագավառում ոստիկանության իրավասու ծառայողների վերապատրաստումների կարգը։ </w:t>
            </w:r>
          </w:p>
          <w:p w14:paraId="609B1E02" w14:textId="68F3220D" w:rsidR="00F915E8" w:rsidRPr="003D1578" w:rsidRDefault="00F915E8" w:rsidP="008C038F">
            <w:pPr>
              <w:tabs>
                <w:tab w:val="left" w:pos="9158"/>
              </w:tabs>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Վերանայված վերապատրաստման մոդուլների հիման վրա կազմակերպվել և իրականացվել են վերապատրաստումներ ոստիկանության տարածքային ստորաբաժանումներում՝ շրջիկ ձևաչափով՝ ապահովելով ուսուցման հասանելիությունն ու ընդգրկվածությունը։ Գործընթացը կրում է շարունակական բնույթ։</w:t>
            </w:r>
          </w:p>
          <w:p w14:paraId="136F95CC" w14:textId="39DB2B96" w:rsidR="00F915E8" w:rsidRPr="003D1578" w:rsidRDefault="00F915E8" w:rsidP="008C038F">
            <w:pPr>
              <w:tabs>
                <w:tab w:val="left" w:pos="9158"/>
                <w:tab w:val="left" w:pos="10710"/>
              </w:tabs>
              <w:ind w:right="18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ՀՀ ՆԳՆ կրթահամալիրի կողմից վերապատրաստվել է ընդհանուր 1924 ծառայող, այդ թվում՝ համայնքային ոստիկանների 100%-ը, պարեկային ծառայողների շուրջ 20%-ը, ինչպես նաև իրավաբանական վարչության ամբողջ իրավասու անձնակազմը։</w:t>
            </w:r>
          </w:p>
        </w:tc>
      </w:tr>
      <w:tr w:rsidR="00F915E8" w:rsidRPr="003D1578" w14:paraId="7C5DE068" w14:textId="77777777" w:rsidTr="006F122E">
        <w:tc>
          <w:tcPr>
            <w:tcW w:w="446" w:type="dxa"/>
          </w:tcPr>
          <w:p w14:paraId="38766EF8"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3</w:t>
            </w:r>
            <w:r w:rsidRPr="003D1578">
              <w:rPr>
                <w:rFonts w:ascii="Cambria Math" w:eastAsia="GHEA Grapalat" w:hAnsi="Cambria Math" w:cs="Cambria Math"/>
                <w:sz w:val="20"/>
                <w:szCs w:val="20"/>
              </w:rPr>
              <w:t>․</w:t>
            </w:r>
          </w:p>
        </w:tc>
        <w:tc>
          <w:tcPr>
            <w:tcW w:w="1984" w:type="dxa"/>
          </w:tcPr>
          <w:p w14:paraId="328BFE2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Անձնական տվյալների պաշտպանության իրավունքի ապահովում</w:t>
            </w:r>
          </w:p>
          <w:p w14:paraId="3FA11041"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20F96668"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5B7A42B4" w14:textId="77777777" w:rsidR="00F915E8" w:rsidRPr="003D1578" w:rsidRDefault="00F915E8" w:rsidP="008C038F">
            <w:pPr>
              <w:rPr>
                <w:rFonts w:ascii="GHEA Grapalat" w:eastAsia="GHEA Grapalat" w:hAnsi="GHEA Grapalat" w:cs="GHEA Grapalat"/>
                <w:sz w:val="20"/>
                <w:szCs w:val="20"/>
              </w:rPr>
            </w:pPr>
          </w:p>
        </w:tc>
      </w:tr>
      <w:tr w:rsidR="00F915E8" w:rsidRPr="003D1578" w14:paraId="1B83B8E4" w14:textId="77777777" w:rsidTr="006F122E">
        <w:tc>
          <w:tcPr>
            <w:tcW w:w="446" w:type="dxa"/>
          </w:tcPr>
          <w:p w14:paraId="38770100" w14:textId="77777777" w:rsidR="00F915E8" w:rsidRPr="003D1578" w:rsidRDefault="00F915E8" w:rsidP="008C038F">
            <w:pPr>
              <w:spacing w:before="0" w:after="0"/>
              <w:rPr>
                <w:rFonts w:ascii="GHEA Grapalat" w:eastAsia="GHEA Grapalat" w:hAnsi="GHEA Grapalat" w:cs="GHEA Grapalat"/>
                <w:sz w:val="20"/>
                <w:szCs w:val="20"/>
              </w:rPr>
            </w:pPr>
          </w:p>
        </w:tc>
        <w:tc>
          <w:tcPr>
            <w:tcW w:w="1984" w:type="dxa"/>
          </w:tcPr>
          <w:p w14:paraId="486E235C"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3.1. Ոստիկանական գործողություններ իրականացնելիս անձնական տվյալների պաշտպանության ուղեցույցի կիրառում</w:t>
            </w:r>
          </w:p>
          <w:p w14:paraId="444F4967" w14:textId="77777777" w:rsidR="00F915E8" w:rsidRPr="003D1578" w:rsidRDefault="00F915E8" w:rsidP="008C038F">
            <w:pPr>
              <w:spacing w:before="0" w:after="0"/>
              <w:rPr>
                <w:rFonts w:ascii="GHEA Grapalat" w:eastAsia="GHEA Grapalat" w:hAnsi="GHEA Grapalat" w:cs="GHEA Grapalat"/>
                <w:sz w:val="20"/>
                <w:szCs w:val="20"/>
              </w:rPr>
            </w:pPr>
          </w:p>
          <w:p w14:paraId="30BFCB1C"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63742EC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B34291A" w14:textId="77777777" w:rsidR="00F915E8" w:rsidRPr="003D1578" w:rsidRDefault="00F915E8" w:rsidP="008C038F">
            <w:pPr>
              <w:spacing w:before="0" w:after="0"/>
              <w:rPr>
                <w:rFonts w:ascii="GHEA Grapalat" w:eastAsia="GHEA Grapalat" w:hAnsi="GHEA Grapalat" w:cs="GHEA Grapalat"/>
                <w:b/>
                <w:bCs/>
                <w:sz w:val="20"/>
                <w:szCs w:val="20"/>
              </w:rPr>
            </w:pPr>
          </w:p>
          <w:p w14:paraId="1B19BCA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Մշակվել է ոստիկանական գործողություններ իրականացնելիս անձնական տվյալների պաշտպանության վերաբերյալ ուղեցույց։</w:t>
            </w:r>
          </w:p>
          <w:p w14:paraId="45668C29" w14:textId="77777777" w:rsidR="00F915E8" w:rsidRPr="003D1578" w:rsidRDefault="00F915E8" w:rsidP="008C038F">
            <w:pPr>
              <w:spacing w:before="0" w:after="0"/>
              <w:rPr>
                <w:rFonts w:ascii="GHEA Grapalat" w:eastAsia="GHEA Grapalat" w:hAnsi="GHEA Grapalat" w:cs="GHEA Grapalat"/>
                <w:b/>
                <w:bCs/>
                <w:sz w:val="20"/>
                <w:szCs w:val="20"/>
              </w:rPr>
            </w:pPr>
          </w:p>
          <w:p w14:paraId="0A1BDDA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A134AEC" w14:textId="77777777" w:rsidR="00F915E8" w:rsidRPr="003D1578" w:rsidRDefault="00F915E8" w:rsidP="008C038F">
            <w:pPr>
              <w:spacing w:before="0" w:after="0"/>
              <w:rPr>
                <w:rFonts w:ascii="GHEA Grapalat" w:eastAsia="GHEA Grapalat" w:hAnsi="GHEA Grapalat" w:cs="GHEA Grapalat"/>
                <w:sz w:val="20"/>
                <w:szCs w:val="20"/>
              </w:rPr>
            </w:pPr>
          </w:p>
          <w:p w14:paraId="012E383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Վերապատրաստվել է ոստիկանական բաժինների, ՕԿԿ ղեկավար անձակազմի առնվազն 30%-ը և մնացած անձնակազմի առնվազն 40%-ը։ </w:t>
            </w:r>
          </w:p>
          <w:p w14:paraId="48DFD114"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16E79B06" w14:textId="717D5320"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ծառայողների համար մշակվել են «Անձնական տվյալների պաշտպանություն» և «Անձնական տվյալների պաշտպանությունը ոստիկանության գործողությունների ընթացքում» թեմաներով գործնական ուղեցույցներ՝ միտված իրավական պահանջների միասնական և արդյունավետ կիրառմանը։</w:t>
            </w:r>
          </w:p>
          <w:p w14:paraId="3B0B2A0D" w14:textId="4E32E9DB"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Անձնական տվյալների պաշտպանության վերաբերյալ կազմակերպված վերապատրաստումների շրջանակում ուսուցում է անցել ՆԳՆ ոստիկանության օպերատիվ կառավարման կենտրոնի 34 ծառայող, որոնցից 15-ը՝ ղեկավար կազմի ներկայացուցիչներ։</w:t>
            </w:r>
          </w:p>
          <w:p w14:paraId="589E4FAB" w14:textId="77777777" w:rsidR="00F915E8" w:rsidRPr="003D1578" w:rsidRDefault="00F915E8" w:rsidP="008C038F">
            <w:pPr>
              <w:rPr>
                <w:rFonts w:ascii="GHEA Grapalat" w:eastAsia="GHEA Grapalat" w:hAnsi="GHEA Grapalat" w:cs="GHEA Grapalat"/>
                <w:sz w:val="20"/>
                <w:szCs w:val="20"/>
              </w:rPr>
            </w:pPr>
          </w:p>
          <w:p w14:paraId="7E45A76A" w14:textId="77777777" w:rsidR="00F915E8" w:rsidRPr="003D1578" w:rsidRDefault="00F915E8" w:rsidP="008C038F">
            <w:pPr>
              <w:rPr>
                <w:rFonts w:ascii="GHEA Grapalat" w:eastAsia="GHEA Grapalat" w:hAnsi="GHEA Grapalat" w:cs="GHEA Grapalat"/>
                <w:sz w:val="20"/>
                <w:szCs w:val="20"/>
              </w:rPr>
            </w:pPr>
          </w:p>
          <w:p w14:paraId="77FC0CCB" w14:textId="7291F668" w:rsidR="00F915E8" w:rsidRPr="003D1578" w:rsidRDefault="00F915E8" w:rsidP="008C038F">
            <w:pPr>
              <w:rPr>
                <w:rFonts w:ascii="GHEA Grapalat" w:eastAsia="GHEA Grapalat" w:hAnsi="GHEA Grapalat" w:cs="GHEA Grapalat"/>
                <w:sz w:val="20"/>
                <w:szCs w:val="20"/>
                <w:lang w:val="hy-AM"/>
              </w:rPr>
            </w:pPr>
          </w:p>
        </w:tc>
      </w:tr>
      <w:tr w:rsidR="00F915E8" w:rsidRPr="009B1A26" w14:paraId="5192F234" w14:textId="77777777" w:rsidTr="006F122E">
        <w:tc>
          <w:tcPr>
            <w:tcW w:w="446" w:type="dxa"/>
          </w:tcPr>
          <w:p w14:paraId="2758C118"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1984" w:type="dxa"/>
          </w:tcPr>
          <w:p w14:paraId="12F48D63" w14:textId="77777777" w:rsidR="00F915E8" w:rsidRPr="003D1578" w:rsidRDefault="00F915E8" w:rsidP="008C038F">
            <w:pPr>
              <w:spacing w:before="0" w:after="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3.2. Ոստիկանական գործողություններ իրականացնելիս անձնական տվյալների պաշտպանության առերևույթ խախտումների առնչությամբ քաղաքացիների արձագանքի օպերատիվ </w:t>
            </w:r>
            <w:r w:rsidRPr="003D1578">
              <w:rPr>
                <w:rFonts w:ascii="GHEA Grapalat" w:eastAsia="GHEA Grapalat" w:hAnsi="GHEA Grapalat" w:cs="GHEA Grapalat"/>
                <w:sz w:val="20"/>
                <w:szCs w:val="20"/>
                <w:lang w:val="hy-AM"/>
              </w:rPr>
              <w:lastRenderedPageBreak/>
              <w:t>ստացման մեխանիզմի գործարկում</w:t>
            </w:r>
          </w:p>
        </w:tc>
        <w:tc>
          <w:tcPr>
            <w:tcW w:w="3120" w:type="dxa"/>
          </w:tcPr>
          <w:p w14:paraId="5ABA1469"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lastRenderedPageBreak/>
              <w:t>Առաջին կիսամյակ՝</w:t>
            </w:r>
          </w:p>
          <w:p w14:paraId="2FADF615" w14:textId="77777777" w:rsidR="00F915E8" w:rsidRPr="003D1578" w:rsidRDefault="00F915E8" w:rsidP="008C038F">
            <w:pPr>
              <w:spacing w:before="0" w:after="0"/>
              <w:rPr>
                <w:rFonts w:ascii="GHEA Grapalat" w:eastAsia="GHEA Grapalat" w:hAnsi="GHEA Grapalat" w:cs="GHEA Grapalat"/>
                <w:b/>
                <w:bCs/>
                <w:sz w:val="20"/>
                <w:szCs w:val="20"/>
                <w:lang w:val="hy-AM"/>
              </w:rPr>
            </w:pPr>
          </w:p>
          <w:p w14:paraId="3FC659B9" w14:textId="77777777" w:rsidR="00F915E8" w:rsidRPr="003D1578" w:rsidRDefault="00F915E8" w:rsidP="008C038F">
            <w:pPr>
              <w:spacing w:before="0" w:after="0"/>
              <w:rPr>
                <w:rFonts w:ascii="GHEA Grapalat" w:eastAsia="GHEA Grapalat" w:hAnsi="GHEA Grapalat" w:cs="GHEA Grapalat"/>
                <w:b/>
                <w:bCs/>
                <w:sz w:val="20"/>
                <w:szCs w:val="20"/>
                <w:lang w:val="hy-AM"/>
              </w:rPr>
            </w:pPr>
            <w:r w:rsidRPr="003D1578">
              <w:rPr>
                <w:rFonts w:ascii="GHEA Grapalat" w:eastAsia="GHEA Grapalat" w:hAnsi="GHEA Grapalat" w:cs="GHEA Grapalat"/>
                <w:b/>
                <w:bCs/>
                <w:sz w:val="20"/>
                <w:szCs w:val="20"/>
                <w:lang w:val="hy-AM"/>
              </w:rPr>
              <w:t xml:space="preserve">Կատարվել է քաղաքացիների արձագանքի օպերատիվ ստացման մեխանիզմների վերաբերյալ միջազգային լավագույն փորձի ուսումնասիրություն, ինչի հիման վրա ներկայացվել են մեխանիզմի ներդրման եղանակի վերաբերյալ առաջարկություններ։ </w:t>
            </w:r>
          </w:p>
          <w:p w14:paraId="376CDCBC" w14:textId="77777777" w:rsidR="00F915E8" w:rsidRPr="003D1578" w:rsidRDefault="00F915E8" w:rsidP="008C038F">
            <w:pPr>
              <w:spacing w:before="0" w:after="0"/>
              <w:rPr>
                <w:rFonts w:ascii="GHEA Grapalat" w:eastAsia="GHEA Grapalat" w:hAnsi="GHEA Grapalat" w:cs="GHEA Grapalat"/>
                <w:sz w:val="20"/>
                <w:szCs w:val="20"/>
                <w:lang w:val="hy-AM"/>
              </w:rPr>
            </w:pPr>
          </w:p>
          <w:p w14:paraId="4AE0D65F" w14:textId="77777777" w:rsidR="00F915E8" w:rsidRPr="003D1578" w:rsidRDefault="00F915E8" w:rsidP="008C038F">
            <w:pPr>
              <w:spacing w:before="0" w:after="0"/>
              <w:rPr>
                <w:rFonts w:ascii="GHEA Grapalat" w:eastAsia="GHEA Grapalat" w:hAnsi="GHEA Grapalat" w:cs="GHEA Grapalat"/>
                <w:sz w:val="20"/>
                <w:szCs w:val="20"/>
                <w:lang w:val="hy-AM"/>
              </w:rPr>
            </w:pPr>
          </w:p>
        </w:tc>
        <w:tc>
          <w:tcPr>
            <w:tcW w:w="9483" w:type="dxa"/>
            <w:gridSpan w:val="2"/>
          </w:tcPr>
          <w:p w14:paraId="65494585" w14:textId="6EC244A8"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Իրականացվել է միջազգային փորձի ուսումնասիրություն՝ անձնական տվյալների պաշտպանության ոլորտում լավագույն մոտեցումների ներդրման նպատակով։ Այդ շրջանակում Եվրոպայի խորհրդի «Ազատությունից զրկված անձանց իրավունքների պաշտպանության հետագա ամրապնդում» ծրագրի շրջանակներում ԵԽ փորձագետների կողմից մշակվել է Ոստիկանական գործողություններում անձնական տվյալների պաշտպանության ապահովման վերաբերյալ փաստաթղթերի փաթեթ</w:t>
            </w:r>
            <w:r w:rsidR="00FD5544" w:rsidRPr="003D1578">
              <w:rPr>
                <w:rFonts w:ascii="GHEA Grapalat" w:eastAsia="GHEA Grapalat" w:hAnsi="GHEA Grapalat" w:cs="GHEA Grapalat"/>
                <w:sz w:val="20"/>
                <w:szCs w:val="20"/>
                <w:lang w:val="hy-AM"/>
              </w:rPr>
              <w:t>, որը</w:t>
            </w:r>
            <w:r w:rsidRPr="003D1578">
              <w:rPr>
                <w:rFonts w:ascii="GHEA Grapalat" w:eastAsia="GHEA Grapalat" w:hAnsi="GHEA Grapalat" w:cs="GHEA Grapalat"/>
                <w:sz w:val="20"/>
                <w:szCs w:val="20"/>
                <w:lang w:val="hy-AM"/>
              </w:rPr>
              <w:t xml:space="preserve"> ներառում է՝</w:t>
            </w:r>
          </w:p>
          <w:p w14:paraId="1102FA93" w14:textId="0E476DBB" w:rsidR="00F915E8" w:rsidRPr="003D1578" w:rsidRDefault="00F915E8" w:rsidP="002E2B26">
            <w:pPr>
              <w:pStyle w:val="ListParagraph"/>
              <w:numPr>
                <w:ilvl w:val="0"/>
                <w:numId w:val="10"/>
              </w:numPr>
              <w:ind w:left="1" w:firstLine="18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Հայաստանի Հանրապետությունում ոստիկանության գործողությունների ընթացքում անձնական տվյալների պաշտպանության պրակտիկայի և ընթացակարգերի գնահատման զեկույցը,</w:t>
            </w:r>
          </w:p>
          <w:p w14:paraId="3A539B0A" w14:textId="77777777" w:rsidR="00F915E8" w:rsidRPr="003D1578" w:rsidRDefault="00F915E8" w:rsidP="002E2B26">
            <w:pPr>
              <w:pStyle w:val="ListParagraph"/>
              <w:numPr>
                <w:ilvl w:val="0"/>
                <w:numId w:val="10"/>
              </w:numPr>
              <w:ind w:left="1" w:firstLine="18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ոստիկանական գործողություններում անձնական տվյալների պաշտպանության ապահովման համար նախատեսված հրահանգները,</w:t>
            </w:r>
          </w:p>
          <w:p w14:paraId="318EE278" w14:textId="67AA5E2B" w:rsidR="00F915E8" w:rsidRPr="003D1578" w:rsidRDefault="00F915E8" w:rsidP="002E2B26">
            <w:pPr>
              <w:pStyle w:val="ListParagraph"/>
              <w:numPr>
                <w:ilvl w:val="0"/>
                <w:numId w:val="10"/>
              </w:numPr>
              <w:ind w:left="1" w:firstLine="180"/>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ոստիկանության կողմից տվյալների մշակման գործելակերպը ներպետական և միջազգային չափանիշներին համապատասխանեցնելու ռազմավարական շրջանակը։</w:t>
            </w:r>
          </w:p>
        </w:tc>
      </w:tr>
      <w:tr w:rsidR="00A5278D" w:rsidRPr="009B1A26" w14:paraId="2D72CE4E" w14:textId="77777777" w:rsidTr="006F122E">
        <w:tc>
          <w:tcPr>
            <w:tcW w:w="446" w:type="dxa"/>
            <w:shd w:val="clear" w:color="auto" w:fill="1F3864" w:themeFill="accent1" w:themeFillShade="80"/>
          </w:tcPr>
          <w:p w14:paraId="78B0ABFD" w14:textId="77777777" w:rsidR="00175E9B" w:rsidRPr="003D1578" w:rsidRDefault="00175E9B"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0D62A237" w14:textId="7E255166"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10՝ Բարեփոխումների իրականացման ներառականություն, գործողությունների մշտադիտարկում և համակարգում</w:t>
            </w:r>
          </w:p>
          <w:p w14:paraId="1BF5CBFC"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Ոստիկանության մասին հանրային կարծիքի, վստահության և բարեփոխումների արդյունավետ մշտադիտարկման խնդիրներ</w:t>
            </w:r>
          </w:p>
          <w:p w14:paraId="3F9F3845"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Բարեփոխումների իրականացումը մշտադիտարկող և գնահատող գործիքակազմերի պատշաճ կիրառում</w:t>
            </w:r>
          </w:p>
          <w:p w14:paraId="5A3E91F8" w14:textId="77777777" w:rsidR="00175E9B" w:rsidRPr="003D1578" w:rsidRDefault="00175E9B" w:rsidP="008C038F">
            <w:pPr>
              <w:rPr>
                <w:rFonts w:ascii="GHEA Grapalat" w:eastAsia="GHEA Grapalat" w:hAnsi="GHEA Grapalat" w:cs="GHEA Grapalat"/>
                <w:sz w:val="20"/>
                <w:szCs w:val="20"/>
                <w:lang w:val="hy-AM"/>
              </w:rPr>
            </w:pPr>
          </w:p>
        </w:tc>
      </w:tr>
      <w:tr w:rsidR="00F915E8" w:rsidRPr="009B1A26" w14:paraId="06E99FB4" w14:textId="77777777" w:rsidTr="006F122E">
        <w:tc>
          <w:tcPr>
            <w:tcW w:w="446" w:type="dxa"/>
          </w:tcPr>
          <w:p w14:paraId="28615FCD"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3AA510A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բարեփոխումների մշտադիտարկման և գնահատման արդյունավետ մեխանիզմի ապահովում՝ հասարակական կազմակերպությունների ներգրավմամբ</w:t>
            </w:r>
          </w:p>
        </w:tc>
        <w:tc>
          <w:tcPr>
            <w:tcW w:w="3120" w:type="dxa"/>
          </w:tcPr>
          <w:p w14:paraId="28D1181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896E580" w14:textId="77777777" w:rsidR="00F915E8" w:rsidRPr="003D1578" w:rsidRDefault="00F915E8" w:rsidP="008C038F">
            <w:pPr>
              <w:spacing w:before="0" w:after="0"/>
              <w:rPr>
                <w:rFonts w:ascii="GHEA Grapalat" w:eastAsia="GHEA Grapalat" w:hAnsi="GHEA Grapalat" w:cs="GHEA Grapalat"/>
                <w:b/>
                <w:bCs/>
                <w:sz w:val="20"/>
                <w:szCs w:val="20"/>
              </w:rPr>
            </w:pPr>
          </w:p>
          <w:p w14:paraId="4FEF5EF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Անցկացվել է համակարգող խորհրդի 1 նիստ։</w:t>
            </w:r>
          </w:p>
          <w:p w14:paraId="2D1A8F6F" w14:textId="77777777" w:rsidR="00F915E8" w:rsidRPr="003D1578" w:rsidRDefault="00F915E8" w:rsidP="008C038F">
            <w:pPr>
              <w:spacing w:before="0" w:after="0"/>
              <w:rPr>
                <w:rFonts w:ascii="GHEA Grapalat" w:eastAsia="GHEA Grapalat" w:hAnsi="GHEA Grapalat" w:cs="GHEA Grapalat"/>
                <w:b/>
                <w:bCs/>
                <w:sz w:val="20"/>
                <w:szCs w:val="20"/>
              </w:rPr>
            </w:pPr>
          </w:p>
          <w:p w14:paraId="6EFD522A"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074601FC" w14:textId="77777777" w:rsidR="00F915E8" w:rsidRPr="003D1578" w:rsidRDefault="00F915E8" w:rsidP="008C038F">
            <w:pPr>
              <w:spacing w:before="0" w:after="0"/>
              <w:rPr>
                <w:rFonts w:ascii="GHEA Grapalat" w:eastAsia="GHEA Grapalat" w:hAnsi="GHEA Grapalat" w:cs="GHEA Grapalat"/>
                <w:sz w:val="20"/>
                <w:szCs w:val="20"/>
              </w:rPr>
            </w:pPr>
          </w:p>
          <w:p w14:paraId="23B9BC22" w14:textId="23C6C33E"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Անցկացվել է համակարգող խորհրդի 1 նիստ։</w:t>
            </w:r>
          </w:p>
          <w:p w14:paraId="0ACF735B"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2EB9FC55" w14:textId="50CE1955" w:rsidR="00F915E8" w:rsidRPr="003D1578" w:rsidRDefault="00F915E8" w:rsidP="008C038F">
            <w:pPr>
              <w:ind w:left="-19"/>
              <w:rPr>
                <w:rFonts w:ascii="GHEA Grapalat" w:hAnsi="GHEA Grapalat"/>
                <w:sz w:val="20"/>
                <w:szCs w:val="20"/>
                <w:lang w:val="hy-AM"/>
              </w:rPr>
            </w:pPr>
            <w:r w:rsidRPr="003D1578">
              <w:rPr>
                <w:rFonts w:ascii="GHEA Grapalat" w:hAnsi="GHEA Grapalat"/>
                <w:sz w:val="20"/>
                <w:szCs w:val="20"/>
                <w:lang w:val="hy-AM"/>
              </w:rPr>
              <w:t>Ոստիկանության բարեփոխումների գործընթացում առանձնահատուկ կարևորություն է տրվում քաղաքացիների և քաղաքացիական հասարակության ներկայացուցիչների մասնակցությանը։ Այդ նպատակով Ներքին գործերի նախարարին կից ձևավորվել են հասարակական և երիտասարդական խորհուրդներ, ինչպես նաև տարբեր ձևաչափերով ապահովվում է քաղաքացիների և քաղաքացիական հասարակության ներկայացուցիչների մասնակցությունը բարեփոխումների գործընթացին։</w:t>
            </w:r>
          </w:p>
          <w:p w14:paraId="301210F6" w14:textId="74792BF4" w:rsidR="00F915E8" w:rsidRPr="003D1578" w:rsidRDefault="00F915E8" w:rsidP="008C038F">
            <w:pPr>
              <w:ind w:left="-19"/>
              <w:rPr>
                <w:rFonts w:eastAsia="GHEA Grapalat" w:cs="GHEA Grapalat"/>
                <w:sz w:val="20"/>
                <w:szCs w:val="20"/>
                <w:lang w:val="hy-AM"/>
              </w:rPr>
            </w:pPr>
            <w:r w:rsidRPr="003D1578">
              <w:rPr>
                <w:rFonts w:ascii="GHEA Grapalat" w:hAnsi="GHEA Grapalat"/>
                <w:sz w:val="20"/>
                <w:szCs w:val="20"/>
                <w:lang w:val="hy-AM"/>
              </w:rPr>
              <w:t>2025թ. ապրիլի 3-ին</w:t>
            </w:r>
            <w:r w:rsidRPr="003D1578">
              <w:rPr>
                <w:rFonts w:ascii="GHEA Grapalat" w:hAnsi="GHEA Grapalat"/>
                <w:b/>
                <w:bCs/>
                <w:i/>
                <w:iCs/>
                <w:sz w:val="20"/>
                <w:szCs w:val="20"/>
                <w:lang w:val="hy-AM"/>
              </w:rPr>
              <w:t xml:space="preserve"> </w:t>
            </w:r>
            <w:r w:rsidRPr="003D1578">
              <w:rPr>
                <w:rFonts w:ascii="GHEA Grapalat" w:hAnsi="GHEA Grapalat"/>
                <w:sz w:val="20"/>
                <w:szCs w:val="20"/>
                <w:lang w:val="hy-AM"/>
              </w:rPr>
              <w:t>ՀՀ վարչապետի գլխավորությամբ կ</w:t>
            </w:r>
            <w:r w:rsidRPr="003D1578">
              <w:rPr>
                <w:rFonts w:ascii="GHEA Grapalat" w:eastAsia="GHEA Grapalat" w:hAnsi="GHEA Grapalat" w:cs="GHEA Grapalat"/>
                <w:sz w:val="20"/>
                <w:szCs w:val="20"/>
                <w:lang w:val="hy-AM"/>
              </w:rPr>
              <w:t xml:space="preserve">այացել է Ոստիկանության բարեփոխումները համակարգող խորհրդի անդրանիկ նիստը, որի ընթացքում </w:t>
            </w:r>
            <w:r w:rsidRPr="003D1578">
              <w:rPr>
                <w:rFonts w:ascii="GHEA Grapalat" w:hAnsi="GHEA Grapalat" w:cs="Arian AMU"/>
                <w:sz w:val="20"/>
                <w:szCs w:val="20"/>
                <w:shd w:val="clear" w:color="auto" w:fill="FFFFFF"/>
                <w:lang w:val="hy-AM"/>
              </w:rPr>
              <w:t>քննարկվել է Ոստիկանության բարեփոխումների 2024-2026թթ. ռազմավարական ծրագրի իրականացման ընթացքը:</w:t>
            </w:r>
            <w:r w:rsidRPr="003D1578">
              <w:rPr>
                <w:rFonts w:ascii="GHEA Grapalat" w:eastAsia="GHEA Grapalat" w:hAnsi="GHEA Grapalat" w:cs="GHEA Grapalat"/>
                <w:sz w:val="20"/>
                <w:szCs w:val="20"/>
                <w:lang w:val="hy-AM"/>
              </w:rPr>
              <w:t xml:space="preserve"> </w:t>
            </w:r>
          </w:p>
          <w:p w14:paraId="5339D12F" w14:textId="6DB62BDD" w:rsidR="00F915E8" w:rsidRPr="003D1578" w:rsidRDefault="00F915E8" w:rsidP="008C038F">
            <w:pPr>
              <w:rPr>
                <w:rFonts w:ascii="GHEA Grapalat" w:eastAsia="Calibri" w:hAnsi="GHEA Grapalat"/>
                <w:noProof/>
                <w:sz w:val="20"/>
                <w:szCs w:val="20"/>
                <w:lang w:val="hy-AM"/>
              </w:rPr>
            </w:pPr>
            <w:r w:rsidRPr="003D1578">
              <w:rPr>
                <w:rFonts w:ascii="GHEA Grapalat" w:eastAsia="Calibri" w:hAnsi="GHEA Grapalat"/>
                <w:noProof/>
                <w:sz w:val="20"/>
                <w:szCs w:val="20"/>
                <w:lang w:val="hy-AM"/>
              </w:rPr>
              <w:t xml:space="preserve">Համակարգող խորհրդի 2-րդ նիստը կկայանա սույն թվականի ապրիլ ամսին։  </w:t>
            </w:r>
          </w:p>
          <w:p w14:paraId="71DEAEED" w14:textId="40217D2B" w:rsidR="00F915E8" w:rsidRPr="003D1578" w:rsidRDefault="00F915E8" w:rsidP="008C038F">
            <w:pPr>
              <w:rPr>
                <w:rFonts w:ascii="GHEA Grapalat" w:eastAsia="GHEA Grapalat" w:hAnsi="GHEA Grapalat" w:cs="GHEA Grapalat"/>
                <w:sz w:val="20"/>
                <w:szCs w:val="20"/>
                <w:lang w:val="hy-AM"/>
              </w:rPr>
            </w:pPr>
          </w:p>
        </w:tc>
      </w:tr>
      <w:tr w:rsidR="00F915E8" w:rsidRPr="003D1578" w14:paraId="41B2FE7E" w14:textId="77777777" w:rsidTr="006F122E">
        <w:tc>
          <w:tcPr>
            <w:tcW w:w="446" w:type="dxa"/>
          </w:tcPr>
          <w:p w14:paraId="4BA07B8E"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p>
        </w:tc>
        <w:tc>
          <w:tcPr>
            <w:tcW w:w="1984" w:type="dxa"/>
          </w:tcPr>
          <w:p w14:paraId="66B0D52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բարեփոխումների իրականացման  միջգերատեսչական աշխատանքային խմբի գործունեության շարունակականության ապահովում</w:t>
            </w:r>
          </w:p>
          <w:p w14:paraId="28EDCF20"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11A81B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և երկրորդ կիսամյակ՝</w:t>
            </w:r>
          </w:p>
          <w:p w14:paraId="20EFDBF2" w14:textId="77777777" w:rsidR="00F915E8" w:rsidRPr="003D1578" w:rsidRDefault="00F915E8" w:rsidP="008C038F">
            <w:pPr>
              <w:spacing w:before="0" w:after="0"/>
              <w:rPr>
                <w:rFonts w:ascii="GHEA Grapalat" w:eastAsia="GHEA Grapalat" w:hAnsi="GHEA Grapalat" w:cs="GHEA Grapalat"/>
                <w:b/>
                <w:bCs/>
                <w:sz w:val="20"/>
                <w:szCs w:val="20"/>
              </w:rPr>
            </w:pPr>
          </w:p>
          <w:p w14:paraId="2CD593E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միջգերատեսչական աշխատանքային խմբի առնվազն ամսական 1 հանդիպում։</w:t>
            </w:r>
          </w:p>
          <w:p w14:paraId="1896E4B9" w14:textId="77777777" w:rsidR="00F915E8" w:rsidRPr="003D1578" w:rsidRDefault="00F915E8" w:rsidP="008C038F">
            <w:pPr>
              <w:spacing w:before="0" w:after="0"/>
              <w:rPr>
                <w:rFonts w:ascii="GHEA Grapalat" w:eastAsia="GHEA Grapalat" w:hAnsi="GHEA Grapalat" w:cs="GHEA Grapalat"/>
                <w:b/>
                <w:bCs/>
                <w:sz w:val="20"/>
                <w:szCs w:val="20"/>
              </w:rPr>
            </w:pPr>
          </w:p>
          <w:p w14:paraId="7B1E7780" w14:textId="6FD159B5"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Ոլորտային աշխատանքային ենթախմբերը շարունակում են գործել։</w:t>
            </w:r>
          </w:p>
        </w:tc>
        <w:tc>
          <w:tcPr>
            <w:tcW w:w="9483" w:type="dxa"/>
            <w:gridSpan w:val="2"/>
          </w:tcPr>
          <w:p w14:paraId="2A18AC4D" w14:textId="2BF8F519"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Ապահովվել է Ոստիկանության բարեփոխումների իրականացման միջգերատեսչական աշխատանքային խմբի արդյունավետ և համակարգված գործունեությունը, որի շրջանակում </w:t>
            </w:r>
            <w:r w:rsidRPr="003D1578">
              <w:rPr>
                <w:rFonts w:ascii="GHEA Grapalat" w:eastAsia="GHEA Grapalat" w:hAnsi="GHEA Grapalat" w:cs="GHEA Grapalat"/>
                <w:sz w:val="20"/>
                <w:szCs w:val="20"/>
                <w:lang w:val="hy-AM"/>
              </w:rPr>
              <w:t xml:space="preserve">պարբերաբար </w:t>
            </w:r>
            <w:r w:rsidRPr="003D1578">
              <w:rPr>
                <w:rFonts w:ascii="GHEA Grapalat" w:eastAsia="GHEA Grapalat" w:hAnsi="GHEA Grapalat" w:cs="GHEA Grapalat"/>
                <w:sz w:val="20"/>
                <w:szCs w:val="20"/>
              </w:rPr>
              <w:t xml:space="preserve">կազմակերպվել են </w:t>
            </w:r>
            <w:r w:rsidRPr="003D1578">
              <w:rPr>
                <w:rFonts w:ascii="GHEA Grapalat" w:eastAsia="GHEA Grapalat" w:hAnsi="GHEA Grapalat" w:cs="GHEA Grapalat"/>
                <w:sz w:val="20"/>
                <w:szCs w:val="20"/>
                <w:lang w:val="hy-AM"/>
              </w:rPr>
              <w:t>հանդիպումներ միջգերատեսչական խմբի անդամների մասնակցությամբ, որոնց</w:t>
            </w:r>
            <w:r w:rsidRPr="003D1578">
              <w:rPr>
                <w:rFonts w:ascii="GHEA Grapalat" w:eastAsia="GHEA Grapalat" w:hAnsi="GHEA Grapalat" w:cs="GHEA Grapalat"/>
                <w:sz w:val="20"/>
                <w:szCs w:val="20"/>
              </w:rPr>
              <w:t xml:space="preserve"> ընթացքում քննարկվել են բարեփոխումների ընթացքը, հիմնական առաջնահերթությունները և առկա մարտահրավերները։</w:t>
            </w:r>
          </w:p>
          <w:p w14:paraId="19392E54" w14:textId="0F96C6B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t>Միաժամանակ, ոլորտային աշխատանքային ենթախմբերը շարունակել են իրենց գործունեությունը՝ ըստ վերապահված ուղղությունների՝ իրականացնելով կանոնավոր հանդիպումներ և մասնագիտական քննարկումներ՝ ուղղված ոլորտային խնդիրների լուծմանը և բարեփոխումների առաջխաղացմանը։</w:t>
            </w:r>
          </w:p>
        </w:tc>
      </w:tr>
      <w:tr w:rsidR="00A5278D" w:rsidRPr="009B1A26" w14:paraId="4A650CDB" w14:textId="77777777" w:rsidTr="006F122E">
        <w:tc>
          <w:tcPr>
            <w:tcW w:w="446" w:type="dxa"/>
            <w:shd w:val="clear" w:color="auto" w:fill="1F3864" w:themeFill="accent1" w:themeFillShade="80"/>
          </w:tcPr>
          <w:p w14:paraId="0AC6FCB7" w14:textId="77777777" w:rsidR="00175E9B" w:rsidRPr="003D1578" w:rsidRDefault="00175E9B"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0ADA0789" w14:textId="537D58DD"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Ուղղություն 11՝ Հանրային ընկալում, ռազմավարական հաղորդակցություն</w:t>
            </w:r>
          </w:p>
          <w:p w14:paraId="695FCB7D"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lastRenderedPageBreak/>
              <w:t>Խնդիր՝ Ոստիկանության մասին հանրային կարծիքի, վստահության և հանրային հաղորդակցության դեռևս ոչ բավարար մակարդակ</w:t>
            </w:r>
          </w:p>
          <w:p w14:paraId="1B0E6782"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Թիրախ՝ Ոստիկանության ծառայության հանդեպ վստահության բարձրացում</w:t>
            </w:r>
          </w:p>
          <w:p w14:paraId="12A5ABB0" w14:textId="77777777" w:rsidR="00175E9B" w:rsidRPr="003D1578" w:rsidRDefault="00175E9B" w:rsidP="008C038F">
            <w:pPr>
              <w:rPr>
                <w:rFonts w:ascii="GHEA Grapalat" w:eastAsia="GHEA Grapalat" w:hAnsi="GHEA Grapalat" w:cs="GHEA Grapalat"/>
                <w:b/>
                <w:sz w:val="20"/>
                <w:szCs w:val="20"/>
                <w:lang w:val="hy-AM"/>
              </w:rPr>
            </w:pPr>
          </w:p>
          <w:p w14:paraId="78B84105"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Սկզբնական աստիճան՝ Հանրային կարծիքի և վստահության հարցում. ելակետային 2023 թ.՝ 62% գոհունակության ցուցանիշ՝ ըստ Միջազգային հանրապետական ինստիտուտի (IRI) կատարած հետազոտության, թիրախ՝ 2026 թ. – առնվազն՝ 72%</w:t>
            </w:r>
          </w:p>
          <w:p w14:paraId="4FA364F6" w14:textId="77777777" w:rsidR="00175E9B" w:rsidRPr="003D1578" w:rsidRDefault="00175E9B" w:rsidP="008C038F">
            <w:pPr>
              <w:rPr>
                <w:rFonts w:ascii="GHEA Grapalat" w:eastAsia="GHEA Grapalat" w:hAnsi="GHEA Grapalat" w:cs="GHEA Grapalat"/>
                <w:b/>
                <w:sz w:val="20"/>
                <w:szCs w:val="20"/>
                <w:lang w:val="hy-AM"/>
              </w:rPr>
            </w:pPr>
          </w:p>
        </w:tc>
      </w:tr>
      <w:tr w:rsidR="00F915E8" w:rsidRPr="003D1578" w14:paraId="70CF450B" w14:textId="77777777" w:rsidTr="006F122E">
        <w:tc>
          <w:tcPr>
            <w:tcW w:w="446" w:type="dxa"/>
          </w:tcPr>
          <w:p w14:paraId="21AAFF15" w14:textId="77777777" w:rsidR="00F915E8" w:rsidRPr="003D1578" w:rsidRDefault="00F915E8" w:rsidP="008C038F">
            <w:pPr>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1</w:t>
            </w:r>
            <w:r w:rsidRPr="003D1578">
              <w:rPr>
                <w:rFonts w:ascii="Cambria Math" w:eastAsia="GHEA Grapalat" w:hAnsi="Cambria Math" w:cs="Cambria Math"/>
                <w:sz w:val="20"/>
                <w:szCs w:val="20"/>
              </w:rPr>
              <w:t>․</w:t>
            </w:r>
          </w:p>
        </w:tc>
        <w:tc>
          <w:tcPr>
            <w:tcW w:w="1984" w:type="dxa"/>
          </w:tcPr>
          <w:p w14:paraId="38089415" w14:textId="77777777" w:rsidR="00F915E8" w:rsidRPr="003D1578" w:rsidRDefault="00F915E8" w:rsidP="008C038F">
            <w:pPr>
              <w:pBdr>
                <w:top w:val="nil"/>
                <w:left w:val="nil"/>
                <w:bottom w:val="nil"/>
                <w:right w:val="nil"/>
                <w:between w:val="nil"/>
              </w:pBd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Ոստիկանության բարեփոխումների իրականացման ռազմավարական հաղորդակցություն </w:t>
            </w:r>
          </w:p>
          <w:p w14:paraId="3C25C019" w14:textId="77777777" w:rsidR="00F915E8" w:rsidRPr="003D1578" w:rsidRDefault="00F915E8" w:rsidP="008C038F">
            <w:pPr>
              <w:pBdr>
                <w:top w:val="nil"/>
                <w:left w:val="nil"/>
                <w:bottom w:val="nil"/>
                <w:right w:val="nil"/>
                <w:between w:val="nil"/>
              </w:pBdr>
              <w:spacing w:before="0" w:after="0"/>
              <w:rPr>
                <w:rFonts w:ascii="GHEA Grapalat" w:eastAsia="GHEA Grapalat" w:hAnsi="GHEA Grapalat" w:cs="GHEA Grapalat"/>
                <w:sz w:val="20"/>
                <w:szCs w:val="20"/>
              </w:rPr>
            </w:pPr>
          </w:p>
        </w:tc>
        <w:tc>
          <w:tcPr>
            <w:tcW w:w="3120" w:type="dxa"/>
          </w:tcPr>
          <w:p w14:paraId="612725F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35E95019" w14:textId="77777777" w:rsidR="00F915E8" w:rsidRPr="003D1578" w:rsidRDefault="00F915E8" w:rsidP="008C038F">
            <w:pPr>
              <w:spacing w:before="0" w:after="0"/>
              <w:rPr>
                <w:rFonts w:ascii="GHEA Grapalat" w:eastAsia="GHEA Grapalat" w:hAnsi="GHEA Grapalat" w:cs="GHEA Grapalat"/>
                <w:b/>
                <w:bCs/>
                <w:sz w:val="20"/>
                <w:szCs w:val="20"/>
              </w:rPr>
            </w:pPr>
          </w:p>
          <w:p w14:paraId="52B2AC3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Հաստատվել է Ոստիկանության բարեփոխումների ռազմավարական հաղորդակցության ծրագիրը։</w:t>
            </w:r>
          </w:p>
          <w:p w14:paraId="2B85B1B8" w14:textId="77777777" w:rsidR="00F915E8" w:rsidRPr="003D1578" w:rsidRDefault="00F915E8" w:rsidP="008C038F">
            <w:pPr>
              <w:spacing w:before="0" w:after="0"/>
              <w:rPr>
                <w:rFonts w:ascii="GHEA Grapalat" w:eastAsia="GHEA Grapalat" w:hAnsi="GHEA Grapalat" w:cs="GHEA Grapalat"/>
                <w:b/>
                <w:bCs/>
                <w:sz w:val="20"/>
                <w:szCs w:val="20"/>
              </w:rPr>
            </w:pPr>
          </w:p>
          <w:p w14:paraId="42FF9D5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Իրականացվել է կանանց ներգրավվածության բարձրացմանն ուղղված առնվազն 1 հաղորդակցության արշավ։</w:t>
            </w:r>
          </w:p>
          <w:p w14:paraId="6344B121" w14:textId="77777777" w:rsidR="00F915E8" w:rsidRPr="003D1578" w:rsidRDefault="00F915E8" w:rsidP="008C038F">
            <w:pPr>
              <w:spacing w:before="0" w:after="0"/>
              <w:rPr>
                <w:rFonts w:ascii="GHEA Grapalat" w:eastAsia="GHEA Grapalat" w:hAnsi="GHEA Grapalat" w:cs="GHEA Grapalat"/>
                <w:b/>
                <w:bCs/>
                <w:sz w:val="20"/>
                <w:szCs w:val="20"/>
              </w:rPr>
            </w:pPr>
          </w:p>
          <w:p w14:paraId="5D4C2F9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4ECB275F" w14:textId="77777777" w:rsidR="00F915E8" w:rsidRPr="003D1578" w:rsidRDefault="00F915E8" w:rsidP="008C038F">
            <w:pPr>
              <w:spacing w:before="0" w:after="0"/>
              <w:rPr>
                <w:rFonts w:ascii="GHEA Grapalat" w:eastAsia="GHEA Grapalat" w:hAnsi="GHEA Grapalat" w:cs="GHEA Grapalat"/>
                <w:b/>
                <w:bCs/>
                <w:sz w:val="20"/>
                <w:szCs w:val="20"/>
              </w:rPr>
            </w:pPr>
          </w:p>
          <w:p w14:paraId="62B24E1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Մշակվել է առնվազն 10 հանրային իրազեկման նյութ։ </w:t>
            </w:r>
          </w:p>
          <w:p w14:paraId="6D6A9561" w14:textId="77777777" w:rsidR="00F915E8" w:rsidRPr="003D1578" w:rsidRDefault="00F915E8" w:rsidP="008C038F">
            <w:pPr>
              <w:spacing w:before="0" w:after="0"/>
              <w:rPr>
                <w:rFonts w:ascii="GHEA Grapalat" w:eastAsia="GHEA Grapalat" w:hAnsi="GHEA Grapalat" w:cs="GHEA Grapalat"/>
                <w:b/>
                <w:bCs/>
                <w:sz w:val="20"/>
                <w:szCs w:val="20"/>
              </w:rPr>
            </w:pPr>
          </w:p>
          <w:p w14:paraId="2CF19FF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Ոստիկանության բարեփոխումների ընթացքի վերաբերյալ հեռարձակվել է առնվազն 10 հեռուստահաղորդում և հանրային բանավեճ։</w:t>
            </w:r>
          </w:p>
          <w:p w14:paraId="531B8DFD"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7AB43E93" w14:textId="02E6087C"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ՆԳ նախարարի 09</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06</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2025թ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4094-Ա հրամանով  հաստատվել է Ոստիկանության բարեփոխումների ռազմավարական հաղորդակցության ծրագիրը։</w:t>
            </w:r>
          </w:p>
          <w:p w14:paraId="548E836E" w14:textId="6FBE115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2025թ.-ի</w:t>
            </w:r>
            <w:r w:rsidRPr="003D1578">
              <w:rPr>
                <w:rFonts w:ascii="GHEA Grapalat" w:eastAsia="GHEA Grapalat" w:hAnsi="GHEA Grapalat" w:cs="GHEA Grapalat"/>
                <w:sz w:val="20"/>
                <w:szCs w:val="20"/>
                <w:lang w:val="hy-AM"/>
              </w:rPr>
              <w:t xml:space="preserve"> ընթացքում</w:t>
            </w:r>
            <w:r w:rsidRPr="003D1578">
              <w:rPr>
                <w:rFonts w:ascii="GHEA Grapalat" w:eastAsia="GHEA Grapalat" w:hAnsi="GHEA Grapalat" w:cs="GHEA Grapalat"/>
                <w:sz w:val="20"/>
                <w:szCs w:val="20"/>
              </w:rPr>
              <w:t xml:space="preserve"> իրականացվել է կանանց ներգրավվածության բարձրացմանն ուղղված լայնամասշտաբ հաղորդակցության արշավ։</w:t>
            </w:r>
          </w:p>
          <w:p w14:paraId="27638244" w14:textId="5187443A"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Հասարակության լայն շերտերին ծառայության անցնելու պայմանների և կարիերայի առաջխաղացման հնարավորությունների ներկայացման նպատակով</w:t>
            </w:r>
            <w:r w:rsidR="00FD5544" w:rsidRPr="003D1578">
              <w:rPr>
                <w:rFonts w:ascii="GHEA Grapalat" w:eastAsia="GHEA Grapalat" w:hAnsi="GHEA Grapalat" w:cs="GHEA Grapalat"/>
                <w:sz w:val="20"/>
                <w:szCs w:val="20"/>
              </w:rPr>
              <w:t>՝</w:t>
            </w:r>
            <w:r w:rsidRPr="003D1578">
              <w:rPr>
                <w:rFonts w:ascii="GHEA Grapalat" w:eastAsia="GHEA Grapalat" w:hAnsi="GHEA Grapalat" w:cs="GHEA Grapalat"/>
                <w:sz w:val="20"/>
                <w:szCs w:val="20"/>
              </w:rPr>
              <w:t xml:space="preserve"> պատրաստվել և լայնորեն տարածվել են Պարեկային ծառայությունում և Համայնքային ոստիկանությունում ծառայության անցնելու ընդունելության-մրցույթի մասին իրազեկ</w:t>
            </w:r>
            <w:r w:rsidRPr="003D1578">
              <w:rPr>
                <w:rFonts w:ascii="GHEA Grapalat" w:eastAsia="GHEA Grapalat" w:hAnsi="GHEA Grapalat" w:cs="GHEA Grapalat"/>
                <w:sz w:val="20"/>
                <w:szCs w:val="20"/>
                <w:lang w:val="hy-AM"/>
              </w:rPr>
              <w:t>ող նյութեր</w:t>
            </w:r>
            <w:r w:rsidRPr="003D1578">
              <w:rPr>
                <w:rFonts w:ascii="GHEA Grapalat" w:eastAsia="GHEA Grapalat" w:hAnsi="GHEA Grapalat" w:cs="GHEA Grapalat"/>
                <w:sz w:val="20"/>
                <w:szCs w:val="20"/>
              </w:rPr>
              <w:t xml:space="preserve">։ ՊԾ ծառայողները մասնակցել են հեռուստահաղորդումների, որոնց շրջանակում կիսվել են ոստիկանությունում ծառայության առավելությունների ու մարտահրավերների վերաբերյալ մանրամասն տեղեկություններով, խոսել ծառայության գրավչության, առանձնահատկությունների, կանանց ներկայացվածության կարևորության մասին։ </w:t>
            </w:r>
          </w:p>
          <w:p w14:paraId="2F893B8D" w14:textId="77777777"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բարեփոխումների շրջանակում հենասյունային ուղղությունների ձևավորման և գրանցած ձեռքբերումների լուսաբանման նպատակով պատրաստվել և լայնորեն տարածվել են մի քանի տասնյակ տեղեկատվական և իրազեկման նյութեր։</w:t>
            </w:r>
          </w:p>
          <w:p w14:paraId="1E4FA73B" w14:textId="73029BF7" w:rsidR="00F915E8" w:rsidRPr="003D1578" w:rsidRDefault="00F915E8" w:rsidP="008C038F">
            <w:pPr>
              <w:rPr>
                <w:rFonts w:ascii="GHEA Grapalat" w:eastAsia="GHEA Grapalat" w:hAnsi="GHEA Grapalat" w:cs="GHEA Grapalat"/>
                <w:sz w:val="20"/>
                <w:szCs w:val="20"/>
              </w:rPr>
            </w:pPr>
          </w:p>
        </w:tc>
      </w:tr>
      <w:tr w:rsidR="00F915E8" w:rsidRPr="003D1578" w14:paraId="34AB0DA4" w14:textId="77777777" w:rsidTr="006F122E">
        <w:tc>
          <w:tcPr>
            <w:tcW w:w="446" w:type="dxa"/>
          </w:tcPr>
          <w:p w14:paraId="5A98A33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2</w:t>
            </w:r>
            <w:r w:rsidRPr="003D1578">
              <w:rPr>
                <w:rFonts w:ascii="Cambria Math" w:eastAsia="GHEA Grapalat" w:hAnsi="Cambria Math" w:cs="Cambria Math"/>
                <w:sz w:val="20"/>
                <w:szCs w:val="20"/>
              </w:rPr>
              <w:t>․</w:t>
            </w:r>
          </w:p>
        </w:tc>
        <w:tc>
          <w:tcPr>
            <w:tcW w:w="1984" w:type="dxa"/>
          </w:tcPr>
          <w:p w14:paraId="2CB973BB"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Հանրային վստահության մակարդակի և ոստիկանության </w:t>
            </w:r>
            <w:r w:rsidRPr="003D1578">
              <w:rPr>
                <w:rFonts w:ascii="GHEA Grapalat" w:eastAsia="GHEA Grapalat" w:hAnsi="GHEA Grapalat" w:cs="GHEA Grapalat"/>
                <w:sz w:val="20"/>
                <w:szCs w:val="20"/>
              </w:rPr>
              <w:lastRenderedPageBreak/>
              <w:t>միջոցառումների ազդեցության  գնահատում</w:t>
            </w:r>
          </w:p>
        </w:tc>
        <w:tc>
          <w:tcPr>
            <w:tcW w:w="3120" w:type="dxa"/>
          </w:tcPr>
          <w:p w14:paraId="4BC6825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lastRenderedPageBreak/>
              <w:t>Առաջին կիսամյակ՝</w:t>
            </w:r>
          </w:p>
          <w:p w14:paraId="1983AB10" w14:textId="77777777" w:rsidR="00F915E8" w:rsidRPr="003D1578" w:rsidRDefault="00F915E8" w:rsidP="008C038F">
            <w:pPr>
              <w:spacing w:before="0" w:after="0"/>
              <w:rPr>
                <w:rFonts w:ascii="GHEA Grapalat" w:eastAsia="GHEA Grapalat" w:hAnsi="GHEA Grapalat" w:cs="GHEA Grapalat"/>
                <w:b/>
                <w:bCs/>
                <w:sz w:val="20"/>
                <w:szCs w:val="20"/>
              </w:rPr>
            </w:pPr>
          </w:p>
          <w:p w14:paraId="6B463BA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Մշակվել են հանրային հարցումների իրականացման </w:t>
            </w:r>
            <w:r w:rsidRPr="003D1578">
              <w:rPr>
                <w:rFonts w:ascii="GHEA Grapalat" w:eastAsia="GHEA Grapalat" w:hAnsi="GHEA Grapalat" w:cs="GHEA Grapalat"/>
                <w:b/>
                <w:bCs/>
                <w:sz w:val="20"/>
                <w:szCs w:val="20"/>
              </w:rPr>
              <w:lastRenderedPageBreak/>
              <w:t>մեթոդաբանությունն ու հարցաշարը</w:t>
            </w:r>
          </w:p>
          <w:p w14:paraId="006B9ABD" w14:textId="77777777" w:rsidR="00F915E8" w:rsidRPr="003D1578" w:rsidRDefault="00F915E8" w:rsidP="008C038F">
            <w:pPr>
              <w:spacing w:before="0" w:after="0"/>
              <w:rPr>
                <w:rFonts w:ascii="GHEA Grapalat" w:eastAsia="GHEA Grapalat" w:hAnsi="GHEA Grapalat" w:cs="GHEA Grapalat"/>
                <w:b/>
                <w:bCs/>
                <w:sz w:val="20"/>
                <w:szCs w:val="20"/>
              </w:rPr>
            </w:pPr>
          </w:p>
          <w:p w14:paraId="3B1BFE21" w14:textId="77777777" w:rsidR="00F915E8" w:rsidRPr="003D1578" w:rsidRDefault="00F915E8" w:rsidP="008C038F">
            <w:pPr>
              <w:spacing w:before="0" w:after="0"/>
              <w:rPr>
                <w:rFonts w:ascii="GHEA Grapalat" w:eastAsia="GHEA Grapalat" w:hAnsi="GHEA Grapalat" w:cs="GHEA Grapalat"/>
                <w:b/>
                <w:bCs/>
                <w:sz w:val="20"/>
                <w:szCs w:val="20"/>
              </w:rPr>
            </w:pPr>
          </w:p>
          <w:p w14:paraId="3BF11E0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2C1A5A13" w14:textId="77777777" w:rsidR="00F915E8" w:rsidRPr="003D1578" w:rsidRDefault="00F915E8" w:rsidP="008C038F">
            <w:pPr>
              <w:spacing w:before="0" w:after="0"/>
              <w:rPr>
                <w:rFonts w:ascii="GHEA Grapalat" w:eastAsia="GHEA Grapalat" w:hAnsi="GHEA Grapalat" w:cs="GHEA Grapalat"/>
                <w:b/>
                <w:bCs/>
                <w:sz w:val="20"/>
                <w:szCs w:val="20"/>
              </w:rPr>
            </w:pPr>
          </w:p>
          <w:p w14:paraId="09FE48B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Անցկացվել է առնվազն 1 հանրային հարցում։</w:t>
            </w:r>
          </w:p>
          <w:p w14:paraId="61999A1C"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04B6F3A0" w14:textId="11ED7DD1"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 xml:space="preserve">Մշակվել են հանրային հարցումների իրականացման մեթոդաբանությունն ու հարցաշարը, նախաձեռնվել են հարցումներ՝ </w:t>
            </w:r>
            <w:r w:rsidRPr="003D1578">
              <w:rPr>
                <w:rFonts w:ascii="GHEA Grapalat" w:hAnsi="GHEA Grapalat" w:cs="Sylfaen"/>
                <w:sz w:val="20"/>
                <w:szCs w:val="20"/>
              </w:rPr>
              <w:t>նպատակ</w:t>
            </w:r>
            <w:r w:rsidRPr="003D1578">
              <w:rPr>
                <w:rFonts w:ascii="GHEA Grapalat" w:hAnsi="GHEA Grapalat" w:cs="Noto Sans"/>
                <w:sz w:val="20"/>
                <w:szCs w:val="20"/>
              </w:rPr>
              <w:t xml:space="preserve"> </w:t>
            </w:r>
            <w:r w:rsidRPr="003D1578">
              <w:rPr>
                <w:rFonts w:ascii="GHEA Grapalat" w:hAnsi="GHEA Grapalat" w:cs="Sylfaen"/>
                <w:sz w:val="20"/>
                <w:szCs w:val="20"/>
              </w:rPr>
              <w:t>ունենալով</w:t>
            </w:r>
            <w:r w:rsidRPr="003D1578">
              <w:rPr>
                <w:rFonts w:ascii="GHEA Grapalat" w:hAnsi="GHEA Grapalat" w:cs="Noto Sans"/>
                <w:sz w:val="20"/>
                <w:szCs w:val="20"/>
              </w:rPr>
              <w:t xml:space="preserve"> </w:t>
            </w:r>
            <w:r w:rsidRPr="003D1578">
              <w:rPr>
                <w:rFonts w:ascii="GHEA Grapalat" w:hAnsi="GHEA Grapalat" w:cs="Sylfaen"/>
                <w:sz w:val="20"/>
                <w:szCs w:val="20"/>
              </w:rPr>
              <w:t>համակողմանիորեն</w:t>
            </w:r>
            <w:r w:rsidRPr="003D1578">
              <w:rPr>
                <w:rFonts w:ascii="GHEA Grapalat" w:hAnsi="GHEA Grapalat" w:cs="Noto Sans"/>
                <w:sz w:val="20"/>
                <w:szCs w:val="20"/>
              </w:rPr>
              <w:t xml:space="preserve"> </w:t>
            </w:r>
            <w:r w:rsidRPr="003D1578">
              <w:rPr>
                <w:rFonts w:ascii="GHEA Grapalat" w:hAnsi="GHEA Grapalat" w:cs="Sylfaen"/>
                <w:sz w:val="20"/>
                <w:szCs w:val="20"/>
              </w:rPr>
              <w:t>ուսումնասիրել</w:t>
            </w:r>
            <w:r w:rsidRPr="003D1578">
              <w:rPr>
                <w:rFonts w:ascii="GHEA Grapalat" w:hAnsi="GHEA Grapalat" w:cs="Noto Sans"/>
                <w:sz w:val="20"/>
                <w:szCs w:val="20"/>
              </w:rPr>
              <w:t xml:space="preserve"> </w:t>
            </w:r>
            <w:r w:rsidRPr="003D1578">
              <w:rPr>
                <w:rFonts w:ascii="GHEA Grapalat" w:hAnsi="GHEA Grapalat" w:cs="Sylfaen"/>
                <w:sz w:val="20"/>
                <w:szCs w:val="20"/>
              </w:rPr>
              <w:t>և</w:t>
            </w:r>
            <w:r w:rsidRPr="003D1578">
              <w:rPr>
                <w:rFonts w:ascii="GHEA Grapalat" w:hAnsi="GHEA Grapalat" w:cs="Noto Sans"/>
                <w:sz w:val="20"/>
                <w:szCs w:val="20"/>
              </w:rPr>
              <w:t xml:space="preserve"> </w:t>
            </w:r>
            <w:r w:rsidRPr="003D1578">
              <w:rPr>
                <w:rFonts w:ascii="GHEA Grapalat" w:hAnsi="GHEA Grapalat" w:cs="Sylfaen"/>
                <w:sz w:val="20"/>
                <w:szCs w:val="20"/>
              </w:rPr>
              <w:t>հավաքագրել</w:t>
            </w:r>
            <w:r w:rsidRPr="003D1578">
              <w:rPr>
                <w:rFonts w:ascii="GHEA Grapalat" w:hAnsi="GHEA Grapalat" w:cs="Noto Sans"/>
                <w:sz w:val="20"/>
                <w:szCs w:val="20"/>
              </w:rPr>
              <w:t xml:space="preserve"> </w:t>
            </w:r>
            <w:r w:rsidRPr="003D1578">
              <w:rPr>
                <w:rFonts w:ascii="GHEA Grapalat" w:hAnsi="GHEA Grapalat" w:cs="Sylfaen"/>
                <w:sz w:val="20"/>
                <w:szCs w:val="20"/>
              </w:rPr>
              <w:t>ծառայությունների</w:t>
            </w:r>
            <w:r w:rsidRPr="003D1578">
              <w:rPr>
                <w:rFonts w:ascii="GHEA Grapalat" w:hAnsi="GHEA Grapalat" w:cs="Noto Sans"/>
                <w:sz w:val="20"/>
                <w:szCs w:val="20"/>
              </w:rPr>
              <w:t xml:space="preserve"> </w:t>
            </w:r>
            <w:r w:rsidRPr="003D1578">
              <w:rPr>
                <w:rFonts w:ascii="GHEA Grapalat" w:hAnsi="GHEA Grapalat" w:cs="Sylfaen"/>
                <w:sz w:val="20"/>
                <w:szCs w:val="20"/>
              </w:rPr>
              <w:t>մատուցման</w:t>
            </w:r>
            <w:r w:rsidRPr="003D1578">
              <w:rPr>
                <w:rFonts w:ascii="GHEA Grapalat" w:hAnsi="GHEA Grapalat" w:cs="Noto Sans"/>
                <w:sz w:val="20"/>
                <w:szCs w:val="20"/>
              </w:rPr>
              <w:t xml:space="preserve"> </w:t>
            </w:r>
            <w:r w:rsidRPr="003D1578">
              <w:rPr>
                <w:rFonts w:ascii="GHEA Grapalat" w:hAnsi="GHEA Grapalat" w:cs="Sylfaen"/>
                <w:sz w:val="20"/>
                <w:szCs w:val="20"/>
              </w:rPr>
              <w:t>գործընթացներում</w:t>
            </w:r>
            <w:r w:rsidRPr="003D1578">
              <w:rPr>
                <w:rFonts w:ascii="GHEA Grapalat" w:hAnsi="GHEA Grapalat" w:cs="Noto Sans"/>
                <w:sz w:val="20"/>
                <w:szCs w:val="20"/>
              </w:rPr>
              <w:t xml:space="preserve"> </w:t>
            </w:r>
            <w:r w:rsidRPr="003D1578">
              <w:rPr>
                <w:rFonts w:ascii="GHEA Grapalat" w:hAnsi="GHEA Grapalat" w:cs="Sylfaen"/>
                <w:sz w:val="20"/>
                <w:szCs w:val="20"/>
              </w:rPr>
              <w:t>առկա</w:t>
            </w:r>
            <w:r w:rsidRPr="003D1578">
              <w:rPr>
                <w:rFonts w:ascii="GHEA Grapalat" w:hAnsi="GHEA Grapalat" w:cs="Noto Sans"/>
                <w:sz w:val="20"/>
                <w:szCs w:val="20"/>
              </w:rPr>
              <w:t xml:space="preserve"> </w:t>
            </w:r>
            <w:r w:rsidRPr="003D1578">
              <w:rPr>
                <w:rFonts w:ascii="GHEA Grapalat" w:hAnsi="GHEA Grapalat" w:cs="Sylfaen"/>
                <w:sz w:val="20"/>
                <w:szCs w:val="20"/>
              </w:rPr>
              <w:t>խնդիրները։</w:t>
            </w:r>
          </w:p>
          <w:p w14:paraId="5EA12CCA" w14:textId="59567FD2"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 xml:space="preserve">Քաղաքացիների կարծիքն ու հետադարձ կապը դիտարկելով որպես հանրային ծառայությունների շարունակական լավարկման առանցքային գործոն՝ ՆԳ նախարարությունն իրականացրել է նախաձեռնված հարցման լայնորեն լուսաբանում և դրա վերաբերյալ տեղեկատվությունը տարածել զանգվածային լրատվության միջոցներով։  </w:t>
            </w:r>
            <w:hyperlink r:id="rId11">
              <w:r w:rsidRPr="003D1578">
                <w:rPr>
                  <w:rFonts w:ascii="GHEA Grapalat" w:eastAsia="GHEA Grapalat" w:hAnsi="GHEA Grapalat" w:cs="GHEA Grapalat"/>
                  <w:sz w:val="20"/>
                  <w:szCs w:val="20"/>
                  <w:u w:val="single"/>
                </w:rPr>
                <w:t>https://mia.gov.am/2025/12/24/survey-2/</w:t>
              </w:r>
            </w:hyperlink>
          </w:p>
          <w:p w14:paraId="25836641" w14:textId="4D514DE5" w:rsidR="00F915E8" w:rsidRPr="003D1578" w:rsidRDefault="00F915E8" w:rsidP="008C038F">
            <w:pPr>
              <w:pStyle w:val="NormalWeb"/>
              <w:shd w:val="clear" w:color="auto" w:fill="FFFFFF"/>
              <w:spacing w:before="0" w:beforeAutospacing="0" w:after="300" w:afterAutospacing="0"/>
              <w:rPr>
                <w:rFonts w:ascii="GHEA Grapalat" w:eastAsia="GHEA Grapalat" w:hAnsi="GHEA Grapalat" w:cs="GHEA Grapalat"/>
                <w:sz w:val="20"/>
                <w:szCs w:val="20"/>
              </w:rPr>
            </w:pPr>
            <w:r w:rsidRPr="003D1578">
              <w:rPr>
                <w:rFonts w:ascii="GHEA Grapalat" w:hAnsi="GHEA Grapalat" w:cs="Sylfaen"/>
                <w:sz w:val="20"/>
                <w:szCs w:val="20"/>
              </w:rPr>
              <w:t>Քաղաքացիների</w:t>
            </w:r>
            <w:r w:rsidRPr="003D1578">
              <w:rPr>
                <w:rFonts w:ascii="GHEA Grapalat" w:hAnsi="GHEA Grapalat" w:cs="Noto Sans"/>
                <w:sz w:val="20"/>
                <w:szCs w:val="20"/>
              </w:rPr>
              <w:t xml:space="preserve"> </w:t>
            </w:r>
            <w:r w:rsidRPr="003D1578">
              <w:rPr>
                <w:rFonts w:ascii="GHEA Grapalat" w:hAnsi="GHEA Grapalat" w:cs="Sylfaen"/>
                <w:sz w:val="20"/>
                <w:szCs w:val="20"/>
              </w:rPr>
              <w:t>կողմից</w:t>
            </w:r>
            <w:r w:rsidRPr="003D1578">
              <w:rPr>
                <w:rFonts w:ascii="GHEA Grapalat" w:hAnsi="GHEA Grapalat" w:cs="Noto Sans"/>
                <w:sz w:val="20"/>
                <w:szCs w:val="20"/>
              </w:rPr>
              <w:t xml:space="preserve"> </w:t>
            </w:r>
            <w:r w:rsidRPr="003D1578">
              <w:rPr>
                <w:rFonts w:ascii="GHEA Grapalat" w:hAnsi="GHEA Grapalat" w:cs="Sylfaen"/>
                <w:sz w:val="20"/>
                <w:szCs w:val="20"/>
              </w:rPr>
              <w:t>արձանագրված</w:t>
            </w:r>
            <w:r w:rsidRPr="003D1578">
              <w:rPr>
                <w:rFonts w:ascii="GHEA Grapalat" w:hAnsi="GHEA Grapalat" w:cs="Noto Sans"/>
                <w:sz w:val="20"/>
                <w:szCs w:val="20"/>
              </w:rPr>
              <w:t xml:space="preserve"> </w:t>
            </w:r>
            <w:r w:rsidRPr="003D1578">
              <w:rPr>
                <w:rFonts w:ascii="GHEA Grapalat" w:hAnsi="GHEA Grapalat" w:cs="Sylfaen"/>
                <w:sz w:val="20"/>
                <w:szCs w:val="20"/>
              </w:rPr>
              <w:t>դիտարկումների</w:t>
            </w:r>
            <w:r w:rsidRPr="003D1578">
              <w:rPr>
                <w:rFonts w:ascii="GHEA Grapalat" w:hAnsi="GHEA Grapalat" w:cs="Noto Sans"/>
                <w:sz w:val="20"/>
                <w:szCs w:val="20"/>
              </w:rPr>
              <w:t xml:space="preserve"> և </w:t>
            </w:r>
            <w:r w:rsidRPr="003D1578">
              <w:rPr>
                <w:rFonts w:ascii="GHEA Grapalat" w:hAnsi="GHEA Grapalat" w:cs="Sylfaen"/>
                <w:sz w:val="20"/>
                <w:szCs w:val="20"/>
              </w:rPr>
              <w:t>կարծիքների</w:t>
            </w:r>
            <w:r w:rsidRPr="003D1578">
              <w:rPr>
                <w:rFonts w:ascii="GHEA Grapalat" w:hAnsi="GHEA Grapalat" w:cs="Noto Sans"/>
                <w:sz w:val="20"/>
                <w:szCs w:val="20"/>
              </w:rPr>
              <w:t xml:space="preserve"> </w:t>
            </w:r>
            <w:r w:rsidRPr="003D1578">
              <w:rPr>
                <w:rFonts w:ascii="GHEA Grapalat" w:hAnsi="GHEA Grapalat" w:cs="Sylfaen"/>
                <w:sz w:val="20"/>
                <w:szCs w:val="20"/>
              </w:rPr>
              <w:t>միջոցով</w:t>
            </w:r>
            <w:r w:rsidRPr="003D1578">
              <w:rPr>
                <w:rFonts w:ascii="GHEA Grapalat" w:hAnsi="GHEA Grapalat" w:cs="Noto Sans"/>
                <w:sz w:val="20"/>
                <w:szCs w:val="20"/>
              </w:rPr>
              <w:t xml:space="preserve"> </w:t>
            </w:r>
            <w:r w:rsidRPr="003D1578">
              <w:rPr>
                <w:rFonts w:ascii="GHEA Grapalat" w:hAnsi="GHEA Grapalat" w:cs="Sylfaen"/>
                <w:sz w:val="20"/>
                <w:szCs w:val="20"/>
              </w:rPr>
              <w:t>վեր</w:t>
            </w:r>
            <w:r w:rsidRPr="003D1578">
              <w:rPr>
                <w:rFonts w:ascii="GHEA Grapalat" w:hAnsi="GHEA Grapalat" w:cs="Noto Sans"/>
                <w:sz w:val="20"/>
                <w:szCs w:val="20"/>
              </w:rPr>
              <w:t xml:space="preserve"> են </w:t>
            </w:r>
            <w:r w:rsidRPr="003D1578">
              <w:rPr>
                <w:rFonts w:ascii="GHEA Grapalat" w:hAnsi="GHEA Grapalat" w:cs="Sylfaen"/>
                <w:sz w:val="20"/>
                <w:szCs w:val="20"/>
              </w:rPr>
              <w:t>հանվել</w:t>
            </w:r>
            <w:r w:rsidRPr="003D1578">
              <w:rPr>
                <w:rFonts w:ascii="GHEA Grapalat" w:hAnsi="GHEA Grapalat" w:cs="Noto Sans"/>
                <w:sz w:val="20"/>
                <w:szCs w:val="20"/>
              </w:rPr>
              <w:t xml:space="preserve"> </w:t>
            </w:r>
            <w:r w:rsidRPr="003D1578">
              <w:rPr>
                <w:rFonts w:ascii="GHEA Grapalat" w:hAnsi="GHEA Grapalat" w:cs="Sylfaen"/>
                <w:sz w:val="20"/>
                <w:szCs w:val="20"/>
              </w:rPr>
              <w:t>ծառայությունների</w:t>
            </w:r>
            <w:r w:rsidRPr="003D1578">
              <w:rPr>
                <w:rFonts w:ascii="GHEA Grapalat" w:hAnsi="GHEA Grapalat" w:cs="Noto Sans"/>
                <w:sz w:val="20"/>
                <w:szCs w:val="20"/>
              </w:rPr>
              <w:t xml:space="preserve"> </w:t>
            </w:r>
            <w:r w:rsidRPr="003D1578">
              <w:rPr>
                <w:rFonts w:ascii="GHEA Grapalat" w:hAnsi="GHEA Grapalat" w:cs="Sylfaen"/>
                <w:sz w:val="20"/>
                <w:szCs w:val="20"/>
              </w:rPr>
              <w:t>մատուցման</w:t>
            </w:r>
            <w:r w:rsidRPr="003D1578">
              <w:rPr>
                <w:rFonts w:ascii="GHEA Grapalat" w:hAnsi="GHEA Grapalat" w:cs="Noto Sans"/>
                <w:sz w:val="20"/>
                <w:szCs w:val="20"/>
              </w:rPr>
              <w:t xml:space="preserve"> </w:t>
            </w:r>
            <w:r w:rsidRPr="003D1578">
              <w:rPr>
                <w:rFonts w:ascii="GHEA Grapalat" w:hAnsi="GHEA Grapalat" w:cs="Sylfaen"/>
                <w:sz w:val="20"/>
                <w:szCs w:val="20"/>
              </w:rPr>
              <w:t>վերաբերյալ</w:t>
            </w:r>
            <w:r w:rsidRPr="003D1578">
              <w:rPr>
                <w:rFonts w:ascii="GHEA Grapalat" w:hAnsi="GHEA Grapalat" w:cs="Noto Sans"/>
                <w:sz w:val="20"/>
                <w:szCs w:val="20"/>
              </w:rPr>
              <w:t xml:space="preserve"> </w:t>
            </w:r>
            <w:r w:rsidRPr="003D1578">
              <w:rPr>
                <w:rFonts w:ascii="GHEA Grapalat" w:hAnsi="GHEA Grapalat" w:cs="Sylfaen"/>
                <w:sz w:val="20"/>
                <w:szCs w:val="20"/>
              </w:rPr>
              <w:t>մտահոգությունները</w:t>
            </w:r>
            <w:r w:rsidRPr="003D1578">
              <w:rPr>
                <w:rFonts w:ascii="GHEA Grapalat" w:hAnsi="GHEA Grapalat" w:cs="Noto Sans"/>
                <w:sz w:val="20"/>
                <w:szCs w:val="20"/>
              </w:rPr>
              <w:t xml:space="preserve">, </w:t>
            </w:r>
            <w:r w:rsidRPr="003D1578">
              <w:rPr>
                <w:rFonts w:ascii="GHEA Grapalat" w:hAnsi="GHEA Grapalat" w:cs="Sylfaen"/>
                <w:sz w:val="20"/>
                <w:szCs w:val="20"/>
              </w:rPr>
              <w:t>ուսումնասիրվել</w:t>
            </w:r>
            <w:r w:rsidRPr="003D1578">
              <w:rPr>
                <w:rFonts w:ascii="GHEA Grapalat" w:hAnsi="GHEA Grapalat" w:cs="Noto Sans"/>
                <w:sz w:val="20"/>
                <w:szCs w:val="20"/>
              </w:rPr>
              <w:t xml:space="preserve"> են</w:t>
            </w:r>
            <w:r w:rsidR="00FD5544" w:rsidRPr="003D1578">
              <w:rPr>
                <w:rFonts w:ascii="GHEA Grapalat" w:hAnsi="GHEA Grapalat" w:cs="Noto Sans"/>
                <w:sz w:val="20"/>
                <w:szCs w:val="20"/>
              </w:rPr>
              <w:t xml:space="preserve"> </w:t>
            </w:r>
            <w:r w:rsidRPr="003D1578">
              <w:rPr>
                <w:rFonts w:ascii="GHEA Grapalat" w:hAnsi="GHEA Grapalat" w:cs="Sylfaen"/>
                <w:sz w:val="20"/>
                <w:szCs w:val="20"/>
              </w:rPr>
              <w:t>առաջարկները</w:t>
            </w:r>
            <w:r w:rsidRPr="003D1578">
              <w:rPr>
                <w:rFonts w:ascii="GHEA Grapalat" w:hAnsi="GHEA Grapalat" w:cs="Noto Sans"/>
                <w:sz w:val="20"/>
                <w:szCs w:val="20"/>
              </w:rPr>
              <w:t xml:space="preserve">, </w:t>
            </w:r>
            <w:r w:rsidRPr="003D1578">
              <w:rPr>
                <w:rFonts w:ascii="GHEA Grapalat" w:hAnsi="GHEA Grapalat" w:cs="Sylfaen"/>
                <w:sz w:val="20"/>
                <w:szCs w:val="20"/>
              </w:rPr>
              <w:t>գնահատվել</w:t>
            </w:r>
            <w:r w:rsidRPr="003D1578">
              <w:rPr>
                <w:rFonts w:ascii="GHEA Grapalat" w:hAnsi="GHEA Grapalat" w:cs="Noto Sans"/>
                <w:sz w:val="20"/>
                <w:szCs w:val="20"/>
              </w:rPr>
              <w:t xml:space="preserve"> է </w:t>
            </w:r>
            <w:r w:rsidRPr="003D1578">
              <w:rPr>
                <w:rFonts w:ascii="GHEA Grapalat" w:hAnsi="GHEA Grapalat" w:cs="Sylfaen"/>
                <w:sz w:val="20"/>
                <w:szCs w:val="20"/>
              </w:rPr>
              <w:t>ծառայությունների</w:t>
            </w:r>
            <w:r w:rsidRPr="003D1578">
              <w:rPr>
                <w:rFonts w:ascii="GHEA Grapalat" w:hAnsi="GHEA Grapalat" w:cs="Noto Sans"/>
                <w:sz w:val="20"/>
                <w:szCs w:val="20"/>
              </w:rPr>
              <w:t xml:space="preserve"> </w:t>
            </w:r>
            <w:r w:rsidRPr="003D1578">
              <w:rPr>
                <w:rFonts w:ascii="GHEA Grapalat" w:hAnsi="GHEA Grapalat" w:cs="Sylfaen"/>
                <w:sz w:val="20"/>
                <w:szCs w:val="20"/>
              </w:rPr>
              <w:t>մատչելիությունն</w:t>
            </w:r>
            <w:r w:rsidRPr="003D1578">
              <w:rPr>
                <w:rFonts w:ascii="GHEA Grapalat" w:hAnsi="GHEA Grapalat" w:cs="Noto Sans"/>
                <w:sz w:val="20"/>
                <w:szCs w:val="20"/>
              </w:rPr>
              <w:t xml:space="preserve"> </w:t>
            </w:r>
            <w:r w:rsidRPr="003D1578">
              <w:rPr>
                <w:rFonts w:ascii="GHEA Grapalat" w:hAnsi="GHEA Grapalat" w:cs="Sylfaen"/>
                <w:sz w:val="20"/>
                <w:szCs w:val="20"/>
              </w:rPr>
              <w:t>ու</w:t>
            </w:r>
            <w:r w:rsidRPr="003D1578">
              <w:rPr>
                <w:rFonts w:ascii="GHEA Grapalat" w:hAnsi="GHEA Grapalat" w:cs="Noto Sans"/>
                <w:sz w:val="20"/>
                <w:szCs w:val="20"/>
              </w:rPr>
              <w:t xml:space="preserve"> </w:t>
            </w:r>
            <w:r w:rsidRPr="003D1578">
              <w:rPr>
                <w:rFonts w:ascii="GHEA Grapalat" w:hAnsi="GHEA Grapalat" w:cs="Sylfaen"/>
                <w:sz w:val="20"/>
                <w:szCs w:val="20"/>
              </w:rPr>
              <w:t>արդյունավետությունը</w:t>
            </w:r>
            <w:r w:rsidRPr="003D1578">
              <w:rPr>
                <w:rFonts w:ascii="GHEA Grapalat" w:hAnsi="GHEA Grapalat" w:cs="Noto Sans"/>
                <w:sz w:val="20"/>
                <w:szCs w:val="20"/>
              </w:rPr>
              <w:t xml:space="preserve"> </w:t>
            </w:r>
            <w:r w:rsidRPr="003D1578">
              <w:rPr>
                <w:rFonts w:ascii="GHEA Grapalat" w:hAnsi="GHEA Grapalat" w:cs="Sylfaen"/>
                <w:sz w:val="20"/>
                <w:szCs w:val="20"/>
              </w:rPr>
              <w:t>և</w:t>
            </w:r>
            <w:r w:rsidRPr="003D1578">
              <w:rPr>
                <w:rFonts w:ascii="GHEA Grapalat" w:hAnsi="GHEA Grapalat" w:cs="Noto Sans"/>
                <w:sz w:val="20"/>
                <w:szCs w:val="20"/>
              </w:rPr>
              <w:t xml:space="preserve"> </w:t>
            </w:r>
            <w:r w:rsidRPr="003D1578">
              <w:rPr>
                <w:rFonts w:ascii="GHEA Grapalat" w:hAnsi="GHEA Grapalat" w:cs="Sylfaen"/>
                <w:sz w:val="20"/>
                <w:szCs w:val="20"/>
              </w:rPr>
              <w:t>դրանց</w:t>
            </w:r>
            <w:r w:rsidRPr="003D1578">
              <w:rPr>
                <w:rFonts w:ascii="GHEA Grapalat" w:hAnsi="GHEA Grapalat" w:cs="Noto Sans"/>
                <w:sz w:val="20"/>
                <w:szCs w:val="20"/>
              </w:rPr>
              <w:t xml:space="preserve"> </w:t>
            </w:r>
            <w:r w:rsidRPr="003D1578">
              <w:rPr>
                <w:rFonts w:ascii="GHEA Grapalat" w:hAnsi="GHEA Grapalat" w:cs="Sylfaen"/>
                <w:sz w:val="20"/>
                <w:szCs w:val="20"/>
              </w:rPr>
              <w:t>հիման</w:t>
            </w:r>
            <w:r w:rsidRPr="003D1578">
              <w:rPr>
                <w:rFonts w:ascii="GHEA Grapalat" w:hAnsi="GHEA Grapalat" w:cs="Noto Sans"/>
                <w:sz w:val="20"/>
                <w:szCs w:val="20"/>
              </w:rPr>
              <w:t xml:space="preserve"> </w:t>
            </w:r>
            <w:r w:rsidRPr="003D1578">
              <w:rPr>
                <w:rFonts w:ascii="GHEA Grapalat" w:hAnsi="GHEA Grapalat" w:cs="Sylfaen"/>
                <w:sz w:val="20"/>
                <w:szCs w:val="20"/>
              </w:rPr>
              <w:t>վրա</w:t>
            </w:r>
            <w:r w:rsidRPr="003D1578">
              <w:rPr>
                <w:rFonts w:ascii="GHEA Grapalat" w:hAnsi="GHEA Grapalat" w:cs="Noto Sans"/>
                <w:sz w:val="20"/>
                <w:szCs w:val="20"/>
              </w:rPr>
              <w:t xml:space="preserve"> </w:t>
            </w:r>
            <w:r w:rsidRPr="003D1578">
              <w:rPr>
                <w:rFonts w:ascii="GHEA Grapalat" w:hAnsi="GHEA Grapalat" w:cs="Sylfaen"/>
                <w:sz w:val="20"/>
                <w:szCs w:val="20"/>
              </w:rPr>
              <w:t>մշակվել</w:t>
            </w:r>
            <w:r w:rsidRPr="003D1578">
              <w:rPr>
                <w:rFonts w:ascii="GHEA Grapalat" w:hAnsi="GHEA Grapalat" w:cs="Noto Sans"/>
                <w:sz w:val="20"/>
                <w:szCs w:val="20"/>
              </w:rPr>
              <w:t xml:space="preserve"> են </w:t>
            </w:r>
            <w:r w:rsidRPr="003D1578">
              <w:rPr>
                <w:rFonts w:ascii="GHEA Grapalat" w:hAnsi="GHEA Grapalat" w:cs="Sylfaen"/>
                <w:sz w:val="20"/>
                <w:szCs w:val="20"/>
              </w:rPr>
              <w:t>գործնական</w:t>
            </w:r>
            <w:r w:rsidRPr="003D1578">
              <w:rPr>
                <w:rFonts w:ascii="GHEA Grapalat" w:hAnsi="GHEA Grapalat" w:cs="Noto Sans"/>
                <w:sz w:val="20"/>
                <w:szCs w:val="20"/>
              </w:rPr>
              <w:t xml:space="preserve"> </w:t>
            </w:r>
            <w:r w:rsidRPr="003D1578">
              <w:rPr>
                <w:rFonts w:ascii="GHEA Grapalat" w:hAnsi="GHEA Grapalat" w:cs="Sylfaen"/>
                <w:sz w:val="20"/>
                <w:szCs w:val="20"/>
              </w:rPr>
              <w:t>լուծումներ։</w:t>
            </w:r>
          </w:p>
          <w:p w14:paraId="79A6BB55" w14:textId="29EAB0F3" w:rsidR="00F915E8" w:rsidRPr="003D1578" w:rsidRDefault="00F915E8" w:rsidP="008C038F">
            <w:pPr>
              <w:tabs>
                <w:tab w:val="left" w:pos="-5812"/>
              </w:tabs>
              <w:rPr>
                <w:rFonts w:ascii="GHEA Grapalat" w:eastAsia="GHEA Grapalat" w:hAnsi="GHEA Grapalat" w:cs="GHEA Grapalat"/>
                <w:sz w:val="20"/>
                <w:szCs w:val="20"/>
              </w:rPr>
            </w:pPr>
            <w:r w:rsidRPr="003D1578">
              <w:rPr>
                <w:rFonts w:ascii="GHEA Grapalat" w:eastAsia="GHEA Grapalat" w:hAnsi="GHEA Grapalat" w:cs="GHEA Grapalat"/>
                <w:sz w:val="20"/>
                <w:szCs w:val="20"/>
              </w:rPr>
              <w:t>2026թ</w:t>
            </w:r>
            <w:r w:rsidRPr="003D1578">
              <w:rPr>
                <w:rFonts w:ascii="MS Mincho" w:eastAsia="MS Mincho" w:hAnsi="MS Mincho" w:cs="MS Mincho"/>
                <w:sz w:val="20"/>
                <w:szCs w:val="20"/>
              </w:rPr>
              <w:t>․</w:t>
            </w:r>
            <w:r w:rsidRPr="003D1578">
              <w:rPr>
                <w:rFonts w:ascii="GHEA Grapalat" w:eastAsia="GHEA Grapalat" w:hAnsi="GHEA Grapalat" w:cs="GHEA Grapalat"/>
                <w:sz w:val="20"/>
                <w:szCs w:val="20"/>
              </w:rPr>
              <w:t xml:space="preserve"> փետրվար ամսվա դրությամբ Միջազգային հանրապետական ինստիտուտի (IRI) նախաձեռնությամբ կատարված հետազոտության արդյունքների համաձայն՝ ՀՀ պետական կառույցների աշխատանքի նկատմամբ գոհունակության ցուցանիշով Ոստիկանություն</w:t>
            </w:r>
            <w:r w:rsidR="00FD5544" w:rsidRPr="003D1578">
              <w:rPr>
                <w:rFonts w:ascii="GHEA Grapalat" w:eastAsia="GHEA Grapalat" w:hAnsi="GHEA Grapalat" w:cs="GHEA Grapalat"/>
                <w:sz w:val="20"/>
                <w:szCs w:val="20"/>
              </w:rPr>
              <w:t>ն</w:t>
            </w:r>
            <w:r w:rsidRPr="003D1578">
              <w:rPr>
                <w:rFonts w:ascii="GHEA Grapalat" w:eastAsia="GHEA Grapalat" w:hAnsi="GHEA Grapalat" w:cs="GHEA Grapalat"/>
                <w:sz w:val="20"/>
                <w:szCs w:val="20"/>
              </w:rPr>
              <w:t xml:space="preserve"> իրավապահ մարմինների շարքում կրկին առաջինն է։ Հարցմանը մասնակցած անձանց 61%-ը գոհ է եղել ոստիկանության աշխատանքից: </w:t>
            </w:r>
          </w:p>
          <w:p w14:paraId="77D4AAD8" w14:textId="6649E4B4" w:rsidR="00F915E8" w:rsidRPr="003D1578" w:rsidRDefault="00F915E8" w:rsidP="008C038F">
            <w:pPr>
              <w:rPr>
                <w:rFonts w:ascii="GHEA Grapalat" w:eastAsia="GHEA Grapalat" w:hAnsi="GHEA Grapalat" w:cs="GHEA Grapalat"/>
                <w:sz w:val="20"/>
                <w:szCs w:val="20"/>
                <w:lang w:val="hy-AM"/>
              </w:rPr>
            </w:pPr>
          </w:p>
        </w:tc>
      </w:tr>
      <w:tr w:rsidR="00F915E8" w:rsidRPr="00677FC9" w14:paraId="53268EA6" w14:textId="77777777" w:rsidTr="006F122E">
        <w:tc>
          <w:tcPr>
            <w:tcW w:w="446" w:type="dxa"/>
          </w:tcPr>
          <w:p w14:paraId="2137191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3</w:t>
            </w:r>
            <w:r w:rsidRPr="003D1578">
              <w:rPr>
                <w:rFonts w:ascii="Cambria Math" w:eastAsia="GHEA Grapalat" w:hAnsi="Cambria Math" w:cs="Cambria Math"/>
                <w:sz w:val="20"/>
                <w:szCs w:val="20"/>
              </w:rPr>
              <w:t>․</w:t>
            </w:r>
            <w:r w:rsidRPr="003D1578">
              <w:rPr>
                <w:rFonts w:ascii="GHEA Grapalat" w:eastAsia="GHEA Grapalat" w:hAnsi="GHEA Grapalat" w:cs="GHEA Grapalat"/>
                <w:sz w:val="20"/>
                <w:szCs w:val="20"/>
              </w:rPr>
              <w:t xml:space="preserve"> </w:t>
            </w:r>
          </w:p>
        </w:tc>
        <w:tc>
          <w:tcPr>
            <w:tcW w:w="1984" w:type="dxa"/>
          </w:tcPr>
          <w:p w14:paraId="59C9FF90"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Ներքին գործերի նախարարության, Ոստիկանության հանրային հաղորդակցության գործիքակազմի զարգացում</w:t>
            </w:r>
          </w:p>
          <w:p w14:paraId="355E1559" w14:textId="77777777" w:rsidR="00F915E8" w:rsidRPr="003D1578" w:rsidRDefault="00F915E8" w:rsidP="008C038F">
            <w:pPr>
              <w:spacing w:before="0" w:after="0"/>
              <w:rPr>
                <w:rFonts w:ascii="GHEA Grapalat" w:eastAsia="GHEA Grapalat" w:hAnsi="GHEA Grapalat" w:cs="GHEA Grapalat"/>
                <w:sz w:val="20"/>
                <w:szCs w:val="20"/>
              </w:rPr>
            </w:pPr>
          </w:p>
          <w:p w14:paraId="7565CF98" w14:textId="77777777" w:rsidR="00F915E8" w:rsidRPr="003D1578" w:rsidRDefault="00F915E8" w:rsidP="008C038F">
            <w:pPr>
              <w:spacing w:before="0" w:after="0"/>
              <w:rPr>
                <w:rFonts w:ascii="GHEA Grapalat" w:eastAsia="GHEA Grapalat" w:hAnsi="GHEA Grapalat" w:cs="GHEA Grapalat"/>
                <w:sz w:val="20"/>
                <w:szCs w:val="20"/>
              </w:rPr>
            </w:pPr>
          </w:p>
        </w:tc>
        <w:tc>
          <w:tcPr>
            <w:tcW w:w="3120" w:type="dxa"/>
          </w:tcPr>
          <w:p w14:paraId="78F70F81"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sz w:val="20"/>
                <w:szCs w:val="20"/>
              </w:rPr>
              <w:t xml:space="preserve"> </w:t>
            </w:r>
            <w:r w:rsidRPr="003D1578">
              <w:rPr>
                <w:rFonts w:ascii="GHEA Grapalat" w:eastAsia="GHEA Grapalat" w:hAnsi="GHEA Grapalat" w:cs="GHEA Grapalat"/>
                <w:b/>
                <w:bCs/>
                <w:sz w:val="20"/>
                <w:szCs w:val="20"/>
              </w:rPr>
              <w:t>Առաջին կիսամյակ՝</w:t>
            </w:r>
          </w:p>
          <w:p w14:paraId="391AB961" w14:textId="77777777" w:rsidR="00F915E8" w:rsidRPr="003D1578" w:rsidRDefault="00F915E8" w:rsidP="008C038F">
            <w:pPr>
              <w:spacing w:before="0" w:after="0"/>
              <w:rPr>
                <w:rFonts w:ascii="GHEA Grapalat" w:eastAsia="GHEA Grapalat" w:hAnsi="GHEA Grapalat" w:cs="GHEA Grapalat"/>
                <w:b/>
                <w:bCs/>
                <w:sz w:val="20"/>
                <w:szCs w:val="20"/>
              </w:rPr>
            </w:pPr>
          </w:p>
          <w:p w14:paraId="51469F45"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w:t>
            </w:r>
            <w:r w:rsidRPr="003D1578">
              <w:rPr>
                <w:rFonts w:ascii="Cambria Math" w:eastAsia="GHEA Grapalat" w:hAnsi="Cambria Math" w:cs="Cambria Math"/>
                <w:b/>
                <w:bCs/>
                <w:sz w:val="20"/>
                <w:szCs w:val="20"/>
              </w:rPr>
              <w:t>․</w:t>
            </w:r>
            <w:r w:rsidRPr="003D1578">
              <w:rPr>
                <w:rFonts w:ascii="GHEA Grapalat" w:eastAsia="GHEA Grapalat" w:hAnsi="GHEA Grapalat" w:cs="GHEA Grapalat"/>
                <w:b/>
                <w:bCs/>
                <w:sz w:val="20"/>
                <w:szCs w:val="20"/>
              </w:rPr>
              <w:t xml:space="preserve"> Մշակվել են Ներքին գործերի նախարարության Հանրային հաղորդակցության և իրազեկման վարչության անձնակազմի վերապատրաստման նյութերը։</w:t>
            </w:r>
          </w:p>
          <w:p w14:paraId="1D58FC86" w14:textId="77777777" w:rsidR="00F915E8" w:rsidRPr="003D1578" w:rsidRDefault="00F915E8" w:rsidP="008C038F">
            <w:pPr>
              <w:spacing w:before="0" w:after="0"/>
              <w:rPr>
                <w:rFonts w:ascii="GHEA Grapalat" w:eastAsia="GHEA Grapalat" w:hAnsi="GHEA Grapalat" w:cs="GHEA Grapalat"/>
                <w:b/>
                <w:bCs/>
                <w:sz w:val="20"/>
                <w:szCs w:val="20"/>
              </w:rPr>
            </w:pPr>
          </w:p>
          <w:p w14:paraId="79DC6E1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2. Մշակվել և հաստատվել է Ներքին գործերի նախարարության հանրային հաղորդակցության ռազմավարությունը։ </w:t>
            </w:r>
          </w:p>
          <w:p w14:paraId="1877E776" w14:textId="77777777" w:rsidR="00F915E8" w:rsidRPr="003D1578" w:rsidRDefault="00F915E8" w:rsidP="008C038F">
            <w:pPr>
              <w:spacing w:before="0" w:after="0"/>
              <w:rPr>
                <w:rFonts w:ascii="GHEA Grapalat" w:eastAsia="GHEA Grapalat" w:hAnsi="GHEA Grapalat" w:cs="GHEA Grapalat"/>
                <w:b/>
                <w:bCs/>
                <w:sz w:val="20"/>
                <w:szCs w:val="20"/>
              </w:rPr>
            </w:pPr>
          </w:p>
          <w:p w14:paraId="4AF7467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0B56868B" w14:textId="77777777" w:rsidR="00F915E8" w:rsidRPr="003D1578" w:rsidRDefault="00F915E8" w:rsidP="008C038F">
            <w:pPr>
              <w:spacing w:before="0" w:after="0"/>
              <w:rPr>
                <w:rFonts w:ascii="GHEA Grapalat" w:eastAsia="GHEA Grapalat" w:hAnsi="GHEA Grapalat" w:cs="GHEA Grapalat"/>
                <w:b/>
                <w:bCs/>
                <w:sz w:val="20"/>
                <w:szCs w:val="20"/>
              </w:rPr>
            </w:pPr>
          </w:p>
          <w:p w14:paraId="1174310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Մշակվել և հաստատվել է Ներքին գործերի նախարարության  </w:t>
            </w:r>
            <w:r w:rsidRPr="003D1578">
              <w:rPr>
                <w:rFonts w:ascii="GHEA Grapalat" w:eastAsia="GHEA Grapalat" w:hAnsi="GHEA Grapalat" w:cs="GHEA Grapalat"/>
                <w:b/>
                <w:bCs/>
                <w:sz w:val="20"/>
                <w:szCs w:val="20"/>
              </w:rPr>
              <w:lastRenderedPageBreak/>
              <w:t xml:space="preserve">հեռուստահաղորդաշարի նոր ֆորմատները։ </w:t>
            </w:r>
          </w:p>
          <w:p w14:paraId="3189ABAA" w14:textId="77777777" w:rsidR="00F915E8" w:rsidRPr="003D1578" w:rsidRDefault="00F915E8" w:rsidP="008C038F">
            <w:pPr>
              <w:spacing w:before="0" w:after="0"/>
              <w:rPr>
                <w:rFonts w:ascii="GHEA Grapalat" w:eastAsia="GHEA Grapalat" w:hAnsi="GHEA Grapalat" w:cs="GHEA Grapalat"/>
                <w:b/>
                <w:bCs/>
                <w:sz w:val="20"/>
                <w:szCs w:val="20"/>
              </w:rPr>
            </w:pPr>
          </w:p>
          <w:p w14:paraId="098B7599"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Ներքին գործերի նախարարության և ենթակա պետական մարմինների պաշտոնական կայքերը բարելավվել են և համալրվել են մատչելիություն ապահովող գործիքակազմով։</w:t>
            </w:r>
          </w:p>
          <w:p w14:paraId="462B2415" w14:textId="77777777" w:rsidR="00F915E8" w:rsidRPr="003D1578" w:rsidRDefault="00F915E8" w:rsidP="008C038F">
            <w:pPr>
              <w:spacing w:before="0" w:after="0"/>
              <w:rPr>
                <w:rFonts w:ascii="GHEA Grapalat" w:eastAsia="GHEA Grapalat" w:hAnsi="GHEA Grapalat" w:cs="GHEA Grapalat"/>
                <w:b/>
                <w:bCs/>
                <w:sz w:val="20"/>
                <w:szCs w:val="20"/>
              </w:rPr>
            </w:pPr>
          </w:p>
          <w:p w14:paraId="001407A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3. Վերապատրաստվել է Ներքին գործերի նախարարության Հանրային հաղորդակցության և իրազեկման վարչության անձնակազմի 30%-ը։ </w:t>
            </w:r>
          </w:p>
          <w:p w14:paraId="5E98FD12" w14:textId="1B7588B4"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916873E" w14:textId="5FB20FB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rPr>
              <w:lastRenderedPageBreak/>
              <w:t xml:space="preserve">Մշակվել են </w:t>
            </w:r>
            <w:r w:rsidRPr="003D1578">
              <w:rPr>
                <w:rFonts w:ascii="GHEA Grapalat" w:eastAsia="GHEA Grapalat" w:hAnsi="GHEA Grapalat" w:cs="GHEA Grapalat"/>
                <w:sz w:val="20"/>
                <w:szCs w:val="20"/>
                <w:highlight w:val="white"/>
              </w:rPr>
              <w:t>Ներքին գործերի նախարարության հանրային հաղորդակցության և իրազեկման վարչության անձնակազմի վերապատրաստման նյութերը</w:t>
            </w:r>
            <w:r w:rsidRPr="003D1578">
              <w:rPr>
                <w:rFonts w:ascii="GHEA Grapalat" w:eastAsia="GHEA Grapalat" w:hAnsi="GHEA Grapalat" w:cs="GHEA Grapalat"/>
                <w:sz w:val="20"/>
                <w:szCs w:val="20"/>
                <w:lang w:val="hy-AM"/>
              </w:rPr>
              <w:t>։</w:t>
            </w:r>
          </w:p>
          <w:p w14:paraId="24E131DA" w14:textId="580DB807" w:rsidR="00F915E8" w:rsidRPr="003D1578" w:rsidRDefault="00F915E8" w:rsidP="008C038F">
            <w:pPr>
              <w:tabs>
                <w:tab w:val="left" w:pos="90"/>
              </w:tabs>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ՆԳ նախարարության, ոստիկանության հանրային հաղորդակցության գործիքակազմի զարգացման շրջանակում կազմակերպվել է ռազմավարական հաղորդակցության հնգօրյա դասընթաց, որի նպատակը ճգնաժամային իրավիճակներում ծառայողների հաղորդակցության արդյունավետ կազմակերպումն էր։ </w:t>
            </w:r>
          </w:p>
          <w:p w14:paraId="7BE0F189" w14:textId="6E423675"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Վերապատրաստվել է ՆԳՆ հանրային հաղորդակցության և իրազեկման վարչության աշխատակիցների շուրջ 60</w:t>
            </w:r>
            <w:r w:rsidRPr="003D1578">
              <w:rPr>
                <w:rFonts w:ascii="GHEA Grapalat" w:eastAsia="GHEA Grapalat" w:hAnsi="GHEA Grapalat" w:cs="GHEA Grapalat"/>
                <w:sz w:val="20"/>
                <w:szCs w:val="20"/>
                <w:highlight w:val="white"/>
                <w:lang w:val="hy-AM"/>
              </w:rPr>
              <w:t>%</w:t>
            </w:r>
            <w:r w:rsidRPr="003D1578">
              <w:rPr>
                <w:rFonts w:ascii="GHEA Grapalat" w:eastAsia="GHEA Grapalat" w:hAnsi="GHEA Grapalat" w:cs="GHEA Grapalat"/>
                <w:sz w:val="20"/>
                <w:szCs w:val="20"/>
                <w:lang w:val="hy-AM"/>
              </w:rPr>
              <w:t>-ը ։</w:t>
            </w:r>
          </w:p>
          <w:p w14:paraId="14DD75A1"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 ՆԳՆ ոստիկանության կայքում կատարվել են որոշ փոփոխություններ՝ ապահովելով կայքի արդյունավետությունն ու մատչելիությունը հանրության համար։</w:t>
            </w:r>
          </w:p>
          <w:p w14:paraId="0EF6515F"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Առաջնային նշանակություն ունեցող օպերատիվ տեղեկատվությունը թարմացվում է նաև անգլերեն և ռուսերեն լեզուներով։</w:t>
            </w:r>
          </w:p>
          <w:p w14:paraId="1A9C5F9D" w14:textId="444E10C1"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Ակտիվ աշխատանքներ են իրականացվում ՆԳ նախարարության հեռուստահաղորդաշարի նոր ֆորմատի ներդրման ուղղությամբ</w:t>
            </w:r>
            <w:r w:rsidRPr="003D1578">
              <w:rPr>
                <w:rFonts w:ascii="Courier New" w:eastAsia="MS Mincho" w:hAnsi="Courier New" w:cs="Courier New"/>
                <w:sz w:val="20"/>
                <w:szCs w:val="20"/>
                <w:lang w:val="hy-AM"/>
              </w:rPr>
              <w:t>։</w:t>
            </w:r>
            <w:r w:rsidRPr="003D1578">
              <w:rPr>
                <w:rFonts w:ascii="GHEA Grapalat" w:eastAsia="GHEA Grapalat" w:hAnsi="GHEA Grapalat" w:cs="GHEA Grapalat"/>
                <w:sz w:val="20"/>
                <w:szCs w:val="20"/>
                <w:lang w:val="hy-AM"/>
              </w:rPr>
              <w:t xml:space="preserve"> </w:t>
            </w:r>
          </w:p>
          <w:p w14:paraId="7C0CC30D" w14:textId="7D672654"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Շարունակաբար թարմացվում են ՆԳՆ ոստիկանության սոցիալական հարթակները՝ նպատակ ունենալով ապահովել մատուցվող ծառայությունների առավելագույն հասանելիություն և մատչելիություն հասարակության բոլոր խմբերի, այդ թվում՝ սահմանափակ կարողություններ ունեցող անձանց համար: Տեքստի մատչելիությունն ապահովելու նպատակով կարևոր</w:t>
            </w:r>
            <w:r w:rsidR="00FD5544" w:rsidRPr="003D1578">
              <w:rPr>
                <w:rFonts w:ascii="GHEA Grapalat" w:eastAsia="GHEA Grapalat" w:hAnsi="GHEA Grapalat" w:cs="GHEA Grapalat"/>
                <w:sz w:val="20"/>
                <w:szCs w:val="20"/>
                <w:lang w:val="hy-AM"/>
              </w:rPr>
              <w:t>վ</w:t>
            </w:r>
            <w:r w:rsidRPr="003D1578">
              <w:rPr>
                <w:rFonts w:ascii="GHEA Grapalat" w:eastAsia="GHEA Grapalat" w:hAnsi="GHEA Grapalat" w:cs="GHEA Grapalat"/>
                <w:sz w:val="20"/>
                <w:szCs w:val="20"/>
                <w:lang w:val="hy-AM"/>
              </w:rPr>
              <w:t xml:space="preserve">ում է փոքր ծավալը, </w:t>
            </w:r>
            <w:r w:rsidRPr="003D1578">
              <w:rPr>
                <w:rFonts w:ascii="GHEA Grapalat" w:eastAsia="GHEA Grapalat" w:hAnsi="GHEA Grapalat" w:cs="GHEA Grapalat"/>
                <w:sz w:val="20"/>
                <w:szCs w:val="20"/>
                <w:lang w:val="hy-AM"/>
              </w:rPr>
              <w:lastRenderedPageBreak/>
              <w:t xml:space="preserve">դյուրընթեռնելի և ընկալելի շարադրանքը: Բացի այդ, կայքէջի գույները և գունային հակադրություններն ընտրված են WCAG 2.1 AA ստանդարտներին համահունչ։ </w:t>
            </w:r>
          </w:p>
          <w:p w14:paraId="1F386FD2" w14:textId="45939060" w:rsidR="00F915E8" w:rsidRPr="003D1578" w:rsidRDefault="00F915E8" w:rsidP="008C038F">
            <w:pPr>
              <w:tabs>
                <w:tab w:val="left" w:pos="90"/>
              </w:tabs>
              <w:rPr>
                <w:rFonts w:ascii="GHEA Grapalat" w:eastAsia="GHEA Grapalat" w:hAnsi="GHEA Grapalat" w:cs="GHEA Grapalat"/>
                <w:sz w:val="20"/>
                <w:szCs w:val="20"/>
                <w:lang w:val="hy-AM"/>
              </w:rPr>
            </w:pPr>
          </w:p>
        </w:tc>
      </w:tr>
      <w:tr w:rsidR="00A5278D" w:rsidRPr="00677FC9" w14:paraId="6A78AD38" w14:textId="77777777" w:rsidTr="006F122E">
        <w:tc>
          <w:tcPr>
            <w:tcW w:w="446" w:type="dxa"/>
            <w:shd w:val="clear" w:color="auto" w:fill="1F3864" w:themeFill="accent1" w:themeFillShade="80"/>
          </w:tcPr>
          <w:p w14:paraId="67D99695" w14:textId="77777777" w:rsidR="00175E9B" w:rsidRPr="003D1578" w:rsidRDefault="00175E9B" w:rsidP="008C038F">
            <w:pPr>
              <w:spacing w:before="0" w:after="0"/>
              <w:rPr>
                <w:rFonts w:ascii="GHEA Grapalat" w:eastAsia="GHEA Grapalat" w:hAnsi="GHEA Grapalat" w:cs="GHEA Grapalat"/>
                <w:b/>
                <w:sz w:val="20"/>
                <w:szCs w:val="20"/>
                <w:lang w:val="hy-AM"/>
              </w:rPr>
            </w:pPr>
          </w:p>
        </w:tc>
        <w:tc>
          <w:tcPr>
            <w:tcW w:w="14592" w:type="dxa"/>
            <w:gridSpan w:val="4"/>
            <w:shd w:val="clear" w:color="auto" w:fill="1F3864" w:themeFill="accent1" w:themeFillShade="80"/>
          </w:tcPr>
          <w:p w14:paraId="093B5B76" w14:textId="12A53B1E"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 xml:space="preserve">Ուղղություն 12՝ Ոստիկանություն բարեփոխումների շրջանակներում միջազգային համագործակցություն </w:t>
            </w:r>
          </w:p>
          <w:p w14:paraId="45307996"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Խնդիր՝ Ոստիկանության՝ ոչ լիարժեք մասնակցություն/անդամակցություն/համագործակցություն միջազգային հարթակներում, ոստիկանության միջազգային իմիջի ու միջազգային գնահատումների ոչ բավարար մակարդակ</w:t>
            </w:r>
          </w:p>
          <w:p w14:paraId="6FB5406A"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 xml:space="preserve">Թիրախ՝ Կովկասյան բարոմետրի հարցումների արդյունքներով ՀՀ ոստիկանության նկատմամբ վստահության աստիճանի բարձրացում </w:t>
            </w:r>
          </w:p>
          <w:p w14:paraId="177502F1" w14:textId="77777777" w:rsidR="00175E9B" w:rsidRPr="003D1578" w:rsidRDefault="00175E9B" w:rsidP="008C038F">
            <w:pPr>
              <w:rPr>
                <w:rFonts w:ascii="GHEA Grapalat" w:eastAsia="GHEA Grapalat" w:hAnsi="GHEA Grapalat" w:cs="GHEA Grapalat"/>
                <w:b/>
                <w:sz w:val="20"/>
                <w:szCs w:val="20"/>
                <w:lang w:val="hy-AM"/>
              </w:rPr>
            </w:pPr>
          </w:p>
          <w:p w14:paraId="7EFEA8B2" w14:textId="77777777" w:rsidR="00175E9B" w:rsidRPr="003D1578" w:rsidRDefault="00175E9B" w:rsidP="008C038F">
            <w:pPr>
              <w:rPr>
                <w:rFonts w:ascii="GHEA Grapalat" w:eastAsia="GHEA Grapalat" w:hAnsi="GHEA Grapalat" w:cs="GHEA Grapalat"/>
                <w:b/>
                <w:sz w:val="20"/>
                <w:szCs w:val="20"/>
                <w:lang w:val="hy-AM"/>
              </w:rPr>
            </w:pPr>
            <w:r w:rsidRPr="003D1578">
              <w:rPr>
                <w:rFonts w:ascii="GHEA Grapalat" w:eastAsia="GHEA Grapalat" w:hAnsi="GHEA Grapalat" w:cs="GHEA Grapalat"/>
                <w:b/>
                <w:sz w:val="20"/>
                <w:szCs w:val="20"/>
                <w:lang w:val="hy-AM"/>
              </w:rPr>
              <w:t xml:space="preserve">Սկզբնական աստիճան՝ 2022թ - 20.6% (ամբողջական և մասնակի վստահության համախառն ցուցիչ), 2027թ – 40% </w:t>
            </w:r>
          </w:p>
          <w:p w14:paraId="0A9AAA01" w14:textId="77777777" w:rsidR="00175E9B" w:rsidRPr="003D1578" w:rsidRDefault="00175E9B" w:rsidP="008C038F">
            <w:pPr>
              <w:rPr>
                <w:rFonts w:ascii="GHEA Grapalat" w:eastAsia="GHEA Grapalat" w:hAnsi="GHEA Grapalat" w:cs="GHEA Grapalat"/>
                <w:sz w:val="20"/>
                <w:szCs w:val="20"/>
                <w:lang w:val="hy-AM"/>
              </w:rPr>
            </w:pPr>
          </w:p>
        </w:tc>
      </w:tr>
      <w:tr w:rsidR="00F915E8" w:rsidRPr="00677FC9" w14:paraId="7A5860FD" w14:textId="77777777" w:rsidTr="006F122E">
        <w:tc>
          <w:tcPr>
            <w:tcW w:w="446" w:type="dxa"/>
          </w:tcPr>
          <w:p w14:paraId="329A3AC6"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1</w:t>
            </w:r>
            <w:r w:rsidRPr="003D1578">
              <w:rPr>
                <w:rFonts w:ascii="Cambria Math" w:eastAsia="GHEA Grapalat" w:hAnsi="Cambria Math" w:cs="Cambria Math"/>
                <w:sz w:val="20"/>
                <w:szCs w:val="20"/>
              </w:rPr>
              <w:t>․</w:t>
            </w:r>
          </w:p>
        </w:tc>
        <w:tc>
          <w:tcPr>
            <w:tcW w:w="1984" w:type="dxa"/>
          </w:tcPr>
          <w:p w14:paraId="61CD9A51"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 xml:space="preserve">Բարեփոխումների շրջանակներում միջազգային գործընկերների հետ համագործակցության ընդլայնում </w:t>
            </w:r>
          </w:p>
        </w:tc>
        <w:tc>
          <w:tcPr>
            <w:tcW w:w="3120" w:type="dxa"/>
          </w:tcPr>
          <w:p w14:paraId="680AAD74"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7CAD16ED" w14:textId="77777777" w:rsidR="00F915E8" w:rsidRPr="003D1578" w:rsidRDefault="00F915E8" w:rsidP="008C038F">
            <w:pPr>
              <w:spacing w:before="0" w:after="0"/>
              <w:rPr>
                <w:rFonts w:ascii="GHEA Grapalat" w:eastAsia="GHEA Grapalat" w:hAnsi="GHEA Grapalat" w:cs="GHEA Grapalat"/>
                <w:b/>
                <w:bCs/>
                <w:sz w:val="20"/>
                <w:szCs w:val="20"/>
              </w:rPr>
            </w:pPr>
          </w:p>
          <w:p w14:paraId="17556F7F"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Կազմակերպվել է դոնորների համակարգման 1 հանդիպում։</w:t>
            </w:r>
          </w:p>
          <w:p w14:paraId="43A3161B" w14:textId="77777777" w:rsidR="00F915E8" w:rsidRPr="003D1578" w:rsidRDefault="00F915E8" w:rsidP="008C038F">
            <w:pPr>
              <w:spacing w:before="0" w:after="0"/>
              <w:rPr>
                <w:rFonts w:ascii="GHEA Grapalat" w:eastAsia="GHEA Grapalat" w:hAnsi="GHEA Grapalat" w:cs="GHEA Grapalat"/>
                <w:b/>
                <w:bCs/>
                <w:sz w:val="20"/>
                <w:szCs w:val="20"/>
              </w:rPr>
            </w:pPr>
          </w:p>
          <w:p w14:paraId="6293E1C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Լրամշակվել և միջազգային գործընկներներին է ներկայացվել դոնորների համակարգման մատրիքսը։</w:t>
            </w:r>
          </w:p>
          <w:p w14:paraId="5E494C35" w14:textId="77777777" w:rsidR="00F915E8" w:rsidRPr="003D1578" w:rsidRDefault="00F915E8" w:rsidP="008C038F">
            <w:pPr>
              <w:spacing w:before="0" w:after="0"/>
              <w:rPr>
                <w:rFonts w:ascii="GHEA Grapalat" w:eastAsia="GHEA Grapalat" w:hAnsi="GHEA Grapalat" w:cs="GHEA Grapalat"/>
                <w:sz w:val="20"/>
                <w:szCs w:val="20"/>
              </w:rPr>
            </w:pPr>
          </w:p>
          <w:p w14:paraId="3CFD80F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44888C5" w14:textId="77777777" w:rsidR="00F915E8" w:rsidRPr="003D1578" w:rsidRDefault="00F915E8" w:rsidP="008C038F">
            <w:pPr>
              <w:spacing w:before="0" w:after="0"/>
              <w:rPr>
                <w:rFonts w:ascii="GHEA Grapalat" w:eastAsia="GHEA Grapalat" w:hAnsi="GHEA Grapalat" w:cs="GHEA Grapalat"/>
                <w:b/>
                <w:bCs/>
                <w:sz w:val="20"/>
                <w:szCs w:val="20"/>
              </w:rPr>
            </w:pPr>
          </w:p>
          <w:p w14:paraId="4DB3EAFF"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Կազմակերպվել է դոնորների համակարգման 1 հանդիպում</w:t>
            </w:r>
            <w:r w:rsidRPr="003D1578">
              <w:rPr>
                <w:rFonts w:ascii="GHEA Grapalat" w:eastAsia="GHEA Grapalat" w:hAnsi="GHEA Grapalat" w:cs="GHEA Grapalat"/>
                <w:sz w:val="20"/>
                <w:szCs w:val="20"/>
              </w:rPr>
              <w:t>։</w:t>
            </w:r>
          </w:p>
          <w:p w14:paraId="27A5EDD8"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48B998EA" w14:textId="5764DF1A" w:rsidR="00F915E8" w:rsidRPr="003D1578" w:rsidRDefault="00F915E8" w:rsidP="008C038F">
            <w:pPr>
              <w:rPr>
                <w:rFonts w:ascii="GHEA Grapalat" w:hAnsi="GHEA Grapalat" w:cs="Sylfaen"/>
                <w:sz w:val="20"/>
                <w:szCs w:val="20"/>
              </w:rPr>
            </w:pPr>
            <w:r w:rsidRPr="003D1578">
              <w:rPr>
                <w:rFonts w:ascii="GHEA Grapalat" w:hAnsi="GHEA Grapalat" w:cs="Sylfaen"/>
                <w:sz w:val="20"/>
                <w:szCs w:val="20"/>
              </w:rPr>
              <w:lastRenderedPageBreak/>
              <w:t>2025թ</w:t>
            </w:r>
            <w:r w:rsidRPr="003D1578">
              <w:rPr>
                <w:rFonts w:ascii="Cambria Math" w:hAnsi="Cambria Math" w:cs="Cambria Math"/>
                <w:sz w:val="20"/>
                <w:szCs w:val="20"/>
              </w:rPr>
              <w:t>․</w:t>
            </w:r>
            <w:r w:rsidRPr="003D1578">
              <w:rPr>
                <w:rFonts w:ascii="GHEA Grapalat" w:hAnsi="GHEA Grapalat" w:cs="Sylfaen"/>
                <w:sz w:val="20"/>
                <w:szCs w:val="20"/>
              </w:rPr>
              <w:t xml:space="preserve"> </w:t>
            </w:r>
            <w:r w:rsidRPr="003D1578">
              <w:rPr>
                <w:rFonts w:ascii="GHEA Grapalat" w:hAnsi="GHEA Grapalat" w:cs="GHEA Grapalat"/>
                <w:sz w:val="20"/>
                <w:szCs w:val="20"/>
              </w:rPr>
              <w:t>փետրվարի</w:t>
            </w:r>
            <w:r w:rsidRPr="003D1578">
              <w:rPr>
                <w:rFonts w:ascii="GHEA Grapalat" w:hAnsi="GHEA Grapalat" w:cs="Sylfaen"/>
                <w:sz w:val="20"/>
                <w:szCs w:val="20"/>
              </w:rPr>
              <w:t xml:space="preserve"> 27-</w:t>
            </w:r>
            <w:r w:rsidRPr="003D1578">
              <w:rPr>
                <w:rFonts w:ascii="GHEA Grapalat" w:hAnsi="GHEA Grapalat" w:cs="GHEA Grapalat"/>
                <w:sz w:val="20"/>
                <w:szCs w:val="20"/>
              </w:rPr>
              <w:t>ին</w:t>
            </w:r>
            <w:r w:rsidRPr="003D1578">
              <w:rPr>
                <w:rFonts w:ascii="GHEA Grapalat" w:hAnsi="GHEA Grapalat" w:cs="Sylfaen"/>
                <w:sz w:val="20"/>
                <w:szCs w:val="20"/>
              </w:rPr>
              <w:t xml:space="preserve"> </w:t>
            </w:r>
            <w:r w:rsidRPr="003D1578">
              <w:rPr>
                <w:rFonts w:ascii="GHEA Grapalat" w:hAnsi="GHEA Grapalat" w:cs="GHEA Grapalat"/>
                <w:sz w:val="20"/>
                <w:szCs w:val="20"/>
              </w:rPr>
              <w:t>Երևանում</w:t>
            </w:r>
            <w:r w:rsidRPr="003D1578">
              <w:rPr>
                <w:rFonts w:ascii="GHEA Grapalat" w:hAnsi="GHEA Grapalat" w:cs="Sylfaen"/>
                <w:sz w:val="20"/>
                <w:szCs w:val="20"/>
              </w:rPr>
              <w:t xml:space="preserve"> </w:t>
            </w:r>
            <w:r w:rsidRPr="003D1578">
              <w:rPr>
                <w:rFonts w:ascii="GHEA Grapalat" w:hAnsi="GHEA Grapalat" w:cs="GHEA Grapalat"/>
                <w:sz w:val="20"/>
                <w:szCs w:val="20"/>
              </w:rPr>
              <w:t>կայացել</w:t>
            </w:r>
            <w:r w:rsidRPr="003D1578">
              <w:rPr>
                <w:rFonts w:ascii="GHEA Grapalat" w:hAnsi="GHEA Grapalat" w:cs="Sylfaen"/>
                <w:sz w:val="20"/>
                <w:szCs w:val="20"/>
              </w:rPr>
              <w:t xml:space="preserve"> </w:t>
            </w:r>
            <w:r w:rsidRPr="003D1578">
              <w:rPr>
                <w:rFonts w:ascii="GHEA Grapalat" w:hAnsi="GHEA Grapalat" w:cs="GHEA Grapalat"/>
                <w:sz w:val="20"/>
                <w:szCs w:val="20"/>
              </w:rPr>
              <w:t>է</w:t>
            </w:r>
            <w:r w:rsidRPr="003D1578">
              <w:rPr>
                <w:rFonts w:ascii="GHEA Grapalat" w:hAnsi="GHEA Grapalat" w:cs="Sylfaen"/>
                <w:sz w:val="20"/>
                <w:szCs w:val="20"/>
              </w:rPr>
              <w:t xml:space="preserve"> </w:t>
            </w:r>
            <w:r w:rsidRPr="003D1578">
              <w:rPr>
                <w:rFonts w:ascii="GHEA Grapalat" w:hAnsi="GHEA Grapalat" w:cs="GHEA Grapalat"/>
                <w:sz w:val="20"/>
                <w:szCs w:val="20"/>
              </w:rPr>
              <w:t>«Ներքին</w:t>
            </w:r>
            <w:r w:rsidRPr="003D1578">
              <w:rPr>
                <w:rFonts w:ascii="GHEA Grapalat" w:hAnsi="GHEA Grapalat" w:cs="Sylfaen"/>
                <w:sz w:val="20"/>
                <w:szCs w:val="20"/>
              </w:rPr>
              <w:t xml:space="preserve"> </w:t>
            </w:r>
            <w:r w:rsidRPr="003D1578">
              <w:rPr>
                <w:rFonts w:ascii="GHEA Grapalat" w:hAnsi="GHEA Grapalat" w:cs="GHEA Grapalat"/>
                <w:sz w:val="20"/>
                <w:szCs w:val="20"/>
              </w:rPr>
              <w:t>գործերի</w:t>
            </w:r>
            <w:r w:rsidRPr="003D1578">
              <w:rPr>
                <w:rFonts w:ascii="GHEA Grapalat" w:hAnsi="GHEA Grapalat" w:cs="Sylfaen"/>
                <w:sz w:val="20"/>
                <w:szCs w:val="20"/>
              </w:rPr>
              <w:t xml:space="preserve"> </w:t>
            </w:r>
            <w:r w:rsidRPr="003D1578">
              <w:rPr>
                <w:rFonts w:ascii="GHEA Grapalat" w:hAnsi="GHEA Grapalat" w:cs="GHEA Grapalat"/>
                <w:sz w:val="20"/>
                <w:szCs w:val="20"/>
              </w:rPr>
              <w:t>նախարարության</w:t>
            </w:r>
            <w:r w:rsidRPr="003D1578">
              <w:rPr>
                <w:rFonts w:ascii="GHEA Grapalat" w:hAnsi="GHEA Grapalat" w:cs="Sylfaen"/>
                <w:sz w:val="20"/>
                <w:szCs w:val="20"/>
              </w:rPr>
              <w:t xml:space="preserve"> </w:t>
            </w:r>
            <w:r w:rsidRPr="003D1578">
              <w:rPr>
                <w:rFonts w:ascii="GHEA Grapalat" w:hAnsi="GHEA Grapalat" w:cs="GHEA Grapalat"/>
                <w:sz w:val="20"/>
                <w:szCs w:val="20"/>
              </w:rPr>
              <w:t>հետ</w:t>
            </w:r>
            <w:r w:rsidRPr="003D1578">
              <w:rPr>
                <w:rFonts w:ascii="GHEA Grapalat" w:hAnsi="GHEA Grapalat" w:cs="Sylfaen"/>
                <w:sz w:val="20"/>
                <w:szCs w:val="20"/>
              </w:rPr>
              <w:t xml:space="preserve"> </w:t>
            </w:r>
            <w:r w:rsidRPr="003D1578">
              <w:rPr>
                <w:rFonts w:ascii="GHEA Grapalat" w:hAnsi="GHEA Grapalat" w:cs="GHEA Grapalat"/>
                <w:sz w:val="20"/>
                <w:szCs w:val="20"/>
              </w:rPr>
              <w:t>համագործակցության</w:t>
            </w:r>
            <w:r w:rsidRPr="003D1578">
              <w:rPr>
                <w:rFonts w:ascii="GHEA Grapalat" w:hAnsi="GHEA Grapalat" w:cs="Sylfaen"/>
                <w:sz w:val="20"/>
                <w:szCs w:val="20"/>
              </w:rPr>
              <w:t xml:space="preserve"> </w:t>
            </w:r>
            <w:r w:rsidRPr="003D1578">
              <w:rPr>
                <w:rFonts w:ascii="GHEA Grapalat" w:hAnsi="GHEA Grapalat" w:cs="GHEA Grapalat"/>
                <w:sz w:val="20"/>
                <w:szCs w:val="20"/>
              </w:rPr>
              <w:t>ընթացիկ</w:t>
            </w:r>
            <w:r w:rsidRPr="003D1578">
              <w:rPr>
                <w:rFonts w:ascii="GHEA Grapalat" w:hAnsi="GHEA Grapalat" w:cs="Sylfaen"/>
                <w:sz w:val="20"/>
                <w:szCs w:val="20"/>
              </w:rPr>
              <w:t xml:space="preserve"> </w:t>
            </w:r>
            <w:r w:rsidRPr="003D1578">
              <w:rPr>
                <w:rFonts w:ascii="GHEA Grapalat" w:hAnsi="GHEA Grapalat" w:cs="GHEA Grapalat"/>
                <w:sz w:val="20"/>
                <w:szCs w:val="20"/>
              </w:rPr>
              <w:t>զարգացումները</w:t>
            </w:r>
            <w:r w:rsidRPr="003D1578">
              <w:rPr>
                <w:rFonts w:ascii="GHEA Grapalat" w:hAnsi="GHEA Grapalat" w:cs="Sylfaen"/>
                <w:sz w:val="20"/>
                <w:szCs w:val="20"/>
              </w:rPr>
              <w:t xml:space="preserve"> </w:t>
            </w:r>
            <w:r w:rsidRPr="003D1578">
              <w:rPr>
                <w:rFonts w:ascii="GHEA Grapalat" w:hAnsi="GHEA Grapalat" w:cs="GHEA Grapalat"/>
                <w:sz w:val="20"/>
                <w:szCs w:val="20"/>
              </w:rPr>
              <w:t>և</w:t>
            </w:r>
            <w:r w:rsidRPr="003D1578">
              <w:rPr>
                <w:rFonts w:ascii="GHEA Grapalat" w:hAnsi="GHEA Grapalat" w:cs="Sylfaen"/>
                <w:sz w:val="20"/>
                <w:szCs w:val="20"/>
              </w:rPr>
              <w:t xml:space="preserve"> </w:t>
            </w:r>
            <w:r w:rsidRPr="003D1578">
              <w:rPr>
                <w:rFonts w:ascii="GHEA Grapalat" w:hAnsi="GHEA Grapalat" w:cs="GHEA Grapalat"/>
                <w:sz w:val="20"/>
                <w:szCs w:val="20"/>
              </w:rPr>
              <w:t>հեռանկարները»</w:t>
            </w:r>
            <w:r w:rsidRPr="003D1578">
              <w:rPr>
                <w:rFonts w:ascii="GHEA Grapalat" w:hAnsi="GHEA Grapalat" w:cs="Sylfaen"/>
                <w:sz w:val="20"/>
                <w:szCs w:val="20"/>
              </w:rPr>
              <w:t xml:space="preserve"> </w:t>
            </w:r>
            <w:r w:rsidRPr="003D1578">
              <w:rPr>
                <w:rFonts w:ascii="GHEA Grapalat" w:hAnsi="GHEA Grapalat" w:cs="GHEA Grapalat"/>
                <w:sz w:val="20"/>
                <w:szCs w:val="20"/>
              </w:rPr>
              <w:t>խորագրով</w:t>
            </w:r>
            <w:r w:rsidRPr="003D1578">
              <w:rPr>
                <w:rFonts w:ascii="GHEA Grapalat" w:hAnsi="GHEA Grapalat" w:cs="Sylfaen"/>
                <w:sz w:val="20"/>
                <w:szCs w:val="20"/>
              </w:rPr>
              <w:t xml:space="preserve"> </w:t>
            </w:r>
            <w:r w:rsidRPr="003D1578">
              <w:rPr>
                <w:rFonts w:ascii="GHEA Grapalat" w:hAnsi="GHEA Grapalat" w:cs="GHEA Grapalat"/>
                <w:sz w:val="20"/>
                <w:szCs w:val="20"/>
              </w:rPr>
              <w:t>բարձրաստիճան</w:t>
            </w:r>
            <w:r w:rsidRPr="003D1578">
              <w:rPr>
                <w:rFonts w:ascii="GHEA Grapalat" w:hAnsi="GHEA Grapalat" w:cs="Sylfaen"/>
                <w:sz w:val="20"/>
                <w:szCs w:val="20"/>
              </w:rPr>
              <w:t xml:space="preserve"> </w:t>
            </w:r>
            <w:r w:rsidRPr="003D1578">
              <w:rPr>
                <w:rFonts w:ascii="GHEA Grapalat" w:hAnsi="GHEA Grapalat" w:cs="GHEA Grapalat"/>
                <w:sz w:val="20"/>
                <w:szCs w:val="20"/>
              </w:rPr>
              <w:t>հանդիպում</w:t>
            </w:r>
            <w:r w:rsidRPr="003D1578">
              <w:rPr>
                <w:rFonts w:ascii="GHEA Grapalat" w:hAnsi="GHEA Grapalat" w:cs="Sylfaen"/>
                <w:sz w:val="20"/>
                <w:szCs w:val="20"/>
              </w:rPr>
              <w:t xml:space="preserve">, </w:t>
            </w:r>
            <w:r w:rsidRPr="003D1578">
              <w:rPr>
                <w:rFonts w:ascii="GHEA Grapalat" w:hAnsi="GHEA Grapalat" w:cs="GHEA Grapalat"/>
                <w:sz w:val="20"/>
                <w:szCs w:val="20"/>
              </w:rPr>
              <w:t>որին</w:t>
            </w:r>
            <w:r w:rsidRPr="003D1578">
              <w:rPr>
                <w:rFonts w:ascii="GHEA Grapalat" w:hAnsi="GHEA Grapalat" w:cs="Sylfaen"/>
                <w:sz w:val="20"/>
                <w:szCs w:val="20"/>
              </w:rPr>
              <w:t xml:space="preserve"> </w:t>
            </w:r>
            <w:r w:rsidRPr="003D1578">
              <w:rPr>
                <w:rFonts w:ascii="GHEA Grapalat" w:hAnsi="GHEA Grapalat" w:cs="GHEA Grapalat"/>
                <w:sz w:val="20"/>
                <w:szCs w:val="20"/>
              </w:rPr>
              <w:t>մասնակցում</w:t>
            </w:r>
            <w:r w:rsidRPr="003D1578">
              <w:rPr>
                <w:rFonts w:ascii="GHEA Grapalat" w:hAnsi="GHEA Grapalat" w:cs="Sylfaen"/>
                <w:sz w:val="20"/>
                <w:szCs w:val="20"/>
              </w:rPr>
              <w:t xml:space="preserve"> </w:t>
            </w:r>
            <w:r w:rsidRPr="003D1578">
              <w:rPr>
                <w:rFonts w:ascii="GHEA Grapalat" w:hAnsi="GHEA Grapalat" w:cs="GHEA Grapalat"/>
                <w:sz w:val="20"/>
                <w:szCs w:val="20"/>
              </w:rPr>
              <w:t>էին</w:t>
            </w:r>
            <w:r w:rsidRPr="003D1578">
              <w:rPr>
                <w:rFonts w:ascii="GHEA Grapalat" w:hAnsi="GHEA Grapalat" w:cs="Sylfaen"/>
                <w:sz w:val="20"/>
                <w:szCs w:val="20"/>
              </w:rPr>
              <w:t xml:space="preserve"> </w:t>
            </w:r>
            <w:r w:rsidRPr="003D1578">
              <w:rPr>
                <w:rFonts w:ascii="GHEA Grapalat" w:hAnsi="GHEA Grapalat" w:cs="GHEA Grapalat"/>
                <w:sz w:val="20"/>
                <w:szCs w:val="20"/>
              </w:rPr>
              <w:t>Հայաստանում</w:t>
            </w:r>
            <w:r w:rsidRPr="003D1578">
              <w:rPr>
                <w:rFonts w:ascii="GHEA Grapalat" w:hAnsi="GHEA Grapalat" w:cs="Sylfaen"/>
                <w:sz w:val="20"/>
                <w:szCs w:val="20"/>
              </w:rPr>
              <w:t xml:space="preserve"> </w:t>
            </w:r>
            <w:r w:rsidRPr="003D1578">
              <w:rPr>
                <w:rFonts w:ascii="GHEA Grapalat" w:hAnsi="GHEA Grapalat" w:cs="GHEA Grapalat"/>
                <w:sz w:val="20"/>
                <w:szCs w:val="20"/>
              </w:rPr>
              <w:t>ՄԱԿ</w:t>
            </w:r>
            <w:r w:rsidRPr="003D1578">
              <w:rPr>
                <w:rFonts w:ascii="GHEA Grapalat" w:hAnsi="GHEA Grapalat" w:cs="Sylfaen"/>
                <w:sz w:val="20"/>
                <w:szCs w:val="20"/>
              </w:rPr>
              <w:t>-</w:t>
            </w:r>
            <w:r w:rsidRPr="003D1578">
              <w:rPr>
                <w:rFonts w:ascii="GHEA Grapalat" w:hAnsi="GHEA Grapalat" w:cs="GHEA Grapalat"/>
                <w:sz w:val="20"/>
                <w:szCs w:val="20"/>
              </w:rPr>
              <w:t>ի</w:t>
            </w:r>
            <w:r w:rsidRPr="003D1578">
              <w:rPr>
                <w:rFonts w:ascii="GHEA Grapalat" w:hAnsi="GHEA Grapalat" w:cs="Sylfaen"/>
                <w:sz w:val="20"/>
                <w:szCs w:val="20"/>
              </w:rPr>
              <w:t xml:space="preserve"> </w:t>
            </w:r>
            <w:r w:rsidRPr="003D1578">
              <w:rPr>
                <w:rFonts w:ascii="GHEA Grapalat" w:hAnsi="GHEA Grapalat" w:cs="GHEA Grapalat"/>
                <w:sz w:val="20"/>
                <w:szCs w:val="20"/>
              </w:rPr>
              <w:t>մշտական</w:t>
            </w:r>
            <w:r w:rsidRPr="003D1578">
              <w:rPr>
                <w:rFonts w:ascii="GHEA Grapalat" w:hAnsi="GHEA Grapalat" w:cs="Sylfaen"/>
                <w:sz w:val="20"/>
                <w:szCs w:val="20"/>
              </w:rPr>
              <w:t xml:space="preserve"> </w:t>
            </w:r>
            <w:r w:rsidRPr="003D1578">
              <w:rPr>
                <w:rFonts w:ascii="GHEA Grapalat" w:hAnsi="GHEA Grapalat" w:cs="GHEA Grapalat"/>
                <w:sz w:val="20"/>
                <w:szCs w:val="20"/>
              </w:rPr>
              <w:t>համակարգող</w:t>
            </w:r>
            <w:r w:rsidRPr="003D1578">
              <w:rPr>
                <w:rFonts w:ascii="GHEA Grapalat" w:hAnsi="GHEA Grapalat" w:cs="Sylfaen"/>
                <w:sz w:val="20"/>
                <w:szCs w:val="20"/>
              </w:rPr>
              <w:t xml:space="preserve"> </w:t>
            </w:r>
            <w:r w:rsidRPr="003D1578">
              <w:rPr>
                <w:rFonts w:ascii="GHEA Grapalat" w:hAnsi="GHEA Grapalat" w:cs="GHEA Grapalat"/>
                <w:sz w:val="20"/>
                <w:szCs w:val="20"/>
              </w:rPr>
              <w:t>Ֆրանսուազ</w:t>
            </w:r>
            <w:r w:rsidRPr="003D1578">
              <w:rPr>
                <w:rFonts w:ascii="GHEA Grapalat" w:hAnsi="GHEA Grapalat" w:cs="Sylfaen"/>
                <w:sz w:val="20"/>
                <w:szCs w:val="20"/>
              </w:rPr>
              <w:t xml:space="preserve"> </w:t>
            </w:r>
            <w:r w:rsidRPr="003D1578">
              <w:rPr>
                <w:rFonts w:ascii="GHEA Grapalat" w:hAnsi="GHEA Grapalat" w:cs="GHEA Grapalat"/>
                <w:sz w:val="20"/>
                <w:szCs w:val="20"/>
              </w:rPr>
              <w:t>Ժակոբը</w:t>
            </w:r>
            <w:r w:rsidRPr="003D1578">
              <w:rPr>
                <w:rFonts w:ascii="GHEA Grapalat" w:hAnsi="GHEA Grapalat" w:cs="Sylfaen"/>
                <w:sz w:val="20"/>
                <w:szCs w:val="20"/>
              </w:rPr>
              <w:t xml:space="preserve">, </w:t>
            </w:r>
            <w:r w:rsidRPr="003D1578">
              <w:rPr>
                <w:rFonts w:ascii="GHEA Grapalat" w:hAnsi="GHEA Grapalat" w:cs="GHEA Grapalat"/>
                <w:sz w:val="20"/>
                <w:szCs w:val="20"/>
              </w:rPr>
              <w:t>Հայաստանում</w:t>
            </w:r>
            <w:r w:rsidRPr="003D1578">
              <w:rPr>
                <w:rFonts w:ascii="GHEA Grapalat" w:hAnsi="GHEA Grapalat" w:cs="Sylfaen"/>
                <w:sz w:val="20"/>
                <w:szCs w:val="20"/>
              </w:rPr>
              <w:t xml:space="preserve"> </w:t>
            </w:r>
            <w:r w:rsidRPr="003D1578">
              <w:rPr>
                <w:rFonts w:ascii="GHEA Grapalat" w:hAnsi="GHEA Grapalat" w:cs="GHEA Grapalat"/>
                <w:sz w:val="20"/>
                <w:szCs w:val="20"/>
              </w:rPr>
              <w:t>Եվր</w:t>
            </w:r>
            <w:r w:rsidRPr="003D1578">
              <w:rPr>
                <w:rFonts w:ascii="GHEA Grapalat" w:hAnsi="GHEA Grapalat" w:cs="Sylfaen"/>
                <w:sz w:val="20"/>
                <w:szCs w:val="20"/>
              </w:rPr>
              <w:t>ոպական Միության պատվիրակության ղեկավար Վասիլիս Մարագոսը, ՆԳ նախարարի տեղակալները, ՀՀ-ում հավատարմագրված դիվանագիտական առաքելությունների ղեկավարներ և այլ բարձրաստիճան ներկայացուցիչներ։</w:t>
            </w:r>
          </w:p>
          <w:p w14:paraId="132C2673" w14:textId="09866275" w:rsidR="00F915E8" w:rsidRPr="003D1578" w:rsidRDefault="00F915E8" w:rsidP="008C038F">
            <w:pPr>
              <w:rPr>
                <w:rFonts w:ascii="GHEA Grapalat" w:hAnsi="GHEA Grapalat" w:cs="Sylfaen"/>
                <w:sz w:val="20"/>
                <w:szCs w:val="20"/>
              </w:rPr>
            </w:pPr>
            <w:r w:rsidRPr="003D1578">
              <w:rPr>
                <w:rFonts w:ascii="GHEA Grapalat" w:hAnsi="GHEA Grapalat" w:cs="Sylfaen"/>
                <w:sz w:val="20"/>
                <w:szCs w:val="20"/>
              </w:rPr>
              <w:t>Միջազգային գործընկերներին է ներկայացվել դոնորների համակարգման մատրիքսը։</w:t>
            </w:r>
          </w:p>
          <w:p w14:paraId="5FC66197" w14:textId="77777777" w:rsidR="00F915E8" w:rsidRPr="003D1578" w:rsidRDefault="00F915E8" w:rsidP="008C038F">
            <w:pPr>
              <w:rPr>
                <w:rFonts w:ascii="GHEA Grapalat" w:hAnsi="GHEA Grapalat" w:cs="Sylfaen"/>
                <w:sz w:val="20"/>
                <w:szCs w:val="20"/>
              </w:rPr>
            </w:pPr>
            <w:r w:rsidRPr="003D1578">
              <w:rPr>
                <w:rFonts w:ascii="GHEA Grapalat" w:hAnsi="GHEA Grapalat" w:cs="Sylfaen"/>
                <w:sz w:val="20"/>
                <w:szCs w:val="20"/>
              </w:rPr>
              <w:lastRenderedPageBreak/>
              <w:t>2025թ</w:t>
            </w:r>
            <w:r w:rsidRPr="003D1578">
              <w:rPr>
                <w:rFonts w:ascii="Cambria Math" w:hAnsi="Cambria Math" w:cs="Cambria Math"/>
                <w:sz w:val="20"/>
                <w:szCs w:val="20"/>
              </w:rPr>
              <w:t>․</w:t>
            </w:r>
            <w:r w:rsidRPr="003D1578">
              <w:rPr>
                <w:rFonts w:ascii="GHEA Grapalat" w:hAnsi="GHEA Grapalat" w:cs="Sylfaen"/>
                <w:sz w:val="20"/>
                <w:szCs w:val="20"/>
              </w:rPr>
              <w:t xml:space="preserve"> </w:t>
            </w:r>
            <w:r w:rsidRPr="003D1578">
              <w:rPr>
                <w:rFonts w:ascii="GHEA Grapalat" w:hAnsi="GHEA Grapalat" w:cs="GHEA Grapalat"/>
                <w:sz w:val="20"/>
                <w:szCs w:val="20"/>
              </w:rPr>
              <w:t>հուլիսի</w:t>
            </w:r>
            <w:r w:rsidRPr="003D1578">
              <w:rPr>
                <w:rFonts w:ascii="GHEA Grapalat" w:hAnsi="GHEA Grapalat" w:cs="Sylfaen"/>
                <w:sz w:val="20"/>
                <w:szCs w:val="20"/>
              </w:rPr>
              <w:t xml:space="preserve"> 3-</w:t>
            </w:r>
            <w:r w:rsidRPr="003D1578">
              <w:rPr>
                <w:rFonts w:ascii="GHEA Grapalat" w:hAnsi="GHEA Grapalat" w:cs="GHEA Grapalat"/>
                <w:sz w:val="20"/>
                <w:szCs w:val="20"/>
              </w:rPr>
              <w:t>ին</w:t>
            </w:r>
            <w:r w:rsidRPr="003D1578">
              <w:rPr>
                <w:rFonts w:ascii="GHEA Grapalat" w:hAnsi="GHEA Grapalat" w:cs="Sylfaen"/>
                <w:sz w:val="20"/>
                <w:szCs w:val="20"/>
              </w:rPr>
              <w:t xml:space="preserve"> </w:t>
            </w:r>
            <w:r w:rsidRPr="003D1578">
              <w:rPr>
                <w:rFonts w:ascii="GHEA Grapalat" w:hAnsi="GHEA Grapalat" w:cs="GHEA Grapalat"/>
                <w:sz w:val="20"/>
                <w:szCs w:val="20"/>
              </w:rPr>
              <w:t>ՆԳ</w:t>
            </w:r>
            <w:r w:rsidRPr="003D1578">
              <w:rPr>
                <w:rFonts w:ascii="GHEA Grapalat" w:hAnsi="GHEA Grapalat" w:cs="Sylfaen"/>
                <w:sz w:val="20"/>
                <w:szCs w:val="20"/>
              </w:rPr>
              <w:t xml:space="preserve"> </w:t>
            </w:r>
            <w:r w:rsidRPr="003D1578">
              <w:rPr>
                <w:rFonts w:ascii="GHEA Grapalat" w:hAnsi="GHEA Grapalat" w:cs="GHEA Grapalat"/>
                <w:sz w:val="20"/>
                <w:szCs w:val="20"/>
              </w:rPr>
              <w:t>նախարար</w:t>
            </w:r>
            <w:r w:rsidRPr="003D1578">
              <w:rPr>
                <w:rFonts w:ascii="GHEA Grapalat" w:hAnsi="GHEA Grapalat" w:cs="Sylfaen"/>
                <w:sz w:val="20"/>
                <w:szCs w:val="20"/>
              </w:rPr>
              <w:t xml:space="preserve"> </w:t>
            </w:r>
            <w:r w:rsidRPr="003D1578">
              <w:rPr>
                <w:rFonts w:ascii="GHEA Grapalat" w:hAnsi="GHEA Grapalat" w:cs="GHEA Grapalat"/>
                <w:sz w:val="20"/>
                <w:szCs w:val="20"/>
              </w:rPr>
              <w:t>Արփինե</w:t>
            </w:r>
            <w:r w:rsidRPr="003D1578">
              <w:rPr>
                <w:rFonts w:ascii="GHEA Grapalat" w:hAnsi="GHEA Grapalat" w:cs="Sylfaen"/>
                <w:sz w:val="20"/>
                <w:szCs w:val="20"/>
              </w:rPr>
              <w:t xml:space="preserve"> </w:t>
            </w:r>
            <w:r w:rsidRPr="003D1578">
              <w:rPr>
                <w:rFonts w:ascii="GHEA Grapalat" w:hAnsi="GHEA Grapalat" w:cs="GHEA Grapalat"/>
                <w:sz w:val="20"/>
                <w:szCs w:val="20"/>
              </w:rPr>
              <w:t>Սարգսյանը</w:t>
            </w:r>
            <w:r w:rsidRPr="003D1578">
              <w:rPr>
                <w:rFonts w:ascii="GHEA Grapalat" w:hAnsi="GHEA Grapalat" w:cs="Sylfaen"/>
                <w:sz w:val="20"/>
                <w:szCs w:val="20"/>
              </w:rPr>
              <w:t xml:space="preserve"> </w:t>
            </w:r>
            <w:r w:rsidRPr="003D1578">
              <w:rPr>
                <w:rFonts w:ascii="GHEA Grapalat" w:hAnsi="GHEA Grapalat" w:cs="GHEA Grapalat"/>
                <w:sz w:val="20"/>
                <w:szCs w:val="20"/>
              </w:rPr>
              <w:t>հանդիպել</w:t>
            </w:r>
            <w:r w:rsidRPr="003D1578">
              <w:rPr>
                <w:rFonts w:ascii="GHEA Grapalat" w:hAnsi="GHEA Grapalat" w:cs="Sylfaen"/>
                <w:sz w:val="20"/>
                <w:szCs w:val="20"/>
              </w:rPr>
              <w:t xml:space="preserve"> </w:t>
            </w:r>
            <w:r w:rsidRPr="003D1578">
              <w:rPr>
                <w:rFonts w:ascii="GHEA Grapalat" w:hAnsi="GHEA Grapalat" w:cs="GHEA Grapalat"/>
                <w:sz w:val="20"/>
                <w:szCs w:val="20"/>
              </w:rPr>
              <w:t>է</w:t>
            </w:r>
            <w:r w:rsidRPr="003D1578">
              <w:rPr>
                <w:rFonts w:ascii="GHEA Grapalat" w:hAnsi="GHEA Grapalat" w:cs="Sylfaen"/>
                <w:sz w:val="20"/>
                <w:szCs w:val="20"/>
              </w:rPr>
              <w:t xml:space="preserve"> </w:t>
            </w:r>
            <w:r w:rsidRPr="003D1578">
              <w:rPr>
                <w:rFonts w:ascii="GHEA Grapalat" w:hAnsi="GHEA Grapalat" w:cs="GHEA Grapalat"/>
                <w:sz w:val="20"/>
                <w:szCs w:val="20"/>
              </w:rPr>
              <w:t>Եվրոպական</w:t>
            </w:r>
            <w:r w:rsidRPr="003D1578">
              <w:rPr>
                <w:rFonts w:ascii="GHEA Grapalat" w:hAnsi="GHEA Grapalat" w:cs="Sylfaen"/>
                <w:sz w:val="20"/>
                <w:szCs w:val="20"/>
              </w:rPr>
              <w:t xml:space="preserve"> </w:t>
            </w:r>
            <w:r w:rsidRPr="003D1578">
              <w:rPr>
                <w:rFonts w:ascii="GHEA Grapalat" w:hAnsi="GHEA Grapalat" w:cs="GHEA Grapalat"/>
                <w:sz w:val="20"/>
                <w:szCs w:val="20"/>
              </w:rPr>
              <w:t>միության</w:t>
            </w:r>
            <w:r w:rsidRPr="003D1578">
              <w:rPr>
                <w:rFonts w:ascii="GHEA Grapalat" w:hAnsi="GHEA Grapalat" w:cs="Sylfaen"/>
                <w:sz w:val="20"/>
                <w:szCs w:val="20"/>
              </w:rPr>
              <w:t xml:space="preserve"> </w:t>
            </w:r>
            <w:r w:rsidRPr="003D1578">
              <w:rPr>
                <w:rFonts w:ascii="GHEA Grapalat" w:hAnsi="GHEA Grapalat" w:cs="GHEA Grapalat"/>
                <w:sz w:val="20"/>
                <w:szCs w:val="20"/>
              </w:rPr>
              <w:t>պատվիրակության</w:t>
            </w:r>
            <w:r w:rsidRPr="003D1578">
              <w:rPr>
                <w:rFonts w:ascii="GHEA Grapalat" w:hAnsi="GHEA Grapalat" w:cs="Sylfaen"/>
                <w:sz w:val="20"/>
                <w:szCs w:val="20"/>
              </w:rPr>
              <w:t xml:space="preserve"> </w:t>
            </w:r>
            <w:r w:rsidRPr="003D1578">
              <w:rPr>
                <w:rFonts w:ascii="GHEA Grapalat" w:hAnsi="GHEA Grapalat" w:cs="GHEA Grapalat"/>
                <w:sz w:val="20"/>
                <w:szCs w:val="20"/>
              </w:rPr>
              <w:t>ղեկավար</w:t>
            </w:r>
            <w:r w:rsidRPr="003D1578">
              <w:rPr>
                <w:rFonts w:ascii="GHEA Grapalat" w:hAnsi="GHEA Grapalat" w:cs="Sylfaen"/>
                <w:sz w:val="20"/>
                <w:szCs w:val="20"/>
              </w:rPr>
              <w:t xml:space="preserve">, </w:t>
            </w:r>
            <w:r w:rsidRPr="003D1578">
              <w:rPr>
                <w:rFonts w:ascii="GHEA Grapalat" w:hAnsi="GHEA Grapalat" w:cs="GHEA Grapalat"/>
                <w:sz w:val="20"/>
                <w:szCs w:val="20"/>
              </w:rPr>
              <w:t>արտակարգ</w:t>
            </w:r>
            <w:r w:rsidRPr="003D1578">
              <w:rPr>
                <w:rFonts w:ascii="GHEA Grapalat" w:hAnsi="GHEA Grapalat" w:cs="Sylfaen"/>
                <w:sz w:val="20"/>
                <w:szCs w:val="20"/>
              </w:rPr>
              <w:t xml:space="preserve"> </w:t>
            </w:r>
            <w:r w:rsidRPr="003D1578">
              <w:rPr>
                <w:rFonts w:ascii="GHEA Grapalat" w:hAnsi="GHEA Grapalat" w:cs="GHEA Grapalat"/>
                <w:sz w:val="20"/>
                <w:szCs w:val="20"/>
              </w:rPr>
              <w:t>և</w:t>
            </w:r>
            <w:r w:rsidRPr="003D1578">
              <w:rPr>
                <w:rFonts w:ascii="GHEA Grapalat" w:hAnsi="GHEA Grapalat" w:cs="Sylfaen"/>
                <w:sz w:val="20"/>
                <w:szCs w:val="20"/>
              </w:rPr>
              <w:t xml:space="preserve"> </w:t>
            </w:r>
            <w:r w:rsidRPr="003D1578">
              <w:rPr>
                <w:rFonts w:ascii="GHEA Grapalat" w:hAnsi="GHEA Grapalat" w:cs="GHEA Grapalat"/>
                <w:sz w:val="20"/>
                <w:szCs w:val="20"/>
              </w:rPr>
              <w:t>լիազոր</w:t>
            </w:r>
            <w:r w:rsidRPr="003D1578">
              <w:rPr>
                <w:rFonts w:ascii="GHEA Grapalat" w:hAnsi="GHEA Grapalat" w:cs="Sylfaen"/>
                <w:sz w:val="20"/>
                <w:szCs w:val="20"/>
              </w:rPr>
              <w:t xml:space="preserve"> </w:t>
            </w:r>
            <w:r w:rsidRPr="003D1578">
              <w:rPr>
                <w:rFonts w:ascii="GHEA Grapalat" w:hAnsi="GHEA Grapalat" w:cs="GHEA Grapalat"/>
                <w:sz w:val="20"/>
                <w:szCs w:val="20"/>
              </w:rPr>
              <w:t>դեսպան</w:t>
            </w:r>
            <w:r w:rsidRPr="003D1578">
              <w:rPr>
                <w:rFonts w:ascii="GHEA Grapalat" w:hAnsi="GHEA Grapalat" w:cs="Sylfaen"/>
                <w:sz w:val="20"/>
                <w:szCs w:val="20"/>
              </w:rPr>
              <w:t xml:space="preserve"> </w:t>
            </w:r>
            <w:r w:rsidRPr="003D1578">
              <w:rPr>
                <w:rFonts w:ascii="GHEA Grapalat" w:hAnsi="GHEA Grapalat" w:cs="GHEA Grapalat"/>
                <w:sz w:val="20"/>
                <w:szCs w:val="20"/>
              </w:rPr>
              <w:t>Վասիլիս</w:t>
            </w:r>
            <w:r w:rsidRPr="003D1578">
              <w:rPr>
                <w:rFonts w:ascii="GHEA Grapalat" w:hAnsi="GHEA Grapalat" w:cs="Sylfaen"/>
                <w:sz w:val="20"/>
                <w:szCs w:val="20"/>
              </w:rPr>
              <w:t xml:space="preserve"> </w:t>
            </w:r>
            <w:r w:rsidRPr="003D1578">
              <w:rPr>
                <w:rFonts w:ascii="GHEA Grapalat" w:hAnsi="GHEA Grapalat" w:cs="GHEA Grapalat"/>
                <w:sz w:val="20"/>
                <w:szCs w:val="20"/>
              </w:rPr>
              <w:t>Մարագոսի</w:t>
            </w:r>
            <w:r w:rsidRPr="003D1578">
              <w:rPr>
                <w:rFonts w:ascii="GHEA Grapalat" w:hAnsi="GHEA Grapalat" w:cs="Sylfaen"/>
                <w:sz w:val="20"/>
                <w:szCs w:val="20"/>
              </w:rPr>
              <w:t xml:space="preserve"> </w:t>
            </w:r>
            <w:r w:rsidRPr="003D1578">
              <w:rPr>
                <w:rFonts w:ascii="GHEA Grapalat" w:hAnsi="GHEA Grapalat" w:cs="GHEA Grapalat"/>
                <w:sz w:val="20"/>
                <w:szCs w:val="20"/>
              </w:rPr>
              <w:t>և</w:t>
            </w:r>
            <w:r w:rsidRPr="003D1578">
              <w:rPr>
                <w:rFonts w:ascii="GHEA Grapalat" w:hAnsi="GHEA Grapalat" w:cs="Sylfaen"/>
                <w:sz w:val="20"/>
                <w:szCs w:val="20"/>
              </w:rPr>
              <w:t xml:space="preserve"> </w:t>
            </w:r>
            <w:r w:rsidRPr="003D1578">
              <w:rPr>
                <w:rFonts w:ascii="GHEA Grapalat" w:hAnsi="GHEA Grapalat" w:cs="GHEA Grapalat"/>
                <w:sz w:val="20"/>
                <w:szCs w:val="20"/>
              </w:rPr>
              <w:t>ԵՄ</w:t>
            </w:r>
            <w:r w:rsidRPr="003D1578">
              <w:rPr>
                <w:rFonts w:ascii="GHEA Grapalat" w:hAnsi="GHEA Grapalat" w:cs="Sylfaen"/>
                <w:sz w:val="20"/>
                <w:szCs w:val="20"/>
              </w:rPr>
              <w:t xml:space="preserve"> </w:t>
            </w:r>
            <w:r w:rsidRPr="003D1578">
              <w:rPr>
                <w:rFonts w:ascii="GHEA Grapalat" w:hAnsi="GHEA Grapalat" w:cs="GHEA Grapalat"/>
                <w:sz w:val="20"/>
                <w:szCs w:val="20"/>
              </w:rPr>
              <w:t>անդամ</w:t>
            </w:r>
            <w:r w:rsidRPr="003D1578">
              <w:rPr>
                <w:rFonts w:ascii="GHEA Grapalat" w:hAnsi="GHEA Grapalat" w:cs="Sylfaen"/>
                <w:sz w:val="20"/>
                <w:szCs w:val="20"/>
              </w:rPr>
              <w:t xml:space="preserve"> </w:t>
            </w:r>
            <w:r w:rsidRPr="003D1578">
              <w:rPr>
                <w:rFonts w:ascii="GHEA Grapalat" w:hAnsi="GHEA Grapalat" w:cs="GHEA Grapalat"/>
                <w:sz w:val="20"/>
                <w:szCs w:val="20"/>
              </w:rPr>
              <w:t>երկրների</w:t>
            </w:r>
            <w:r w:rsidRPr="003D1578">
              <w:rPr>
                <w:rFonts w:ascii="GHEA Grapalat" w:hAnsi="GHEA Grapalat" w:cs="Sylfaen"/>
                <w:sz w:val="20"/>
                <w:szCs w:val="20"/>
              </w:rPr>
              <w:t xml:space="preserve"> </w:t>
            </w:r>
            <w:r w:rsidRPr="003D1578">
              <w:rPr>
                <w:rFonts w:ascii="GHEA Grapalat" w:hAnsi="GHEA Grapalat" w:cs="GHEA Grapalat"/>
                <w:sz w:val="20"/>
                <w:szCs w:val="20"/>
              </w:rPr>
              <w:t>դիվանագիտական</w:t>
            </w:r>
            <w:r w:rsidRPr="003D1578">
              <w:rPr>
                <w:rFonts w:ascii="GHEA Grapalat" w:hAnsi="GHEA Grapalat" w:cs="Sylfaen"/>
                <w:sz w:val="20"/>
                <w:szCs w:val="20"/>
              </w:rPr>
              <w:t xml:space="preserve"> </w:t>
            </w:r>
            <w:r w:rsidRPr="003D1578">
              <w:rPr>
                <w:rFonts w:ascii="GHEA Grapalat" w:hAnsi="GHEA Grapalat" w:cs="GHEA Grapalat"/>
                <w:sz w:val="20"/>
                <w:szCs w:val="20"/>
              </w:rPr>
              <w:t>ներկայացուցչությունների</w:t>
            </w:r>
            <w:r w:rsidRPr="003D1578">
              <w:rPr>
                <w:rFonts w:ascii="GHEA Grapalat" w:hAnsi="GHEA Grapalat" w:cs="Sylfaen"/>
                <w:sz w:val="20"/>
                <w:szCs w:val="20"/>
              </w:rPr>
              <w:t xml:space="preserve"> </w:t>
            </w:r>
            <w:r w:rsidRPr="003D1578">
              <w:rPr>
                <w:rFonts w:ascii="GHEA Grapalat" w:hAnsi="GHEA Grapalat" w:cs="GHEA Grapalat"/>
                <w:sz w:val="20"/>
                <w:szCs w:val="20"/>
              </w:rPr>
              <w:t>ղեկավարների</w:t>
            </w:r>
            <w:r w:rsidRPr="003D1578">
              <w:rPr>
                <w:rFonts w:ascii="GHEA Grapalat" w:hAnsi="GHEA Grapalat" w:cs="Sylfaen"/>
                <w:sz w:val="20"/>
                <w:szCs w:val="20"/>
              </w:rPr>
              <w:t xml:space="preserve"> </w:t>
            </w:r>
            <w:r w:rsidRPr="003D1578">
              <w:rPr>
                <w:rFonts w:ascii="GHEA Grapalat" w:hAnsi="GHEA Grapalat" w:cs="GHEA Grapalat"/>
                <w:sz w:val="20"/>
                <w:szCs w:val="20"/>
              </w:rPr>
              <w:t>հետ։</w:t>
            </w:r>
            <w:r w:rsidRPr="003D1578">
              <w:rPr>
                <w:rFonts w:ascii="GHEA Grapalat" w:hAnsi="GHEA Grapalat" w:cs="Sylfaen"/>
                <w:sz w:val="20"/>
                <w:szCs w:val="20"/>
              </w:rPr>
              <w:t xml:space="preserve">             </w:t>
            </w:r>
          </w:p>
          <w:p w14:paraId="46810721" w14:textId="37758EFD" w:rsidR="00F915E8" w:rsidRPr="003D1578" w:rsidRDefault="00F915E8" w:rsidP="008C038F">
            <w:pPr>
              <w:rPr>
                <w:rFonts w:ascii="GHEA Grapalat" w:hAnsi="GHEA Grapalat" w:cs="Sylfaen"/>
                <w:sz w:val="20"/>
                <w:szCs w:val="20"/>
              </w:rPr>
            </w:pPr>
            <w:r w:rsidRPr="003D1578">
              <w:rPr>
                <w:rFonts w:ascii="GHEA Grapalat" w:hAnsi="GHEA Grapalat" w:cs="Sylfaen"/>
                <w:sz w:val="20"/>
                <w:szCs w:val="20"/>
              </w:rPr>
              <w:t xml:space="preserve">ԵՄ երկրների դեսպանների հետ հանդիպմանը ՆԳ նախարարը ներկայացրել է ՆԳՆ կայացման և բարեփոխումների վերաբերյալ իրականացված աշխատանքը՝ անդրադարնալով ոստիկանության բարեփոխումներին, հենասյունային չորս ուղղությունների ձևավորման ու կայացման գործընթացներին։ </w:t>
            </w:r>
          </w:p>
          <w:p w14:paraId="2B8978AC" w14:textId="77777777" w:rsidR="00F915E8" w:rsidRPr="003D1578" w:rsidRDefault="00F915E8" w:rsidP="008C038F">
            <w:pPr>
              <w:pStyle w:val="NormalWeb"/>
              <w:shd w:val="clear" w:color="auto" w:fill="FFFFFF"/>
              <w:spacing w:before="120" w:beforeAutospacing="0" w:after="120" w:afterAutospacing="0"/>
              <w:rPr>
                <w:rFonts w:ascii="GHEA Grapalat" w:hAnsi="GHEA Grapalat" w:cs="Sylfaen"/>
                <w:sz w:val="20"/>
                <w:szCs w:val="20"/>
              </w:rPr>
            </w:pPr>
            <w:r w:rsidRPr="003D1578">
              <w:rPr>
                <w:rFonts w:ascii="GHEA Grapalat" w:hAnsi="GHEA Grapalat" w:cs="Sylfaen"/>
                <w:sz w:val="20"/>
                <w:szCs w:val="20"/>
              </w:rPr>
              <w:t>ՆԳՆ կողմից մշակված կարիքների գնահատման մատրիքսի 190 միջոցառումներից 70%-ն ապահովվել է, իսկ մնացած 30%-ը գտնվում է ընթացքի մեջ։</w:t>
            </w:r>
          </w:p>
          <w:p w14:paraId="405AE6E3" w14:textId="46AF2645" w:rsidR="00F915E8" w:rsidRPr="003D1578" w:rsidRDefault="00F915E8" w:rsidP="008C038F">
            <w:pPr>
              <w:rPr>
                <w:rFonts w:ascii="GHEA Grapalat" w:hAnsi="GHEA Grapalat" w:cs="Sylfaen"/>
                <w:sz w:val="20"/>
                <w:szCs w:val="20"/>
                <w:lang w:val="hy-AM"/>
              </w:rPr>
            </w:pPr>
            <w:r w:rsidRPr="003D1578">
              <w:rPr>
                <w:rFonts w:ascii="GHEA Grapalat" w:hAnsi="GHEA Grapalat" w:cs="Sylfaen"/>
                <w:sz w:val="20"/>
                <w:szCs w:val="20"/>
              </w:rPr>
              <w:t>2026թ</w:t>
            </w:r>
            <w:r w:rsidRPr="003D1578">
              <w:rPr>
                <w:rFonts w:ascii="Cambria Math" w:hAnsi="Cambria Math" w:cs="Cambria Math"/>
                <w:sz w:val="20"/>
                <w:szCs w:val="20"/>
              </w:rPr>
              <w:t>․</w:t>
            </w:r>
            <w:r w:rsidRPr="003D1578">
              <w:rPr>
                <w:rFonts w:ascii="GHEA Grapalat" w:hAnsi="GHEA Grapalat" w:cs="Sylfaen"/>
                <w:sz w:val="20"/>
                <w:szCs w:val="20"/>
              </w:rPr>
              <w:t xml:space="preserve"> Մարտի 24-ին </w:t>
            </w:r>
            <w:r w:rsidRPr="003D1578">
              <w:rPr>
                <w:rFonts w:ascii="GHEA Grapalat" w:hAnsi="GHEA Grapalat" w:cs="GHEA Grapalat"/>
                <w:sz w:val="20"/>
                <w:szCs w:val="20"/>
              </w:rPr>
              <w:t>Երևանում</w:t>
            </w:r>
            <w:r w:rsidRPr="003D1578">
              <w:rPr>
                <w:rFonts w:ascii="GHEA Grapalat" w:hAnsi="GHEA Grapalat" w:cs="Sylfaen"/>
                <w:sz w:val="20"/>
                <w:szCs w:val="20"/>
              </w:rPr>
              <w:t xml:space="preserve"> </w:t>
            </w:r>
            <w:r w:rsidRPr="003D1578">
              <w:rPr>
                <w:rFonts w:ascii="GHEA Grapalat" w:hAnsi="GHEA Grapalat" w:cs="GHEA Grapalat"/>
                <w:sz w:val="20"/>
                <w:szCs w:val="20"/>
              </w:rPr>
              <w:t>կայացել</w:t>
            </w:r>
            <w:r w:rsidRPr="003D1578">
              <w:rPr>
                <w:rFonts w:ascii="GHEA Grapalat" w:hAnsi="GHEA Grapalat" w:cs="Sylfaen"/>
                <w:sz w:val="20"/>
                <w:szCs w:val="20"/>
              </w:rPr>
              <w:t xml:space="preserve"> </w:t>
            </w:r>
            <w:r w:rsidRPr="003D1578">
              <w:rPr>
                <w:rFonts w:ascii="GHEA Grapalat" w:hAnsi="GHEA Grapalat" w:cs="GHEA Grapalat"/>
                <w:sz w:val="20"/>
                <w:szCs w:val="20"/>
              </w:rPr>
              <w:t>է</w:t>
            </w:r>
            <w:r w:rsidRPr="003D1578">
              <w:rPr>
                <w:rFonts w:ascii="GHEA Grapalat" w:hAnsi="GHEA Grapalat" w:cs="Sylfaen"/>
                <w:sz w:val="20"/>
                <w:szCs w:val="20"/>
              </w:rPr>
              <w:t xml:space="preserve"> «Ներքին գործերի նախարարության հետ համագործակցության ընթացիկ զարգացումները և հեռանկարները» խորագրով</w:t>
            </w:r>
            <w:r w:rsidRPr="003D1578">
              <w:rPr>
                <w:rFonts w:ascii="GHEA Grapalat" w:hAnsi="GHEA Grapalat" w:cs="Sylfaen"/>
                <w:sz w:val="20"/>
                <w:szCs w:val="20"/>
                <w:lang w:val="hy-AM"/>
              </w:rPr>
              <w:t xml:space="preserve"> ևս մեկ</w:t>
            </w:r>
            <w:r w:rsidRPr="003D1578">
              <w:rPr>
                <w:rFonts w:ascii="GHEA Grapalat" w:hAnsi="GHEA Grapalat" w:cs="Sylfaen"/>
                <w:sz w:val="20"/>
                <w:szCs w:val="20"/>
              </w:rPr>
              <w:t xml:space="preserve"> բարձրաստիճան հանդիպ</w:t>
            </w:r>
            <w:r w:rsidRPr="003D1578">
              <w:rPr>
                <w:rFonts w:ascii="GHEA Grapalat" w:hAnsi="GHEA Grapalat" w:cs="Sylfaen"/>
                <w:sz w:val="20"/>
                <w:szCs w:val="20"/>
                <w:lang w:val="hy-AM"/>
              </w:rPr>
              <w:t xml:space="preserve">ում, որի ընթացքում ՆԳ նախարար Արփինե Սարգսյանը </w:t>
            </w:r>
            <w:r w:rsidRPr="003D1578">
              <w:rPr>
                <w:rFonts w:ascii="GHEA Grapalat" w:hAnsi="GHEA Grapalat" w:cs="Sylfaen"/>
                <w:sz w:val="20"/>
                <w:szCs w:val="20"/>
              </w:rPr>
              <w:t>ներկայացրել է 2025 թվականին ՆԳՆ համակարգում իրականացված բարեփոխումների արդյունքները։</w:t>
            </w:r>
            <w:r w:rsidRPr="003D1578">
              <w:rPr>
                <w:rFonts w:ascii="GHEA Grapalat" w:hAnsi="GHEA Grapalat" w:cs="Sylfaen"/>
                <w:sz w:val="20"/>
                <w:szCs w:val="20"/>
                <w:lang w:val="hy-AM"/>
              </w:rPr>
              <w:t xml:space="preserve"> Հանդիպմանը ներկա էին ՆԳ նախարարության ղեկավար կազմը, Հայաստանում ԵՄ պատվիրակության ղեկավար, դեսպան Վասիլիս Մարագոսը, ՄԱԿ Զարգացման ծրագրի մշտական ներկայացուցիչ Նաթիա Նացվլիշվիլին, Հայաստանում Եվրոպայի խորհրդի գրասենյակի ղեկավար Մաքսիմ Լոնգանգեն, դեսպաններ, ՆԳ նախարարության և միջազգային գործընկեր կառույցների այլ ներկայացուցիչներ։</w:t>
            </w:r>
          </w:p>
        </w:tc>
      </w:tr>
      <w:tr w:rsidR="00F915E8" w:rsidRPr="003D1578" w14:paraId="0D332E51" w14:textId="77777777" w:rsidTr="006F122E">
        <w:tc>
          <w:tcPr>
            <w:tcW w:w="446" w:type="dxa"/>
          </w:tcPr>
          <w:p w14:paraId="2B8DB18A"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2</w:t>
            </w:r>
            <w:r w:rsidRPr="003D1578">
              <w:rPr>
                <w:rFonts w:ascii="Cambria Math" w:eastAsia="GHEA Grapalat" w:hAnsi="Cambria Math" w:cs="Cambria Math"/>
                <w:sz w:val="20"/>
                <w:szCs w:val="20"/>
              </w:rPr>
              <w:t>․</w:t>
            </w:r>
          </w:p>
        </w:tc>
        <w:tc>
          <w:tcPr>
            <w:tcW w:w="1984" w:type="dxa"/>
          </w:tcPr>
          <w:p w14:paraId="75E0B6B3"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Միջազգային վարկանիշներում Ոստիկանության ընթացիկ դիրքերի բարելավման վրա ազդող գործոնների մշտադիտարկում</w:t>
            </w:r>
          </w:p>
        </w:tc>
        <w:tc>
          <w:tcPr>
            <w:tcW w:w="3120" w:type="dxa"/>
          </w:tcPr>
          <w:p w14:paraId="624A0BE6"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Առաջին կիսամյակ՝</w:t>
            </w:r>
          </w:p>
          <w:p w14:paraId="4DB7508B" w14:textId="77777777" w:rsidR="00F915E8" w:rsidRPr="003D1578" w:rsidRDefault="00F915E8" w:rsidP="008C038F">
            <w:pPr>
              <w:spacing w:before="0" w:after="0"/>
              <w:rPr>
                <w:rFonts w:ascii="GHEA Grapalat" w:eastAsia="GHEA Grapalat" w:hAnsi="GHEA Grapalat" w:cs="GHEA Grapalat"/>
                <w:b/>
                <w:bCs/>
                <w:sz w:val="20"/>
                <w:szCs w:val="20"/>
              </w:rPr>
            </w:pPr>
          </w:p>
          <w:p w14:paraId="0C99C41C"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1. Իրականացվել է միջազգային վարկանիշներում  ոստիկանության ընթացիկ դիրքերի բարելավման առաջընթացի ուսումնասիրություն։</w:t>
            </w:r>
          </w:p>
          <w:p w14:paraId="020510F6" w14:textId="77777777" w:rsidR="00F915E8" w:rsidRPr="003D1578" w:rsidRDefault="00F915E8" w:rsidP="008C038F">
            <w:pPr>
              <w:spacing w:before="0" w:after="0"/>
              <w:rPr>
                <w:rFonts w:ascii="GHEA Grapalat" w:eastAsia="GHEA Grapalat" w:hAnsi="GHEA Grapalat" w:cs="GHEA Grapalat"/>
                <w:b/>
                <w:bCs/>
                <w:sz w:val="20"/>
                <w:szCs w:val="20"/>
              </w:rPr>
            </w:pPr>
          </w:p>
          <w:p w14:paraId="176855F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Ուսումնասիրության հիման վրա մշակվել է կիսամյակային գործողությունների ծրագիր։</w:t>
            </w:r>
          </w:p>
          <w:p w14:paraId="18B742E6" w14:textId="77777777" w:rsidR="00F915E8" w:rsidRPr="003D1578" w:rsidRDefault="00F915E8" w:rsidP="008C038F">
            <w:pPr>
              <w:spacing w:before="0" w:after="0"/>
              <w:rPr>
                <w:rFonts w:ascii="GHEA Grapalat" w:eastAsia="GHEA Grapalat" w:hAnsi="GHEA Grapalat" w:cs="GHEA Grapalat"/>
                <w:b/>
                <w:bCs/>
                <w:sz w:val="20"/>
                <w:szCs w:val="20"/>
              </w:rPr>
            </w:pPr>
          </w:p>
          <w:p w14:paraId="498E2B53"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6E20EAB6" w14:textId="77777777" w:rsidR="00F915E8" w:rsidRPr="003D1578" w:rsidRDefault="00F915E8" w:rsidP="008C038F">
            <w:pPr>
              <w:spacing w:before="0" w:after="0"/>
              <w:rPr>
                <w:rFonts w:ascii="GHEA Grapalat" w:eastAsia="GHEA Grapalat" w:hAnsi="GHEA Grapalat" w:cs="GHEA Grapalat"/>
                <w:sz w:val="20"/>
                <w:szCs w:val="20"/>
              </w:rPr>
            </w:pPr>
          </w:p>
          <w:p w14:paraId="7FD946F8"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1. Իրականացվել է միջազգային </w:t>
            </w:r>
            <w:r w:rsidRPr="003D1578">
              <w:rPr>
                <w:rFonts w:ascii="GHEA Grapalat" w:eastAsia="GHEA Grapalat" w:hAnsi="GHEA Grapalat" w:cs="GHEA Grapalat"/>
                <w:b/>
                <w:bCs/>
                <w:sz w:val="20"/>
                <w:szCs w:val="20"/>
              </w:rPr>
              <w:lastRenderedPageBreak/>
              <w:t>վարկանիշներում  ոստիկանության ընթացիկ դիրքերի բարելավման առաջընթացի ուսումնասիրություն։</w:t>
            </w:r>
          </w:p>
          <w:p w14:paraId="4D8485DD" w14:textId="77777777" w:rsidR="00F915E8" w:rsidRPr="003D1578" w:rsidRDefault="00F915E8" w:rsidP="008C038F">
            <w:pPr>
              <w:spacing w:before="0" w:after="0"/>
              <w:rPr>
                <w:rFonts w:ascii="GHEA Grapalat" w:eastAsia="GHEA Grapalat" w:hAnsi="GHEA Grapalat" w:cs="GHEA Grapalat"/>
                <w:sz w:val="20"/>
                <w:szCs w:val="20"/>
              </w:rPr>
            </w:pPr>
          </w:p>
          <w:p w14:paraId="70104D2B"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2. Ուսումնասիրության հիման վրա մշակվել է կիսամյակային գործողությունների ծրագիր։</w:t>
            </w:r>
          </w:p>
          <w:p w14:paraId="3C6D5B50" w14:textId="77777777" w:rsidR="00F915E8" w:rsidRPr="003D1578" w:rsidRDefault="00F915E8" w:rsidP="008C038F">
            <w:pPr>
              <w:spacing w:before="0" w:after="0"/>
              <w:rPr>
                <w:rFonts w:ascii="GHEA Grapalat" w:eastAsia="GHEA Grapalat" w:hAnsi="GHEA Grapalat" w:cs="GHEA Grapalat"/>
                <w:b/>
                <w:bCs/>
                <w:sz w:val="20"/>
                <w:szCs w:val="20"/>
              </w:rPr>
            </w:pPr>
          </w:p>
          <w:p w14:paraId="3DB194E6" w14:textId="4A54ED18"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3. Իրականացվել է 2025 թվականի կիսամյակային ծրագրերի գործողությունների առնվազն 30%-ը։</w:t>
            </w:r>
          </w:p>
          <w:p w14:paraId="60AA1DB6" w14:textId="77777777" w:rsidR="00F915E8" w:rsidRPr="003D1578" w:rsidRDefault="00F915E8" w:rsidP="008C038F">
            <w:pPr>
              <w:spacing w:before="0" w:after="0"/>
              <w:rPr>
                <w:rFonts w:ascii="GHEA Grapalat" w:eastAsia="GHEA Grapalat" w:hAnsi="GHEA Grapalat" w:cs="GHEA Grapalat"/>
                <w:sz w:val="20"/>
                <w:szCs w:val="20"/>
              </w:rPr>
            </w:pPr>
          </w:p>
        </w:tc>
        <w:tc>
          <w:tcPr>
            <w:tcW w:w="9483" w:type="dxa"/>
            <w:gridSpan w:val="2"/>
          </w:tcPr>
          <w:p w14:paraId="2C72F73A" w14:textId="7CD98338"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 xml:space="preserve">Իրականացվել է միջազգային վարկանիշներում ոստիկանության ընթացիկ դիրքերի բարելավման վրա ազդող գործոնների վերհանման և խնդիրների քարտեզագրման նպատակով ուսումնասիրություն։ Ի թիվս այլնի, ուսումնասիրվել են միջազգային հեղինակավոր կազմակերպությունների կողմից պարբերաբար ներկայացվող զեկույցները, ինչպիսիք են՝ Եվրոպայի Խորհրդի խոշտանգումների և անմարդկային կամ արժանապատվությունը նվաստացնող վերաբերմունքի կամ պատժի կանխարգելման եվրոպական կոմիտեի (CPT) կողմից ս.թ. նոյեմբերի 13-ին հրապարակված՝ 2023թ. Հայաստան կատարած պարբերական այցի արդյունքներով զեկույցը, ԱՄՆ պետքարտուղարության «Մարդկանց թրաֆիքինգի մասին»  զեկույցը /երկրների դասակարգման սանդղակում Հայաստանը նախորդ տարվա ընթացքում մարդկանց թրաֆիքինգի դեմ պայքարում ձեռնարկված միջոցառումների արդյունավետության շնորհիվ 2-րդ վերահսկելի խմբից մեկ աստիճանով  բարելավել է դիրքը՝ բարձրանալով 2-րդ խումբ/ և այլն: </w:t>
            </w:r>
          </w:p>
          <w:p w14:paraId="5183350D" w14:textId="7D98892B"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t>Միևնույն ժամանակ, պարբերաբար իրականացվում է Միջազգային վարկանիշներում Ոստիկանության ընթացիկ դիրքերի բարելավման վրա այլ ազդող գործոնների մշտադիտարկում, այդ թվում՝ տարբեր տեղեկատվական հարթակների ուսումնասիրություն։</w:t>
            </w:r>
          </w:p>
          <w:p w14:paraId="31970A6A" w14:textId="6BC3A8C1" w:rsidR="00F915E8" w:rsidRPr="003D1578" w:rsidRDefault="00F915E8" w:rsidP="008C038F">
            <w:pPr>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 xml:space="preserve">Հաշվետու ժամանակահատվածում ՀՀ ներքին գործերի նախարարության կողմից իրականացված համապատասխան ուսումնասիրությունների հիման վրա մշակվել է </w:t>
            </w:r>
            <w:r w:rsidRPr="003D1578">
              <w:rPr>
                <w:rFonts w:ascii="GHEA Grapalat" w:eastAsia="GHEA Grapalat" w:hAnsi="GHEA Grapalat" w:cs="GHEA Grapalat"/>
                <w:sz w:val="20"/>
                <w:szCs w:val="20"/>
                <w:highlight w:val="white"/>
              </w:rPr>
              <w:t>կիսամյակային գործողությունների ծրագիր և գործողությունների առնվազն 30%-ն իրականացվել է։</w:t>
            </w:r>
          </w:p>
          <w:p w14:paraId="0A77646B" w14:textId="77777777" w:rsidR="00F915E8" w:rsidRPr="003D1578" w:rsidRDefault="00F915E8" w:rsidP="008C038F">
            <w:pPr>
              <w:rPr>
                <w:rFonts w:ascii="GHEA Grapalat" w:eastAsia="GHEA Grapalat" w:hAnsi="GHEA Grapalat" w:cs="GHEA Grapalat"/>
                <w:sz w:val="20"/>
                <w:szCs w:val="20"/>
                <w:highlight w:val="white"/>
              </w:rPr>
            </w:pPr>
          </w:p>
          <w:p w14:paraId="2600F13B" w14:textId="42C32D83" w:rsidR="00F915E8" w:rsidRPr="003D1578" w:rsidRDefault="00F915E8" w:rsidP="008C038F">
            <w:pPr>
              <w:rPr>
                <w:rFonts w:ascii="GHEA Grapalat" w:eastAsia="GHEA Grapalat" w:hAnsi="GHEA Grapalat" w:cs="GHEA Grapalat"/>
                <w:sz w:val="20"/>
                <w:szCs w:val="20"/>
              </w:rPr>
            </w:pPr>
          </w:p>
        </w:tc>
      </w:tr>
      <w:tr w:rsidR="00F915E8" w:rsidRPr="00677FC9" w14:paraId="2FA4BAE8" w14:textId="77777777" w:rsidTr="006F122E">
        <w:tc>
          <w:tcPr>
            <w:tcW w:w="446" w:type="dxa"/>
          </w:tcPr>
          <w:p w14:paraId="7F8490A5"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lastRenderedPageBreak/>
              <w:t>3</w:t>
            </w:r>
            <w:r w:rsidRPr="003D1578">
              <w:rPr>
                <w:rFonts w:ascii="Cambria Math" w:eastAsia="GHEA Grapalat" w:hAnsi="Cambria Math" w:cs="Cambria Math"/>
                <w:sz w:val="20"/>
                <w:szCs w:val="20"/>
              </w:rPr>
              <w:t>․</w:t>
            </w:r>
          </w:p>
        </w:tc>
        <w:tc>
          <w:tcPr>
            <w:tcW w:w="1984" w:type="dxa"/>
          </w:tcPr>
          <w:p w14:paraId="1BAE0520" w14:textId="77777777"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sz w:val="20"/>
                <w:szCs w:val="20"/>
              </w:rPr>
              <w:t>Ոստիկանության միջազգային իմիջի ու նոր ոստիկանության կերպարի բարձրացմանն ուղղված հաղորդակցություն</w:t>
            </w:r>
          </w:p>
        </w:tc>
        <w:tc>
          <w:tcPr>
            <w:tcW w:w="3120" w:type="dxa"/>
          </w:tcPr>
          <w:p w14:paraId="2D91FD92"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Երկրորդ կիսամյակ՝</w:t>
            </w:r>
          </w:p>
          <w:p w14:paraId="54B99245" w14:textId="77777777" w:rsidR="00F915E8" w:rsidRPr="003D1578" w:rsidRDefault="00F915E8" w:rsidP="008C038F">
            <w:pPr>
              <w:spacing w:before="0" w:after="0"/>
              <w:rPr>
                <w:rFonts w:ascii="GHEA Grapalat" w:eastAsia="GHEA Grapalat" w:hAnsi="GHEA Grapalat" w:cs="GHEA Grapalat"/>
                <w:b/>
                <w:bCs/>
                <w:sz w:val="20"/>
                <w:szCs w:val="20"/>
              </w:rPr>
            </w:pPr>
          </w:p>
          <w:p w14:paraId="6E2D3ECD" w14:textId="77777777" w:rsidR="00F915E8" w:rsidRPr="003D1578" w:rsidRDefault="00F915E8" w:rsidP="008C038F">
            <w:pPr>
              <w:spacing w:before="0" w:after="0"/>
              <w:rPr>
                <w:rFonts w:ascii="GHEA Grapalat" w:eastAsia="GHEA Grapalat" w:hAnsi="GHEA Grapalat" w:cs="GHEA Grapalat"/>
                <w:b/>
                <w:bCs/>
                <w:sz w:val="20"/>
                <w:szCs w:val="20"/>
              </w:rPr>
            </w:pPr>
            <w:r w:rsidRPr="003D1578">
              <w:rPr>
                <w:rFonts w:ascii="GHEA Grapalat" w:eastAsia="GHEA Grapalat" w:hAnsi="GHEA Grapalat" w:cs="GHEA Grapalat"/>
                <w:b/>
                <w:bCs/>
                <w:sz w:val="20"/>
                <w:szCs w:val="20"/>
              </w:rPr>
              <w:t xml:space="preserve">Իրականացվել է ոստիկանության բարեփոխումների վերաբերյալ 1 լայնամասշտաբ կոնֆերանս։ </w:t>
            </w:r>
          </w:p>
          <w:p w14:paraId="58CF213A" w14:textId="77777777" w:rsidR="00F915E8" w:rsidRPr="003D1578" w:rsidRDefault="00F915E8" w:rsidP="008C038F">
            <w:pPr>
              <w:spacing w:before="0" w:after="0"/>
              <w:rPr>
                <w:rFonts w:ascii="GHEA Grapalat" w:eastAsia="GHEA Grapalat" w:hAnsi="GHEA Grapalat" w:cs="GHEA Grapalat"/>
                <w:sz w:val="20"/>
                <w:szCs w:val="20"/>
              </w:rPr>
            </w:pPr>
          </w:p>
          <w:p w14:paraId="47B9D5CE" w14:textId="1D3A977F" w:rsidR="00F915E8" w:rsidRPr="003D1578" w:rsidRDefault="00F915E8" w:rsidP="008C038F">
            <w:pPr>
              <w:spacing w:before="0" w:after="0"/>
              <w:rPr>
                <w:rFonts w:ascii="GHEA Grapalat" w:eastAsia="GHEA Grapalat" w:hAnsi="GHEA Grapalat" w:cs="GHEA Grapalat"/>
                <w:sz w:val="20"/>
                <w:szCs w:val="20"/>
              </w:rPr>
            </w:pPr>
            <w:r w:rsidRPr="003D1578">
              <w:rPr>
                <w:rFonts w:ascii="GHEA Grapalat" w:eastAsia="GHEA Grapalat" w:hAnsi="GHEA Grapalat" w:cs="GHEA Grapalat"/>
                <w:b/>
                <w:bCs/>
                <w:sz w:val="20"/>
                <w:szCs w:val="20"/>
              </w:rPr>
              <w:t>Առնվազն 2 միջազգային հարթակում ներկայացվել են ոստիկանության բարեփոխումներն ու գրանցված արդյունքները։</w:t>
            </w:r>
          </w:p>
        </w:tc>
        <w:tc>
          <w:tcPr>
            <w:tcW w:w="9483" w:type="dxa"/>
            <w:gridSpan w:val="2"/>
          </w:tcPr>
          <w:p w14:paraId="5E68E11E" w14:textId="27448D83" w:rsidR="00F915E8" w:rsidRPr="003D1578" w:rsidRDefault="00547877"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2025թ. հ</w:t>
            </w:r>
            <w:r w:rsidR="00F915E8" w:rsidRPr="003D1578">
              <w:rPr>
                <w:rFonts w:ascii="GHEA Grapalat" w:eastAsia="GHEA Grapalat" w:hAnsi="GHEA Grapalat" w:cs="GHEA Grapalat"/>
                <w:sz w:val="20"/>
                <w:szCs w:val="20"/>
                <w:lang w:val="hy-AM"/>
              </w:rPr>
              <w:t>ունիսի 10-ից 12-ը ՆԳ նախարարի գլխավորած պատվիրակությունը աշխատանքային այց է ունեցել Բելգիայի Թագավորություն։ Նախարարը բրյուսելյան այցի շրջանակներում հանդիպումներ է ունեցել Եվրոպական Միության հանձնակատարների և Բելգիայի պաշտոնակիցների հետ՝ քննարկելով Ներքին գործերի նախարարության, ենթակա կառուցվածքային միավորների գործունեությանն ու համագործակցությանը վերաբերող հարցեր։</w:t>
            </w:r>
          </w:p>
          <w:p w14:paraId="7891349B"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Հուլիսի 21-22-ը ՆԳ նախարարի գլխավորած պատվիրակությունն աշխատանքային այց է կատարել Վրաստան։ Այցի շրջանակում պատվիրակությունն ունեցել է բարձր մակարդակի մի շարք հանդիպումներ՝ այդ թվում՝ Վրաստանի վարչապետ Իրակլի Կոբախիձեի և Ներքին գործերի նախարար Գելա Գելաձեի հետ, ծանոթացել է Վրաստանի ՆԳՆ ենթակայությամբ գործող մի շարք կառույցների՝ «112» հանրային անվտանգության կառավարման կենտրոնի, ՆԳՆ ակադեմիայի, պարեկային ոստիկանության, ծառայությունների գործակալության և Արդարադատության նախարարության հանրային ծառայությունների կենտրոնի աշխատանքին։</w:t>
            </w:r>
          </w:p>
          <w:p w14:paraId="759C100C"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Քննարկվել են իրավապահ ոլորտում համագործակցության, միգրացիոն հոսքերի կառավարման, ինչպես նաև ոստիկանության և փրկարար ծառայությունների ոլորտներում փորձի փոխանակման ու համատեղ ծրագրերի իրականացման հնարավորությունները։</w:t>
            </w:r>
          </w:p>
          <w:p w14:paraId="7F20925E" w14:textId="77D870FA"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Սեպտեմբերի 29-ին ՆԳ նախարար</w:t>
            </w:r>
            <w:r w:rsidR="001F0EE7">
              <w:rPr>
                <w:rFonts w:ascii="GHEA Grapalat" w:eastAsia="GHEA Grapalat" w:hAnsi="GHEA Grapalat" w:cs="GHEA Grapalat"/>
                <w:sz w:val="20"/>
                <w:szCs w:val="20"/>
                <w:lang w:val="hy-AM"/>
              </w:rPr>
              <w:t>ն</w:t>
            </w:r>
            <w:r w:rsidRPr="003D1578">
              <w:rPr>
                <w:rFonts w:ascii="GHEA Grapalat" w:eastAsia="GHEA Grapalat" w:hAnsi="GHEA Grapalat" w:cs="GHEA Grapalat"/>
                <w:sz w:val="20"/>
                <w:szCs w:val="20"/>
                <w:lang w:val="hy-AM"/>
              </w:rPr>
              <w:t xml:space="preserve"> այցելել է ԱՄԷ Ներքին գործերի նախարարության Օպերատիվ կառավարման կենտրոն, որի ղեկավար կազմը ներկայացրել է ծառայության կառուցվածքն ու գործառույթները և կենտրոնի աշխատանքը։</w:t>
            </w:r>
          </w:p>
          <w:p w14:paraId="1F9C23A6" w14:textId="7C863E9B"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lastRenderedPageBreak/>
              <w:t xml:space="preserve">ՆԳ նախարարը ներկայացրել է </w:t>
            </w:r>
            <w:r w:rsidR="001F0EE7">
              <w:rPr>
                <w:rFonts w:ascii="GHEA Grapalat" w:eastAsia="GHEA Grapalat" w:hAnsi="GHEA Grapalat" w:cs="GHEA Grapalat"/>
                <w:sz w:val="20"/>
                <w:szCs w:val="20"/>
                <w:lang w:val="hy-AM"/>
              </w:rPr>
              <w:t xml:space="preserve">ՀՀ ՆԳ </w:t>
            </w:r>
            <w:r w:rsidRPr="003D1578">
              <w:rPr>
                <w:rFonts w:ascii="GHEA Grapalat" w:eastAsia="GHEA Grapalat" w:hAnsi="GHEA Grapalat" w:cs="GHEA Grapalat"/>
                <w:sz w:val="20"/>
                <w:szCs w:val="20"/>
                <w:lang w:val="hy-AM"/>
              </w:rPr>
              <w:t>նախարարության որոշ ծրագրեր, մասնավորապես` Ոստիկանության, Փրկարար ծառայության և Շտապօգնության միասնական զանգերի կենտրոնի ստեղծման աշխատանքը։</w:t>
            </w:r>
          </w:p>
          <w:p w14:paraId="441068C0" w14:textId="548E1772"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Քննարկման առարկա </w:t>
            </w:r>
            <w:r w:rsidR="00547877" w:rsidRPr="003D1578">
              <w:rPr>
                <w:rFonts w:ascii="GHEA Grapalat" w:eastAsia="GHEA Grapalat" w:hAnsi="GHEA Grapalat" w:cs="GHEA Grapalat"/>
                <w:sz w:val="20"/>
                <w:szCs w:val="20"/>
                <w:lang w:val="hy-AM"/>
              </w:rPr>
              <w:t>են</w:t>
            </w:r>
            <w:r w:rsidRPr="003D1578">
              <w:rPr>
                <w:rFonts w:ascii="GHEA Grapalat" w:eastAsia="GHEA Grapalat" w:hAnsi="GHEA Grapalat" w:cs="GHEA Grapalat"/>
                <w:sz w:val="20"/>
                <w:szCs w:val="20"/>
                <w:lang w:val="hy-AM"/>
              </w:rPr>
              <w:t xml:space="preserve"> դարձել տարբեր ծառայությունների տիրույթում գտնվող զանգերի սպասարկ</w:t>
            </w:r>
            <w:r w:rsidR="00547877" w:rsidRPr="003D1578">
              <w:rPr>
                <w:rFonts w:ascii="GHEA Grapalat" w:eastAsia="GHEA Grapalat" w:hAnsi="GHEA Grapalat" w:cs="GHEA Grapalat"/>
                <w:sz w:val="20"/>
                <w:szCs w:val="20"/>
                <w:lang w:val="hy-AM"/>
              </w:rPr>
              <w:t>ման</w:t>
            </w:r>
            <w:r w:rsidRPr="003D1578">
              <w:rPr>
                <w:rFonts w:ascii="GHEA Grapalat" w:eastAsia="GHEA Grapalat" w:hAnsi="GHEA Grapalat" w:cs="GHEA Grapalat"/>
                <w:sz w:val="20"/>
                <w:szCs w:val="20"/>
                <w:lang w:val="hy-AM"/>
              </w:rPr>
              <w:t>, ըստ ծառայությունների` դրանց փոխանց</w:t>
            </w:r>
            <w:r w:rsidR="00547877" w:rsidRPr="003D1578">
              <w:rPr>
                <w:rFonts w:ascii="GHEA Grapalat" w:eastAsia="GHEA Grapalat" w:hAnsi="GHEA Grapalat" w:cs="GHEA Grapalat"/>
                <w:sz w:val="20"/>
                <w:szCs w:val="20"/>
                <w:lang w:val="hy-AM"/>
              </w:rPr>
              <w:t>ման</w:t>
            </w:r>
            <w:r w:rsidRPr="003D1578">
              <w:rPr>
                <w:rFonts w:ascii="GHEA Grapalat" w:eastAsia="GHEA Grapalat" w:hAnsi="GHEA Grapalat" w:cs="GHEA Grapalat"/>
                <w:sz w:val="20"/>
                <w:szCs w:val="20"/>
                <w:lang w:val="hy-AM"/>
              </w:rPr>
              <w:t xml:space="preserve"> ու կառավար</w:t>
            </w:r>
            <w:r w:rsidR="00547877" w:rsidRPr="003D1578">
              <w:rPr>
                <w:rFonts w:ascii="GHEA Grapalat" w:eastAsia="GHEA Grapalat" w:hAnsi="GHEA Grapalat" w:cs="GHEA Grapalat"/>
                <w:sz w:val="20"/>
                <w:szCs w:val="20"/>
                <w:lang w:val="hy-AM"/>
              </w:rPr>
              <w:t xml:space="preserve">ման, </w:t>
            </w:r>
            <w:r w:rsidRPr="003D1578">
              <w:rPr>
                <w:rFonts w:ascii="GHEA Grapalat" w:eastAsia="GHEA Grapalat" w:hAnsi="GHEA Grapalat" w:cs="GHEA Grapalat"/>
                <w:sz w:val="20"/>
                <w:szCs w:val="20"/>
                <w:lang w:val="hy-AM"/>
              </w:rPr>
              <w:t>տեղեկատվական տեխնոլոգիաների կիրառմամբ` այդ թվում նաև արհեստական բանականության միջոցով, հանցագործությունների կանխման, բնակչության վաղ ազդարարման, աղետների ռիսկի կառավարման, ինչպես նաև քաղաքացիների պատրաստվածության վերաբերյալ հարցեր։</w:t>
            </w:r>
          </w:p>
          <w:p w14:paraId="459B08C7" w14:textId="58D1010C" w:rsidR="00F915E8" w:rsidRPr="003D1578" w:rsidRDefault="00F915E8" w:rsidP="008C038F">
            <w:pPr>
              <w:rPr>
                <w:rFonts w:ascii="GHEA Grapalat" w:eastAsia="GHEA Grapalat" w:hAnsi="GHEA Grapalat" w:cs="GHEA Grapalat"/>
                <w:sz w:val="20"/>
                <w:szCs w:val="20"/>
                <w:lang w:val="hy-AM"/>
              </w:rPr>
            </w:pPr>
            <w:r w:rsidRPr="003D1578">
              <w:rPr>
                <w:rFonts w:ascii="GHEA Grapalat" w:hAnsi="GHEA Grapalat" w:cs="Noto Sans"/>
                <w:sz w:val="20"/>
                <w:szCs w:val="20"/>
                <w:lang w:val="hy-AM"/>
              </w:rPr>
              <w:t>Նոյեմբերի 25-ին ՆԳ նախարարը մասնակցել է Հայաստանի Հանրապետության և Եվրոպական Միության համապարփակ և ընդլայնված գործընկերության համաձայնագրի (CEPA) կնքման ութերորդ տարեդարձին նվիրված միջոցառմանը և անցկացված պանելային քննարկմանը՝ ներկայացնելով ՆԳ նախարարության մանդատի շրջանակում իրականացված քայլերը, այդ թվում նախարարության ինստիտուցիոնալ և եվրոպական ստանդարտներին հնարավորինս մոտարկված բարեփոխումները ոստիկանության գործունեության ոլորտներում։</w:t>
            </w:r>
          </w:p>
          <w:p w14:paraId="4F12602B" w14:textId="3A8982A6"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2025թ. դեկտեմբերին ՆԳ նախարարը Բրյուսելում հանդիպել է Մոլդովայի ՆԳ նախարար Դանիելլա Միսաիլ-Նիչիտինին, որի հետ քննարկվել են կազմակերպված հանցավորության, հիբրիդային սպառնալիքների և կիբեռհանցագործությունների դեմ պայքարի ուղղությամբ համագործակցությանն առնչվող հարցեր։</w:t>
            </w:r>
          </w:p>
          <w:p w14:paraId="0F00429E" w14:textId="45E209A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Ընդգծվել է հատկապես կրիպտոարժույթով կատարվող հանցագործությունների բացահայտման ուղղությամբ կարողությունները զարգացնելու անհրաժեշտությունը։ Անդրադարձ է կատարվել նաև </w:t>
            </w:r>
            <w:r w:rsidR="00547877" w:rsidRPr="003D1578">
              <w:rPr>
                <w:rFonts w:ascii="GHEA Grapalat" w:eastAsia="GHEA Grapalat" w:hAnsi="GHEA Grapalat" w:cs="GHEA Grapalat"/>
                <w:sz w:val="20"/>
                <w:szCs w:val="20"/>
                <w:lang w:val="hy-AM"/>
              </w:rPr>
              <w:t xml:space="preserve">երկու երկրների </w:t>
            </w:r>
            <w:r w:rsidRPr="003D1578">
              <w:rPr>
                <w:rFonts w:ascii="GHEA Grapalat" w:eastAsia="GHEA Grapalat" w:hAnsi="GHEA Grapalat" w:cs="GHEA Grapalat"/>
                <w:sz w:val="20"/>
                <w:szCs w:val="20"/>
                <w:lang w:val="hy-AM"/>
              </w:rPr>
              <w:t>ՆԳՆ կրթական հաստատությունների փոխգործակցությանը վերաբերող հարցերին։</w:t>
            </w:r>
          </w:p>
          <w:p w14:paraId="18085795" w14:textId="77777777"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ՆԳ նախարարը հանդիպել է նաև Բելգիայի Թագավորության անվտանգության և ներքին գործերի նախարար Բեռնար Կանտանի հետ, որի հետ քննարկվել են երկկողմ համագործակցության ընդլայնման, մասնավորապես՝ ոստիկանության տարբեր ստորաբաժանումների արդյունավետ փոխգործակցության, կրթական ոլորտում կարողությունների զարգացման ուղղությամբ հարցեր:</w:t>
            </w:r>
          </w:p>
          <w:p w14:paraId="13149ABE" w14:textId="53AA70EB" w:rsidR="00F915E8" w:rsidRPr="003D1578" w:rsidRDefault="00F915E8" w:rsidP="008C038F">
            <w:pPr>
              <w:rPr>
                <w:rFonts w:ascii="GHEA Grapalat" w:eastAsia="GHEA Grapalat" w:hAnsi="GHEA Grapalat" w:cs="GHEA Grapalat"/>
                <w:sz w:val="20"/>
                <w:szCs w:val="20"/>
                <w:lang w:val="hy-AM"/>
              </w:rPr>
            </w:pPr>
            <w:r w:rsidRPr="003D1578">
              <w:rPr>
                <w:rFonts w:ascii="GHEA Grapalat" w:eastAsia="GHEA Grapalat" w:hAnsi="GHEA Grapalat" w:cs="GHEA Grapalat"/>
                <w:sz w:val="20"/>
                <w:szCs w:val="20"/>
                <w:lang w:val="hy-AM"/>
              </w:rPr>
              <w:t xml:space="preserve">Նախարարը շփումներ է ունեցել </w:t>
            </w:r>
            <w:r w:rsidR="001F0EE7" w:rsidRPr="003D1578">
              <w:rPr>
                <w:rFonts w:ascii="GHEA Grapalat" w:eastAsia="GHEA Grapalat" w:hAnsi="GHEA Grapalat" w:cs="GHEA Grapalat"/>
                <w:sz w:val="20"/>
                <w:szCs w:val="20"/>
                <w:lang w:val="hy-AM"/>
              </w:rPr>
              <w:t xml:space="preserve">նաև </w:t>
            </w:r>
            <w:r w:rsidRPr="003D1578">
              <w:rPr>
                <w:rFonts w:ascii="GHEA Grapalat" w:eastAsia="GHEA Grapalat" w:hAnsi="GHEA Grapalat" w:cs="GHEA Grapalat"/>
                <w:sz w:val="20"/>
                <w:szCs w:val="20"/>
                <w:lang w:val="hy-AM"/>
              </w:rPr>
              <w:t>Եվրոպոլի գործադիր տնօրեն Քեթրին դը Բոլի ու մի շարք այլ երկրների գործընկերների հետ։</w:t>
            </w:r>
          </w:p>
          <w:p w14:paraId="6D2E98B1" w14:textId="0854A50E" w:rsidR="00F915E8" w:rsidRPr="003D1578" w:rsidRDefault="00F915E8" w:rsidP="008C038F">
            <w:pPr>
              <w:pStyle w:val="NormalWeb"/>
              <w:shd w:val="clear" w:color="auto" w:fill="FFFFFF"/>
              <w:spacing w:before="120" w:beforeAutospacing="0" w:after="120" w:afterAutospacing="0"/>
              <w:ind w:right="123"/>
              <w:rPr>
                <w:rFonts w:ascii="GHEA Grapalat" w:eastAsia="GHEA Grapalat" w:hAnsi="GHEA Grapalat" w:cs="GHEA Grapalat"/>
                <w:sz w:val="20"/>
                <w:szCs w:val="20"/>
                <w:lang w:val="hy-AM"/>
              </w:rPr>
            </w:pPr>
          </w:p>
        </w:tc>
      </w:tr>
    </w:tbl>
    <w:p w14:paraId="5DA332D1" w14:textId="77777777" w:rsidR="002B3F16" w:rsidRPr="003D1578" w:rsidRDefault="002B3F16" w:rsidP="008C038F">
      <w:pPr>
        <w:pBdr>
          <w:top w:val="nil"/>
          <w:left w:val="nil"/>
          <w:bottom w:val="nil"/>
          <w:right w:val="nil"/>
          <w:between w:val="nil"/>
        </w:pBdr>
        <w:jc w:val="both"/>
        <w:rPr>
          <w:rFonts w:ascii="GHEA Grapalat" w:eastAsia="GHEA Grapalat" w:hAnsi="GHEA Grapalat" w:cs="GHEA Grapalat"/>
          <w:sz w:val="20"/>
          <w:szCs w:val="20"/>
          <w:lang w:val="hy-AM"/>
        </w:rPr>
      </w:pPr>
    </w:p>
    <w:sectPr w:rsidR="002B3F16" w:rsidRPr="003D1578" w:rsidSect="00BD3CAB">
      <w:footerReference w:type="default" r:id="rId12"/>
      <w:pgSz w:w="16839" w:h="11907" w:orient="landscape"/>
      <w:pgMar w:top="426" w:right="1121" w:bottom="90" w:left="1417"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08ADE" w14:textId="77777777" w:rsidR="004B79A0" w:rsidRDefault="004B79A0">
      <w:r>
        <w:separator/>
      </w:r>
    </w:p>
  </w:endnote>
  <w:endnote w:type="continuationSeparator" w:id="0">
    <w:p w14:paraId="1CC9AB04" w14:textId="77777777" w:rsidR="004B79A0" w:rsidRDefault="004B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1" w:fontKey="{DE313010-4363-4E87-B990-4FFEDF839B63}"/>
    <w:embedBold r:id="rId2" w:fontKey="{ECD5B17B-1744-480D-B0CF-FB6D6E9A264D}"/>
    <w:embedItalic r:id="rId3" w:fontKey="{F672CB94-8EDD-4F6D-9761-032B7D4522EE}"/>
    <w:embedBoldItalic r:id="rId4" w:fontKey="{35E926C6-0F5A-483C-959D-5AF4751820FA}"/>
  </w:font>
  <w:font w:name="Cambria">
    <w:panose1 w:val="02040503050406030204"/>
    <w:charset w:val="00"/>
    <w:family w:val="roman"/>
    <w:pitch w:val="variable"/>
    <w:sig w:usb0="E00006FF" w:usb1="420024FF" w:usb2="02000000" w:usb3="00000000" w:csb0="0000019F" w:csb1="00000000"/>
    <w:embedRegular r:id="rId5" w:fontKey="{42009FDD-531A-4792-82AF-805AEF830D12}"/>
    <w:embedBold r:id="rId6" w:fontKey="{FB3AB58A-C870-49B6-AAE3-7B44C7334087}"/>
  </w:font>
  <w:font w:name="Tahoma">
    <w:panose1 w:val="020B0604030504040204"/>
    <w:charset w:val="00"/>
    <w:family w:val="swiss"/>
    <w:pitch w:val="variable"/>
    <w:sig w:usb0="E1002EFF" w:usb1="C000605B" w:usb2="00000029" w:usb3="00000000" w:csb0="000101FF" w:csb1="00000000"/>
    <w:embedRegular r:id="rId7" w:fontKey="{91FF0CA7-B92E-4D54-B813-C22471D91E72}"/>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unga">
    <w:panose1 w:val="00000400000000000000"/>
    <w:charset w:val="00"/>
    <w:family w:val="swiss"/>
    <w:pitch w:val="variable"/>
    <w:sig w:usb0="004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96C334B5-3D9B-4716-B4F4-FBCD53E22F4B}"/>
    <w:embedItalic r:id="rId9" w:fontKey="{F6A0D4D4-9BE9-4301-AA5B-FBE725B0A479}"/>
  </w:font>
  <w:font w:name="Arial Armenian">
    <w:panose1 w:val="020B0604020202020204"/>
    <w:charset w:val="00"/>
    <w:family w:val="swiss"/>
    <w:pitch w:val="variable"/>
    <w:sig w:usb0="00000003" w:usb1="00000000" w:usb2="00000000" w:usb3="00000000" w:csb0="00000001" w:csb1="00000000"/>
    <w:embedRegular r:id="rId10" w:fontKey="{950C54A5-45E0-4983-99DB-EA017F96027D}"/>
  </w:font>
  <w:font w:name="SylfaenRegular">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embedRegular r:id="rId11" w:fontKey="{00859C56-C29D-4C6F-94F5-7869B41DC451}"/>
    <w:embedBold r:id="rId12" w:fontKey="{1643AC81-9506-42B0-93E2-CA8B3FBD6372}"/>
  </w:font>
  <w:font w:name="MS Mincho">
    <w:panose1 w:val="02020609040205080304"/>
    <w:charset w:val="80"/>
    <w:family w:val="modern"/>
    <w:pitch w:val="fixed"/>
    <w:sig w:usb0="E00002FF" w:usb1="6AC7FDFB" w:usb2="08000012" w:usb3="00000000" w:csb0="0002009F" w:csb1="00000000"/>
    <w:embedRegular r:id="rId13" w:subsetted="1" w:fontKey="{F99E7B59-A314-4926-B014-BE1C2440A62B}"/>
  </w:font>
  <w:font w:name="Microsoft JhengHei">
    <w:panose1 w:val="020B0604030504040204"/>
    <w:charset w:val="88"/>
    <w:family w:val="swiss"/>
    <w:pitch w:val="variable"/>
    <w:sig w:usb0="000002A7" w:usb1="28CF4400" w:usb2="00000016" w:usb3="00000000" w:csb0="00100009" w:csb1="00000000"/>
  </w:font>
  <w:font w:name="Microsoft Sans Serif">
    <w:panose1 w:val="020B0604020202020204"/>
    <w:charset w:val="00"/>
    <w:family w:val="swiss"/>
    <w:pitch w:val="variable"/>
    <w:sig w:usb0="E5002EFF" w:usb1="C000605B" w:usb2="00000029" w:usb3="00000000" w:csb0="000101FF" w:csb1="00000000"/>
    <w:embedRegular r:id="rId14" w:fontKey="{0D0D37EE-B4ED-4256-861F-8BEEFC24BC13}"/>
  </w:font>
  <w:font w:name="Arian AMU">
    <w:altName w:val="Sylfaen"/>
    <w:charset w:val="00"/>
    <w:family w:val="auto"/>
    <w:pitch w:val="variable"/>
    <w:sig w:usb0="A1002EA7" w:usb1="50000008" w:usb2="00000000" w:usb3="00000000" w:csb0="000101FF" w:csb1="00000000"/>
  </w:font>
  <w:font w:name="Sylfaen">
    <w:panose1 w:val="010A0502050306030303"/>
    <w:charset w:val="00"/>
    <w:family w:val="roman"/>
    <w:pitch w:val="variable"/>
    <w:sig w:usb0="04000687" w:usb1="00000000" w:usb2="00000000" w:usb3="00000000" w:csb0="0000009F" w:csb1="00000000"/>
    <w:embedRegular r:id="rId15" w:fontKey="{584C9031-74A9-43CB-911B-ACF044509130}"/>
  </w:font>
  <w:font w:name="Noto Sans">
    <w:charset w:val="00"/>
    <w:family w:val="swiss"/>
    <w:pitch w:val="variable"/>
    <w:sig w:usb0="E00082FF" w:usb1="400078FF" w:usb2="00000021" w:usb3="00000000" w:csb0="0000019F" w:csb1="00000000"/>
    <w:embedRegular r:id="rId16" w:fontKey="{90E179B6-32FA-423A-B45F-EED3A5D04B65}"/>
  </w:font>
  <w:font w:name="Calibri Light">
    <w:panose1 w:val="020F0302020204030204"/>
    <w:charset w:val="00"/>
    <w:family w:val="swiss"/>
    <w:pitch w:val="variable"/>
    <w:sig w:usb0="E4002EFF" w:usb1="C200247B" w:usb2="00000009" w:usb3="00000000" w:csb0="000001FF" w:csb1="00000000"/>
    <w:embedRegular r:id="rId17" w:fontKey="{7C1B8F6E-BA52-4899-9311-40672BFF4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D8B7" w14:textId="0FF606CE" w:rsidR="00353DA6" w:rsidRDefault="00353DA6">
    <w:pPr>
      <w:pBdr>
        <w:top w:val="nil"/>
        <w:left w:val="nil"/>
        <w:bottom w:val="nil"/>
        <w:right w:val="nil"/>
        <w:between w:val="nil"/>
      </w:pBdr>
      <w:tabs>
        <w:tab w:val="center" w:pos="4535"/>
        <w:tab w:val="right" w:pos="9071"/>
        <w:tab w:val="right" w:pos="9921"/>
      </w:tabs>
      <w:spacing w:before="360"/>
      <w:ind w:left="-850" w:right="-850"/>
      <w:jc w:val="right"/>
      <w:rPr>
        <w:color w:val="000000"/>
      </w:rPr>
    </w:pPr>
    <w:r>
      <w:rPr>
        <w:color w:val="000000"/>
      </w:rPr>
      <w:fldChar w:fldCharType="begin"/>
    </w:r>
    <w:r>
      <w:rPr>
        <w:color w:val="000000"/>
      </w:rPr>
      <w:instrText>PAGE</w:instrText>
    </w:r>
    <w:r>
      <w:rPr>
        <w:color w:val="000000"/>
      </w:rPr>
      <w:fldChar w:fldCharType="separate"/>
    </w:r>
    <w:r w:rsidR="00E16583">
      <w:rPr>
        <w:noProof/>
        <w:color w:val="000000"/>
      </w:rPr>
      <w:t>2</w:t>
    </w:r>
    <w:r>
      <w:rPr>
        <w:color w:val="000000"/>
      </w:rPr>
      <w:fldChar w:fldCharType="end"/>
    </w:r>
  </w:p>
  <w:p w14:paraId="3EA0DE04" w14:textId="77777777" w:rsidR="00353DA6" w:rsidRDefault="00353DA6">
    <w:pPr>
      <w:pBdr>
        <w:top w:val="nil"/>
        <w:left w:val="nil"/>
        <w:bottom w:val="nil"/>
        <w:right w:val="nil"/>
        <w:between w:val="nil"/>
      </w:pBdr>
      <w:tabs>
        <w:tab w:val="center" w:pos="4535"/>
        <w:tab w:val="right" w:pos="9071"/>
        <w:tab w:val="right" w:pos="9921"/>
      </w:tabs>
      <w:spacing w:before="360"/>
      <w:ind w:left="-850" w:right="-85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87EE" w14:textId="77777777" w:rsidR="004B79A0" w:rsidRDefault="004B79A0">
      <w:r>
        <w:separator/>
      </w:r>
    </w:p>
  </w:footnote>
  <w:footnote w:type="continuationSeparator" w:id="0">
    <w:p w14:paraId="28DDBD93" w14:textId="77777777" w:rsidR="004B79A0" w:rsidRDefault="004B79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42760"/>
    <w:multiLevelType w:val="hybridMultilevel"/>
    <w:tmpl w:val="2346A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B6991"/>
    <w:multiLevelType w:val="multilevel"/>
    <w:tmpl w:val="529E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7A756C"/>
    <w:multiLevelType w:val="multilevel"/>
    <w:tmpl w:val="E714799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1F67FC2"/>
    <w:multiLevelType w:val="hybridMultilevel"/>
    <w:tmpl w:val="F7AC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12486"/>
    <w:multiLevelType w:val="hybridMultilevel"/>
    <w:tmpl w:val="B154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056B0"/>
    <w:multiLevelType w:val="hybridMultilevel"/>
    <w:tmpl w:val="EE34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018CB"/>
    <w:multiLevelType w:val="hybridMultilevel"/>
    <w:tmpl w:val="3A346AC2"/>
    <w:lvl w:ilvl="0" w:tplc="0E902E00">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E0A25DB"/>
    <w:multiLevelType w:val="hybridMultilevel"/>
    <w:tmpl w:val="0B9E28FE"/>
    <w:lvl w:ilvl="0" w:tplc="6936DE62">
      <w:start w:val="2024"/>
      <w:numFmt w:val="bullet"/>
      <w:lvlText w:val="-"/>
      <w:lvlJc w:val="left"/>
      <w:pPr>
        <w:ind w:left="530" w:hanging="360"/>
      </w:pPr>
      <w:rPr>
        <w:rFonts w:ascii="GHEA Grapalat" w:eastAsia="Times New Roman" w:hAnsi="GHEA Grapalat"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8" w15:restartNumberingAfterBreak="0">
    <w:nsid w:val="5A997C24"/>
    <w:multiLevelType w:val="hybridMultilevel"/>
    <w:tmpl w:val="9474C5EA"/>
    <w:lvl w:ilvl="0" w:tplc="35381194">
      <w:start w:val="1"/>
      <w:numFmt w:val="decimal"/>
      <w:lvlText w:val="%1)"/>
      <w:lvlJc w:val="left"/>
      <w:pPr>
        <w:ind w:left="931" w:hanging="732"/>
      </w:pPr>
      <w:rPr>
        <w:rFonts w:ascii="Times New Roman" w:eastAsia="Times New Roman" w:hAnsi="Times New Roman" w:cs="Times New Roman" w:hint="default"/>
        <w:w w:val="80"/>
        <w:sz w:val="24"/>
        <w:szCs w:val="24"/>
      </w:rPr>
    </w:lvl>
    <w:lvl w:ilvl="1" w:tplc="BF800C0C">
      <w:numFmt w:val="bullet"/>
      <w:lvlText w:val="•"/>
      <w:lvlJc w:val="left"/>
      <w:pPr>
        <w:ind w:left="1950" w:hanging="732"/>
      </w:pPr>
      <w:rPr>
        <w:rFonts w:hint="default"/>
      </w:rPr>
    </w:lvl>
    <w:lvl w:ilvl="2" w:tplc="A9CC77DC">
      <w:numFmt w:val="bullet"/>
      <w:lvlText w:val="•"/>
      <w:lvlJc w:val="left"/>
      <w:pPr>
        <w:ind w:left="2961" w:hanging="732"/>
      </w:pPr>
      <w:rPr>
        <w:rFonts w:hint="default"/>
      </w:rPr>
    </w:lvl>
    <w:lvl w:ilvl="3" w:tplc="CBA65C58">
      <w:numFmt w:val="bullet"/>
      <w:lvlText w:val="•"/>
      <w:lvlJc w:val="left"/>
      <w:pPr>
        <w:ind w:left="3971" w:hanging="732"/>
      </w:pPr>
      <w:rPr>
        <w:rFonts w:hint="default"/>
      </w:rPr>
    </w:lvl>
    <w:lvl w:ilvl="4" w:tplc="F77609E2">
      <w:numFmt w:val="bullet"/>
      <w:lvlText w:val="•"/>
      <w:lvlJc w:val="left"/>
      <w:pPr>
        <w:ind w:left="4982" w:hanging="732"/>
      </w:pPr>
      <w:rPr>
        <w:rFonts w:hint="default"/>
      </w:rPr>
    </w:lvl>
    <w:lvl w:ilvl="5" w:tplc="6BBEBE44">
      <w:numFmt w:val="bullet"/>
      <w:lvlText w:val="•"/>
      <w:lvlJc w:val="left"/>
      <w:pPr>
        <w:ind w:left="5993" w:hanging="732"/>
      </w:pPr>
      <w:rPr>
        <w:rFonts w:hint="default"/>
      </w:rPr>
    </w:lvl>
    <w:lvl w:ilvl="6" w:tplc="B8FAE04C">
      <w:numFmt w:val="bullet"/>
      <w:lvlText w:val="•"/>
      <w:lvlJc w:val="left"/>
      <w:pPr>
        <w:ind w:left="7003" w:hanging="732"/>
      </w:pPr>
      <w:rPr>
        <w:rFonts w:hint="default"/>
      </w:rPr>
    </w:lvl>
    <w:lvl w:ilvl="7" w:tplc="4E5229C2">
      <w:numFmt w:val="bullet"/>
      <w:lvlText w:val="•"/>
      <w:lvlJc w:val="left"/>
      <w:pPr>
        <w:ind w:left="8014" w:hanging="732"/>
      </w:pPr>
      <w:rPr>
        <w:rFonts w:hint="default"/>
      </w:rPr>
    </w:lvl>
    <w:lvl w:ilvl="8" w:tplc="763E91E8">
      <w:numFmt w:val="bullet"/>
      <w:lvlText w:val="•"/>
      <w:lvlJc w:val="left"/>
      <w:pPr>
        <w:ind w:left="9025" w:hanging="732"/>
      </w:pPr>
      <w:rPr>
        <w:rFonts w:hint="default"/>
      </w:rPr>
    </w:lvl>
  </w:abstractNum>
  <w:abstractNum w:abstractNumId="9" w15:restartNumberingAfterBreak="0">
    <w:nsid w:val="64CB0002"/>
    <w:multiLevelType w:val="hybridMultilevel"/>
    <w:tmpl w:val="E09C3BA6"/>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2102798738">
    <w:abstractNumId w:val="2"/>
  </w:num>
  <w:num w:numId="2" w16cid:durableId="43482529">
    <w:abstractNumId w:val="0"/>
  </w:num>
  <w:num w:numId="3" w16cid:durableId="1974098728">
    <w:abstractNumId w:val="7"/>
  </w:num>
  <w:num w:numId="4" w16cid:durableId="1570967339">
    <w:abstractNumId w:val="8"/>
  </w:num>
  <w:num w:numId="5" w16cid:durableId="1469396751">
    <w:abstractNumId w:val="6"/>
  </w:num>
  <w:num w:numId="6" w16cid:durableId="324942604">
    <w:abstractNumId w:val="9"/>
  </w:num>
  <w:num w:numId="7" w16cid:durableId="517235691">
    <w:abstractNumId w:val="1"/>
  </w:num>
  <w:num w:numId="8" w16cid:durableId="1555848284">
    <w:abstractNumId w:val="5"/>
  </w:num>
  <w:num w:numId="9" w16cid:durableId="1558471332">
    <w:abstractNumId w:val="4"/>
  </w:num>
  <w:num w:numId="10" w16cid:durableId="967512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F16"/>
    <w:rsid w:val="00000702"/>
    <w:rsid w:val="00002D58"/>
    <w:rsid w:val="00007921"/>
    <w:rsid w:val="00007F28"/>
    <w:rsid w:val="00012F15"/>
    <w:rsid w:val="000130D9"/>
    <w:rsid w:val="00013B04"/>
    <w:rsid w:val="00013C68"/>
    <w:rsid w:val="000150DD"/>
    <w:rsid w:val="00016B3C"/>
    <w:rsid w:val="00025AEE"/>
    <w:rsid w:val="000313CC"/>
    <w:rsid w:val="00036AEC"/>
    <w:rsid w:val="00045ED7"/>
    <w:rsid w:val="00046273"/>
    <w:rsid w:val="000505F6"/>
    <w:rsid w:val="00051D03"/>
    <w:rsid w:val="00052149"/>
    <w:rsid w:val="0005254C"/>
    <w:rsid w:val="000716A2"/>
    <w:rsid w:val="0007179D"/>
    <w:rsid w:val="000762A2"/>
    <w:rsid w:val="00076550"/>
    <w:rsid w:val="000774DE"/>
    <w:rsid w:val="0007775D"/>
    <w:rsid w:val="00077F36"/>
    <w:rsid w:val="00085953"/>
    <w:rsid w:val="00087B0F"/>
    <w:rsid w:val="00090DF1"/>
    <w:rsid w:val="00092378"/>
    <w:rsid w:val="000946D5"/>
    <w:rsid w:val="00095BE0"/>
    <w:rsid w:val="000B59BC"/>
    <w:rsid w:val="000C6693"/>
    <w:rsid w:val="000C6A7F"/>
    <w:rsid w:val="000D5F47"/>
    <w:rsid w:val="000E06E3"/>
    <w:rsid w:val="000E273F"/>
    <w:rsid w:val="000F28C2"/>
    <w:rsid w:val="000F38FB"/>
    <w:rsid w:val="000F4147"/>
    <w:rsid w:val="000F492A"/>
    <w:rsid w:val="000F75F6"/>
    <w:rsid w:val="00102AB2"/>
    <w:rsid w:val="00104287"/>
    <w:rsid w:val="00114900"/>
    <w:rsid w:val="001162A5"/>
    <w:rsid w:val="001163A9"/>
    <w:rsid w:val="001171DB"/>
    <w:rsid w:val="001224CB"/>
    <w:rsid w:val="00126C20"/>
    <w:rsid w:val="00131D13"/>
    <w:rsid w:val="00132BEA"/>
    <w:rsid w:val="00134D3D"/>
    <w:rsid w:val="00140708"/>
    <w:rsid w:val="00150E07"/>
    <w:rsid w:val="001562EC"/>
    <w:rsid w:val="00164250"/>
    <w:rsid w:val="0017243D"/>
    <w:rsid w:val="001736C9"/>
    <w:rsid w:val="00175C61"/>
    <w:rsid w:val="00175E9B"/>
    <w:rsid w:val="0017658A"/>
    <w:rsid w:val="0018254E"/>
    <w:rsid w:val="001832CF"/>
    <w:rsid w:val="00184D7F"/>
    <w:rsid w:val="00186ABD"/>
    <w:rsid w:val="00186CD3"/>
    <w:rsid w:val="0019116E"/>
    <w:rsid w:val="00193024"/>
    <w:rsid w:val="00195149"/>
    <w:rsid w:val="0019577C"/>
    <w:rsid w:val="0019689B"/>
    <w:rsid w:val="001A1E66"/>
    <w:rsid w:val="001A2049"/>
    <w:rsid w:val="001B26AE"/>
    <w:rsid w:val="001B33D8"/>
    <w:rsid w:val="001B6B42"/>
    <w:rsid w:val="001B7468"/>
    <w:rsid w:val="001C3F46"/>
    <w:rsid w:val="001C59A0"/>
    <w:rsid w:val="001D3F19"/>
    <w:rsid w:val="001E598E"/>
    <w:rsid w:val="001E6F25"/>
    <w:rsid w:val="001F0EE7"/>
    <w:rsid w:val="00213218"/>
    <w:rsid w:val="002215D3"/>
    <w:rsid w:val="00227400"/>
    <w:rsid w:val="0023258F"/>
    <w:rsid w:val="002433F4"/>
    <w:rsid w:val="002454EF"/>
    <w:rsid w:val="00246390"/>
    <w:rsid w:val="00251699"/>
    <w:rsid w:val="00262494"/>
    <w:rsid w:val="0026406C"/>
    <w:rsid w:val="0026557A"/>
    <w:rsid w:val="00265B11"/>
    <w:rsid w:val="00275ED0"/>
    <w:rsid w:val="002765F6"/>
    <w:rsid w:val="00283D7C"/>
    <w:rsid w:val="0028431D"/>
    <w:rsid w:val="00292A5C"/>
    <w:rsid w:val="002966E7"/>
    <w:rsid w:val="002A3717"/>
    <w:rsid w:val="002A4765"/>
    <w:rsid w:val="002A582C"/>
    <w:rsid w:val="002A65C0"/>
    <w:rsid w:val="002B3F16"/>
    <w:rsid w:val="002B5481"/>
    <w:rsid w:val="002B66D0"/>
    <w:rsid w:val="002B67BE"/>
    <w:rsid w:val="002C17D0"/>
    <w:rsid w:val="002C2368"/>
    <w:rsid w:val="002C3B4E"/>
    <w:rsid w:val="002C5750"/>
    <w:rsid w:val="002C6494"/>
    <w:rsid w:val="002D007D"/>
    <w:rsid w:val="002D399A"/>
    <w:rsid w:val="002D440E"/>
    <w:rsid w:val="002E2A47"/>
    <w:rsid w:val="002E2B26"/>
    <w:rsid w:val="002E3EF0"/>
    <w:rsid w:val="002E4DF1"/>
    <w:rsid w:val="002F34C5"/>
    <w:rsid w:val="002F591E"/>
    <w:rsid w:val="00305A20"/>
    <w:rsid w:val="00312200"/>
    <w:rsid w:val="00313FE2"/>
    <w:rsid w:val="003142FA"/>
    <w:rsid w:val="00317015"/>
    <w:rsid w:val="00321717"/>
    <w:rsid w:val="00325AE2"/>
    <w:rsid w:val="003316A3"/>
    <w:rsid w:val="00332BAC"/>
    <w:rsid w:val="003336CE"/>
    <w:rsid w:val="00335261"/>
    <w:rsid w:val="0035189C"/>
    <w:rsid w:val="00351936"/>
    <w:rsid w:val="00353DA6"/>
    <w:rsid w:val="00354A6F"/>
    <w:rsid w:val="00355F43"/>
    <w:rsid w:val="0035638E"/>
    <w:rsid w:val="0035721A"/>
    <w:rsid w:val="00360C87"/>
    <w:rsid w:val="0036358E"/>
    <w:rsid w:val="00366EF2"/>
    <w:rsid w:val="0037016C"/>
    <w:rsid w:val="00370447"/>
    <w:rsid w:val="00370C04"/>
    <w:rsid w:val="003723CE"/>
    <w:rsid w:val="003752B7"/>
    <w:rsid w:val="00375766"/>
    <w:rsid w:val="00377E33"/>
    <w:rsid w:val="0038001F"/>
    <w:rsid w:val="00385A22"/>
    <w:rsid w:val="00395FD4"/>
    <w:rsid w:val="003A112D"/>
    <w:rsid w:val="003B4BE3"/>
    <w:rsid w:val="003C0091"/>
    <w:rsid w:val="003C3E1C"/>
    <w:rsid w:val="003D1578"/>
    <w:rsid w:val="003D402B"/>
    <w:rsid w:val="003D4047"/>
    <w:rsid w:val="003D42D2"/>
    <w:rsid w:val="003D7D9D"/>
    <w:rsid w:val="003E1766"/>
    <w:rsid w:val="003E425D"/>
    <w:rsid w:val="003E5B37"/>
    <w:rsid w:val="003E6157"/>
    <w:rsid w:val="003E6FF5"/>
    <w:rsid w:val="003E76EE"/>
    <w:rsid w:val="003F1BB9"/>
    <w:rsid w:val="003F441D"/>
    <w:rsid w:val="003F4D11"/>
    <w:rsid w:val="003F7559"/>
    <w:rsid w:val="003F7878"/>
    <w:rsid w:val="00401DB0"/>
    <w:rsid w:val="004109D0"/>
    <w:rsid w:val="00411E90"/>
    <w:rsid w:val="0041217B"/>
    <w:rsid w:val="00414D63"/>
    <w:rsid w:val="00421782"/>
    <w:rsid w:val="00423B66"/>
    <w:rsid w:val="00424A04"/>
    <w:rsid w:val="00433F9C"/>
    <w:rsid w:val="004350D2"/>
    <w:rsid w:val="00435260"/>
    <w:rsid w:val="0043601C"/>
    <w:rsid w:val="00436823"/>
    <w:rsid w:val="00446E9B"/>
    <w:rsid w:val="00446FDB"/>
    <w:rsid w:val="00450AFD"/>
    <w:rsid w:val="00453370"/>
    <w:rsid w:val="0045342C"/>
    <w:rsid w:val="004560AA"/>
    <w:rsid w:val="004562D5"/>
    <w:rsid w:val="00456E00"/>
    <w:rsid w:val="00460CCB"/>
    <w:rsid w:val="0046330E"/>
    <w:rsid w:val="00464BBD"/>
    <w:rsid w:val="00470506"/>
    <w:rsid w:val="00470CEC"/>
    <w:rsid w:val="004724FA"/>
    <w:rsid w:val="00472E89"/>
    <w:rsid w:val="00473469"/>
    <w:rsid w:val="00482DF5"/>
    <w:rsid w:val="00486F8F"/>
    <w:rsid w:val="00491462"/>
    <w:rsid w:val="00492864"/>
    <w:rsid w:val="00493B59"/>
    <w:rsid w:val="00495294"/>
    <w:rsid w:val="00496D7F"/>
    <w:rsid w:val="004A2D3A"/>
    <w:rsid w:val="004A7F5A"/>
    <w:rsid w:val="004B2166"/>
    <w:rsid w:val="004B79A0"/>
    <w:rsid w:val="004C1400"/>
    <w:rsid w:val="004C27A2"/>
    <w:rsid w:val="004C2946"/>
    <w:rsid w:val="004C62E0"/>
    <w:rsid w:val="004D1885"/>
    <w:rsid w:val="004D2179"/>
    <w:rsid w:val="004D2228"/>
    <w:rsid w:val="004D3C93"/>
    <w:rsid w:val="004D5E96"/>
    <w:rsid w:val="004E1183"/>
    <w:rsid w:val="004E131A"/>
    <w:rsid w:val="004E3D84"/>
    <w:rsid w:val="004E4AE7"/>
    <w:rsid w:val="004E6C20"/>
    <w:rsid w:val="004F022A"/>
    <w:rsid w:val="004F55E6"/>
    <w:rsid w:val="004F72B7"/>
    <w:rsid w:val="005065B4"/>
    <w:rsid w:val="00522047"/>
    <w:rsid w:val="005233E2"/>
    <w:rsid w:val="005243DE"/>
    <w:rsid w:val="00524B11"/>
    <w:rsid w:val="005252BA"/>
    <w:rsid w:val="005334E9"/>
    <w:rsid w:val="00537FC7"/>
    <w:rsid w:val="0054105C"/>
    <w:rsid w:val="005414BA"/>
    <w:rsid w:val="00543044"/>
    <w:rsid w:val="00544714"/>
    <w:rsid w:val="00544C09"/>
    <w:rsid w:val="00544C8F"/>
    <w:rsid w:val="00547877"/>
    <w:rsid w:val="00551A32"/>
    <w:rsid w:val="0055449F"/>
    <w:rsid w:val="005555D1"/>
    <w:rsid w:val="00555676"/>
    <w:rsid w:val="00555D35"/>
    <w:rsid w:val="00557C77"/>
    <w:rsid w:val="00557F26"/>
    <w:rsid w:val="00560115"/>
    <w:rsid w:val="00560C7E"/>
    <w:rsid w:val="0056265D"/>
    <w:rsid w:val="0057420C"/>
    <w:rsid w:val="0057656E"/>
    <w:rsid w:val="00577515"/>
    <w:rsid w:val="00585E31"/>
    <w:rsid w:val="00591F84"/>
    <w:rsid w:val="005925B2"/>
    <w:rsid w:val="0059360B"/>
    <w:rsid w:val="005A1ABB"/>
    <w:rsid w:val="005A34A8"/>
    <w:rsid w:val="005A3DC2"/>
    <w:rsid w:val="005A7108"/>
    <w:rsid w:val="005B1F56"/>
    <w:rsid w:val="005B7C95"/>
    <w:rsid w:val="005C018E"/>
    <w:rsid w:val="005C0971"/>
    <w:rsid w:val="005C3C60"/>
    <w:rsid w:val="005C4530"/>
    <w:rsid w:val="005C795B"/>
    <w:rsid w:val="005D12D6"/>
    <w:rsid w:val="005D2F2F"/>
    <w:rsid w:val="005F2A2D"/>
    <w:rsid w:val="00602018"/>
    <w:rsid w:val="00606B93"/>
    <w:rsid w:val="00611C01"/>
    <w:rsid w:val="00612AB1"/>
    <w:rsid w:val="00617D66"/>
    <w:rsid w:val="00620587"/>
    <w:rsid w:val="00623930"/>
    <w:rsid w:val="00624742"/>
    <w:rsid w:val="006308D8"/>
    <w:rsid w:val="00631564"/>
    <w:rsid w:val="00631A82"/>
    <w:rsid w:val="00634B8C"/>
    <w:rsid w:val="00635571"/>
    <w:rsid w:val="00636F63"/>
    <w:rsid w:val="00651717"/>
    <w:rsid w:val="006549CF"/>
    <w:rsid w:val="00664115"/>
    <w:rsid w:val="006714BE"/>
    <w:rsid w:val="00672FE2"/>
    <w:rsid w:val="00677FC9"/>
    <w:rsid w:val="006831AC"/>
    <w:rsid w:val="006A16BD"/>
    <w:rsid w:val="006A175E"/>
    <w:rsid w:val="006A2A5A"/>
    <w:rsid w:val="006A51D7"/>
    <w:rsid w:val="006A5C47"/>
    <w:rsid w:val="006B6470"/>
    <w:rsid w:val="006B6CF8"/>
    <w:rsid w:val="006C4A05"/>
    <w:rsid w:val="006D6782"/>
    <w:rsid w:val="006E0620"/>
    <w:rsid w:val="006E3EDB"/>
    <w:rsid w:val="006E4BDA"/>
    <w:rsid w:val="006E6660"/>
    <w:rsid w:val="006F122E"/>
    <w:rsid w:val="006F3D52"/>
    <w:rsid w:val="006F556A"/>
    <w:rsid w:val="007028CD"/>
    <w:rsid w:val="0070507C"/>
    <w:rsid w:val="00711FA0"/>
    <w:rsid w:val="007155D7"/>
    <w:rsid w:val="00716171"/>
    <w:rsid w:val="0072035C"/>
    <w:rsid w:val="00724100"/>
    <w:rsid w:val="00725349"/>
    <w:rsid w:val="00726C24"/>
    <w:rsid w:val="007323D8"/>
    <w:rsid w:val="007351A9"/>
    <w:rsid w:val="00735770"/>
    <w:rsid w:val="00735B01"/>
    <w:rsid w:val="00745E5E"/>
    <w:rsid w:val="00762022"/>
    <w:rsid w:val="007626BF"/>
    <w:rsid w:val="00767207"/>
    <w:rsid w:val="00767DF2"/>
    <w:rsid w:val="007706F8"/>
    <w:rsid w:val="00774F6B"/>
    <w:rsid w:val="007758C2"/>
    <w:rsid w:val="00776BA9"/>
    <w:rsid w:val="007773D9"/>
    <w:rsid w:val="0078015F"/>
    <w:rsid w:val="0078083B"/>
    <w:rsid w:val="00786DC1"/>
    <w:rsid w:val="00792B45"/>
    <w:rsid w:val="007A1797"/>
    <w:rsid w:val="007A42E3"/>
    <w:rsid w:val="007A4EE6"/>
    <w:rsid w:val="007A60F2"/>
    <w:rsid w:val="007A6AB0"/>
    <w:rsid w:val="007B2557"/>
    <w:rsid w:val="007B4370"/>
    <w:rsid w:val="007B761E"/>
    <w:rsid w:val="007C10EE"/>
    <w:rsid w:val="007C3C0D"/>
    <w:rsid w:val="007C418D"/>
    <w:rsid w:val="007C59FC"/>
    <w:rsid w:val="007C5DEC"/>
    <w:rsid w:val="007D044D"/>
    <w:rsid w:val="007D19C8"/>
    <w:rsid w:val="007D2E7B"/>
    <w:rsid w:val="007D3F34"/>
    <w:rsid w:val="007E20D2"/>
    <w:rsid w:val="007E26FE"/>
    <w:rsid w:val="007E4B2F"/>
    <w:rsid w:val="007E62A9"/>
    <w:rsid w:val="007F0966"/>
    <w:rsid w:val="007F4F70"/>
    <w:rsid w:val="007F5B2A"/>
    <w:rsid w:val="007F6650"/>
    <w:rsid w:val="00800D0B"/>
    <w:rsid w:val="00803D35"/>
    <w:rsid w:val="008074D5"/>
    <w:rsid w:val="0081198F"/>
    <w:rsid w:val="00812DC7"/>
    <w:rsid w:val="00817667"/>
    <w:rsid w:val="00821ED4"/>
    <w:rsid w:val="008221C7"/>
    <w:rsid w:val="00825D76"/>
    <w:rsid w:val="00833BFD"/>
    <w:rsid w:val="008353C6"/>
    <w:rsid w:val="00837457"/>
    <w:rsid w:val="0084061F"/>
    <w:rsid w:val="0084120E"/>
    <w:rsid w:val="00844538"/>
    <w:rsid w:val="00850743"/>
    <w:rsid w:val="00850BFF"/>
    <w:rsid w:val="008548A1"/>
    <w:rsid w:val="00855DC3"/>
    <w:rsid w:val="00857AA0"/>
    <w:rsid w:val="00864D55"/>
    <w:rsid w:val="00864E54"/>
    <w:rsid w:val="00867295"/>
    <w:rsid w:val="008679B3"/>
    <w:rsid w:val="00870C90"/>
    <w:rsid w:val="00876858"/>
    <w:rsid w:val="00876FC8"/>
    <w:rsid w:val="00885C64"/>
    <w:rsid w:val="00887D9F"/>
    <w:rsid w:val="0089061D"/>
    <w:rsid w:val="00896271"/>
    <w:rsid w:val="008A0F7A"/>
    <w:rsid w:val="008A1442"/>
    <w:rsid w:val="008A3A0E"/>
    <w:rsid w:val="008A3EBA"/>
    <w:rsid w:val="008A6AEB"/>
    <w:rsid w:val="008B1574"/>
    <w:rsid w:val="008B5418"/>
    <w:rsid w:val="008B6FE0"/>
    <w:rsid w:val="008C038F"/>
    <w:rsid w:val="008C1F70"/>
    <w:rsid w:val="008C45C1"/>
    <w:rsid w:val="008D485A"/>
    <w:rsid w:val="008E4C2D"/>
    <w:rsid w:val="008E7272"/>
    <w:rsid w:val="008F0F6C"/>
    <w:rsid w:val="009007BA"/>
    <w:rsid w:val="0090611D"/>
    <w:rsid w:val="00906E38"/>
    <w:rsid w:val="0091534C"/>
    <w:rsid w:val="00922646"/>
    <w:rsid w:val="009231C7"/>
    <w:rsid w:val="00924318"/>
    <w:rsid w:val="00925C25"/>
    <w:rsid w:val="00925E4B"/>
    <w:rsid w:val="00932054"/>
    <w:rsid w:val="00932F68"/>
    <w:rsid w:val="0093314A"/>
    <w:rsid w:val="00935868"/>
    <w:rsid w:val="009415D4"/>
    <w:rsid w:val="00947253"/>
    <w:rsid w:val="0095517E"/>
    <w:rsid w:val="00957145"/>
    <w:rsid w:val="009609BF"/>
    <w:rsid w:val="00961C4C"/>
    <w:rsid w:val="00963A83"/>
    <w:rsid w:val="009648AA"/>
    <w:rsid w:val="00972820"/>
    <w:rsid w:val="0097407A"/>
    <w:rsid w:val="00974604"/>
    <w:rsid w:val="00975F93"/>
    <w:rsid w:val="00976065"/>
    <w:rsid w:val="00977426"/>
    <w:rsid w:val="0098324D"/>
    <w:rsid w:val="0099079E"/>
    <w:rsid w:val="009910D6"/>
    <w:rsid w:val="00993F53"/>
    <w:rsid w:val="009B1A26"/>
    <w:rsid w:val="009B2389"/>
    <w:rsid w:val="009B2739"/>
    <w:rsid w:val="009C2413"/>
    <w:rsid w:val="009C6141"/>
    <w:rsid w:val="009D0DB1"/>
    <w:rsid w:val="009D238E"/>
    <w:rsid w:val="009D3E49"/>
    <w:rsid w:val="009D76C6"/>
    <w:rsid w:val="009E20E8"/>
    <w:rsid w:val="009F0C65"/>
    <w:rsid w:val="009F233D"/>
    <w:rsid w:val="009F2F91"/>
    <w:rsid w:val="009F5563"/>
    <w:rsid w:val="009F7C04"/>
    <w:rsid w:val="00A00740"/>
    <w:rsid w:val="00A0259A"/>
    <w:rsid w:val="00A04325"/>
    <w:rsid w:val="00A14F58"/>
    <w:rsid w:val="00A164CE"/>
    <w:rsid w:val="00A20921"/>
    <w:rsid w:val="00A22905"/>
    <w:rsid w:val="00A41DD4"/>
    <w:rsid w:val="00A42C52"/>
    <w:rsid w:val="00A45E8D"/>
    <w:rsid w:val="00A51EE4"/>
    <w:rsid w:val="00A5278D"/>
    <w:rsid w:val="00A55BDF"/>
    <w:rsid w:val="00A57103"/>
    <w:rsid w:val="00A57ADA"/>
    <w:rsid w:val="00A62968"/>
    <w:rsid w:val="00A743BC"/>
    <w:rsid w:val="00A755B2"/>
    <w:rsid w:val="00A76092"/>
    <w:rsid w:val="00A770DE"/>
    <w:rsid w:val="00A82F09"/>
    <w:rsid w:val="00A83E75"/>
    <w:rsid w:val="00A85C26"/>
    <w:rsid w:val="00A91C18"/>
    <w:rsid w:val="00AA03B8"/>
    <w:rsid w:val="00AA19B8"/>
    <w:rsid w:val="00AA3E8C"/>
    <w:rsid w:val="00AA79DF"/>
    <w:rsid w:val="00AB0C73"/>
    <w:rsid w:val="00AB3724"/>
    <w:rsid w:val="00AB45E1"/>
    <w:rsid w:val="00AB482F"/>
    <w:rsid w:val="00AB5DB6"/>
    <w:rsid w:val="00AC66C8"/>
    <w:rsid w:val="00AD10CD"/>
    <w:rsid w:val="00AD680B"/>
    <w:rsid w:val="00AE23BE"/>
    <w:rsid w:val="00AE3907"/>
    <w:rsid w:val="00AE44CB"/>
    <w:rsid w:val="00AE521C"/>
    <w:rsid w:val="00AE54A2"/>
    <w:rsid w:val="00AE7941"/>
    <w:rsid w:val="00AE7A28"/>
    <w:rsid w:val="00AF0874"/>
    <w:rsid w:val="00AF115B"/>
    <w:rsid w:val="00AF1929"/>
    <w:rsid w:val="00AF2689"/>
    <w:rsid w:val="00AF4CD5"/>
    <w:rsid w:val="00B00084"/>
    <w:rsid w:val="00B118D2"/>
    <w:rsid w:val="00B12BB2"/>
    <w:rsid w:val="00B13999"/>
    <w:rsid w:val="00B22DDB"/>
    <w:rsid w:val="00B27431"/>
    <w:rsid w:val="00B37936"/>
    <w:rsid w:val="00B37A78"/>
    <w:rsid w:val="00B414AB"/>
    <w:rsid w:val="00B42465"/>
    <w:rsid w:val="00B43A69"/>
    <w:rsid w:val="00B45610"/>
    <w:rsid w:val="00B47DB9"/>
    <w:rsid w:val="00B47E05"/>
    <w:rsid w:val="00B513D4"/>
    <w:rsid w:val="00B52062"/>
    <w:rsid w:val="00B55C6A"/>
    <w:rsid w:val="00B56C9F"/>
    <w:rsid w:val="00B74FF9"/>
    <w:rsid w:val="00B75EDE"/>
    <w:rsid w:val="00B77CFB"/>
    <w:rsid w:val="00B848FD"/>
    <w:rsid w:val="00B87321"/>
    <w:rsid w:val="00B90FBC"/>
    <w:rsid w:val="00B91FCD"/>
    <w:rsid w:val="00B95343"/>
    <w:rsid w:val="00B960B8"/>
    <w:rsid w:val="00BA5BEA"/>
    <w:rsid w:val="00BA5BF8"/>
    <w:rsid w:val="00BA652C"/>
    <w:rsid w:val="00BA7147"/>
    <w:rsid w:val="00BB0D15"/>
    <w:rsid w:val="00BB1333"/>
    <w:rsid w:val="00BB3F61"/>
    <w:rsid w:val="00BB46CE"/>
    <w:rsid w:val="00BB6F02"/>
    <w:rsid w:val="00BC3532"/>
    <w:rsid w:val="00BC3CDC"/>
    <w:rsid w:val="00BD17D6"/>
    <w:rsid w:val="00BD2C61"/>
    <w:rsid w:val="00BD3CAB"/>
    <w:rsid w:val="00BD546D"/>
    <w:rsid w:val="00BD630F"/>
    <w:rsid w:val="00BE0CE8"/>
    <w:rsid w:val="00BE11F0"/>
    <w:rsid w:val="00BE2207"/>
    <w:rsid w:val="00BF11E8"/>
    <w:rsid w:val="00C02E94"/>
    <w:rsid w:val="00C1152F"/>
    <w:rsid w:val="00C121EF"/>
    <w:rsid w:val="00C14E0A"/>
    <w:rsid w:val="00C17C2B"/>
    <w:rsid w:val="00C20CF5"/>
    <w:rsid w:val="00C245BF"/>
    <w:rsid w:val="00C326DA"/>
    <w:rsid w:val="00C3402B"/>
    <w:rsid w:val="00C41B0B"/>
    <w:rsid w:val="00C43491"/>
    <w:rsid w:val="00C4352B"/>
    <w:rsid w:val="00C45A02"/>
    <w:rsid w:val="00C512C7"/>
    <w:rsid w:val="00C55E95"/>
    <w:rsid w:val="00C576AD"/>
    <w:rsid w:val="00C65E96"/>
    <w:rsid w:val="00C8391D"/>
    <w:rsid w:val="00C83A61"/>
    <w:rsid w:val="00C86302"/>
    <w:rsid w:val="00C937D7"/>
    <w:rsid w:val="00C94123"/>
    <w:rsid w:val="00C95574"/>
    <w:rsid w:val="00CA368F"/>
    <w:rsid w:val="00CA622A"/>
    <w:rsid w:val="00CB2219"/>
    <w:rsid w:val="00CB39DD"/>
    <w:rsid w:val="00CB7A9D"/>
    <w:rsid w:val="00CC3912"/>
    <w:rsid w:val="00CC526C"/>
    <w:rsid w:val="00CD1A6D"/>
    <w:rsid w:val="00CD3B6B"/>
    <w:rsid w:val="00CE0E3F"/>
    <w:rsid w:val="00CE25D3"/>
    <w:rsid w:val="00CE2E24"/>
    <w:rsid w:val="00CF43F7"/>
    <w:rsid w:val="00CF6CED"/>
    <w:rsid w:val="00D02ED3"/>
    <w:rsid w:val="00D079DC"/>
    <w:rsid w:val="00D07B98"/>
    <w:rsid w:val="00D10A04"/>
    <w:rsid w:val="00D10CF8"/>
    <w:rsid w:val="00D11870"/>
    <w:rsid w:val="00D14768"/>
    <w:rsid w:val="00D16053"/>
    <w:rsid w:val="00D24D5B"/>
    <w:rsid w:val="00D26008"/>
    <w:rsid w:val="00D309B4"/>
    <w:rsid w:val="00D346E5"/>
    <w:rsid w:val="00D40CEF"/>
    <w:rsid w:val="00D42DA9"/>
    <w:rsid w:val="00D44C99"/>
    <w:rsid w:val="00D51E35"/>
    <w:rsid w:val="00D53696"/>
    <w:rsid w:val="00D61874"/>
    <w:rsid w:val="00D66207"/>
    <w:rsid w:val="00D6659E"/>
    <w:rsid w:val="00D67561"/>
    <w:rsid w:val="00D72151"/>
    <w:rsid w:val="00D7503D"/>
    <w:rsid w:val="00D75D35"/>
    <w:rsid w:val="00D848FA"/>
    <w:rsid w:val="00D91B8F"/>
    <w:rsid w:val="00D9218B"/>
    <w:rsid w:val="00DA37C9"/>
    <w:rsid w:val="00DA4616"/>
    <w:rsid w:val="00DA61B1"/>
    <w:rsid w:val="00DA6693"/>
    <w:rsid w:val="00DB0487"/>
    <w:rsid w:val="00DB29B7"/>
    <w:rsid w:val="00DB7991"/>
    <w:rsid w:val="00DC0846"/>
    <w:rsid w:val="00DC0F60"/>
    <w:rsid w:val="00DC1F28"/>
    <w:rsid w:val="00DC74F9"/>
    <w:rsid w:val="00DD28FE"/>
    <w:rsid w:val="00DD7736"/>
    <w:rsid w:val="00DE473E"/>
    <w:rsid w:val="00DE6F10"/>
    <w:rsid w:val="00DF10ED"/>
    <w:rsid w:val="00DF16A7"/>
    <w:rsid w:val="00DF31F1"/>
    <w:rsid w:val="00DF4FFB"/>
    <w:rsid w:val="00DF77B5"/>
    <w:rsid w:val="00DF7CD9"/>
    <w:rsid w:val="00E00049"/>
    <w:rsid w:val="00E022D9"/>
    <w:rsid w:val="00E06BB1"/>
    <w:rsid w:val="00E12226"/>
    <w:rsid w:val="00E139FA"/>
    <w:rsid w:val="00E1624A"/>
    <w:rsid w:val="00E16583"/>
    <w:rsid w:val="00E16747"/>
    <w:rsid w:val="00E1757D"/>
    <w:rsid w:val="00E34910"/>
    <w:rsid w:val="00E35637"/>
    <w:rsid w:val="00E358FC"/>
    <w:rsid w:val="00E36EF7"/>
    <w:rsid w:val="00E434D9"/>
    <w:rsid w:val="00E4634B"/>
    <w:rsid w:val="00E478A6"/>
    <w:rsid w:val="00E5138E"/>
    <w:rsid w:val="00E54089"/>
    <w:rsid w:val="00E55063"/>
    <w:rsid w:val="00E55BEE"/>
    <w:rsid w:val="00E61FC0"/>
    <w:rsid w:val="00E65580"/>
    <w:rsid w:val="00E66A69"/>
    <w:rsid w:val="00E87142"/>
    <w:rsid w:val="00E873B6"/>
    <w:rsid w:val="00E910D0"/>
    <w:rsid w:val="00E912BB"/>
    <w:rsid w:val="00E916E9"/>
    <w:rsid w:val="00E91971"/>
    <w:rsid w:val="00E94036"/>
    <w:rsid w:val="00EA52AD"/>
    <w:rsid w:val="00EA569E"/>
    <w:rsid w:val="00EB5748"/>
    <w:rsid w:val="00EC4261"/>
    <w:rsid w:val="00EC4A96"/>
    <w:rsid w:val="00ED1FC8"/>
    <w:rsid w:val="00ED1FF2"/>
    <w:rsid w:val="00ED7F4E"/>
    <w:rsid w:val="00EE0977"/>
    <w:rsid w:val="00EE4EBD"/>
    <w:rsid w:val="00EE6045"/>
    <w:rsid w:val="00EE7D5B"/>
    <w:rsid w:val="00EF4AD9"/>
    <w:rsid w:val="00EF4FF0"/>
    <w:rsid w:val="00EF69E4"/>
    <w:rsid w:val="00EF75B4"/>
    <w:rsid w:val="00F013C3"/>
    <w:rsid w:val="00F046B4"/>
    <w:rsid w:val="00F06993"/>
    <w:rsid w:val="00F074B7"/>
    <w:rsid w:val="00F076F9"/>
    <w:rsid w:val="00F1292F"/>
    <w:rsid w:val="00F14C46"/>
    <w:rsid w:val="00F20154"/>
    <w:rsid w:val="00F2609F"/>
    <w:rsid w:val="00F27B0A"/>
    <w:rsid w:val="00F3120D"/>
    <w:rsid w:val="00F31ABE"/>
    <w:rsid w:val="00F33D34"/>
    <w:rsid w:val="00F350C6"/>
    <w:rsid w:val="00F35B73"/>
    <w:rsid w:val="00F4372C"/>
    <w:rsid w:val="00F458E5"/>
    <w:rsid w:val="00F45B0C"/>
    <w:rsid w:val="00F50448"/>
    <w:rsid w:val="00F51FCC"/>
    <w:rsid w:val="00F654E9"/>
    <w:rsid w:val="00F70AF7"/>
    <w:rsid w:val="00F75FA6"/>
    <w:rsid w:val="00F76772"/>
    <w:rsid w:val="00F77033"/>
    <w:rsid w:val="00F843EC"/>
    <w:rsid w:val="00F8504A"/>
    <w:rsid w:val="00F86023"/>
    <w:rsid w:val="00F90A62"/>
    <w:rsid w:val="00F915E8"/>
    <w:rsid w:val="00F92953"/>
    <w:rsid w:val="00FA1C72"/>
    <w:rsid w:val="00FA2571"/>
    <w:rsid w:val="00FA25E6"/>
    <w:rsid w:val="00FA3A62"/>
    <w:rsid w:val="00FA6B8A"/>
    <w:rsid w:val="00FC0160"/>
    <w:rsid w:val="00FC3E54"/>
    <w:rsid w:val="00FC5560"/>
    <w:rsid w:val="00FC624B"/>
    <w:rsid w:val="00FC6E29"/>
    <w:rsid w:val="00FC7739"/>
    <w:rsid w:val="00FD2707"/>
    <w:rsid w:val="00FD5544"/>
    <w:rsid w:val="00FE1D3D"/>
    <w:rsid w:val="00FE3472"/>
    <w:rsid w:val="00FE35D5"/>
    <w:rsid w:val="00FE4BAE"/>
    <w:rsid w:val="00FF0CE7"/>
    <w:rsid w:val="00FF4732"/>
    <w:rsid w:val="00FF66EE"/>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68ACF"/>
  <w15:docId w15:val="{EA4861CA-5402-4685-BCCD-D352444A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442"/>
  </w:style>
  <w:style w:type="paragraph" w:styleId="Heading1">
    <w:name w:val="heading 1"/>
    <w:basedOn w:val="ListNumber"/>
    <w:next w:val="Text1"/>
    <w:uiPriority w:val="9"/>
    <w:qFormat/>
    <w:rsid w:val="00BA2E78"/>
    <w:pPr>
      <w:keepNext/>
      <w:numPr>
        <w:numId w:val="1"/>
      </w:numPr>
      <w:spacing w:before="360" w:after="120"/>
      <w:jc w:val="both"/>
      <w:outlineLvl w:val="0"/>
    </w:pPr>
    <w:rPr>
      <w:b/>
      <w:bCs/>
      <w:smallCaps/>
      <w:szCs w:val="32"/>
    </w:rPr>
  </w:style>
  <w:style w:type="paragraph" w:styleId="Heading2">
    <w:name w:val="heading 2"/>
    <w:basedOn w:val="ListNumber"/>
    <w:next w:val="Text2"/>
    <w:link w:val="Heading2Char"/>
    <w:uiPriority w:val="9"/>
    <w:semiHidden/>
    <w:unhideWhenUsed/>
    <w:qFormat/>
    <w:rsid w:val="000F7E40"/>
    <w:pPr>
      <w:keepNext/>
      <w:numPr>
        <w:ilvl w:val="1"/>
        <w:numId w:val="1"/>
      </w:numPr>
      <w:tabs>
        <w:tab w:val="left" w:pos="840"/>
      </w:tabs>
      <w:spacing w:before="120" w:after="120"/>
      <w:jc w:val="both"/>
      <w:outlineLvl w:val="1"/>
    </w:pPr>
    <w:rPr>
      <w:b/>
      <w:bCs/>
      <w:iCs/>
      <w:szCs w:val="28"/>
    </w:rPr>
  </w:style>
  <w:style w:type="paragraph" w:styleId="Heading3">
    <w:name w:val="heading 3"/>
    <w:basedOn w:val="Normal"/>
    <w:next w:val="Normal"/>
    <w:link w:val="Heading3Char"/>
    <w:uiPriority w:val="9"/>
    <w:semiHidden/>
    <w:unhideWhenUsed/>
    <w:qFormat/>
    <w:rsid w:val="00DB06C2"/>
    <w:pPr>
      <w:keepNext/>
      <w:numPr>
        <w:ilvl w:val="2"/>
        <w:numId w:val="1"/>
      </w:numPr>
      <w:spacing w:before="120" w:after="120"/>
      <w:jc w:val="both"/>
      <w:outlineLvl w:val="2"/>
    </w:pPr>
    <w:rPr>
      <w:bCs/>
      <w:i/>
      <w:szCs w:val="26"/>
    </w:rPr>
  </w:style>
  <w:style w:type="paragraph" w:styleId="Heading4">
    <w:name w:val="heading 4"/>
    <w:basedOn w:val="Normal"/>
    <w:next w:val="Text4"/>
    <w:uiPriority w:val="9"/>
    <w:semiHidden/>
    <w:unhideWhenUsed/>
    <w:qFormat/>
    <w:rsid w:val="00A316A4"/>
    <w:pPr>
      <w:keepNext/>
      <w:numPr>
        <w:ilvl w:val="3"/>
        <w:numId w:val="1"/>
      </w:numPr>
      <w:spacing w:before="120" w:after="120"/>
      <w:jc w:val="both"/>
      <w:outlineLvl w:val="3"/>
    </w:pPr>
    <w:rPr>
      <w:bCs/>
      <w:szCs w:val="28"/>
    </w:rPr>
  </w:style>
  <w:style w:type="paragraph" w:styleId="Heading5">
    <w:name w:val="heading 5"/>
    <w:basedOn w:val="Normal"/>
    <w:next w:val="Normal"/>
    <w:link w:val="Heading5Char"/>
    <w:uiPriority w:val="9"/>
    <w:semiHidden/>
    <w:unhideWhenUsed/>
    <w:qFormat/>
    <w:rsid w:val="00D216C1"/>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D216C1"/>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216C1"/>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D216C1"/>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216C1"/>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78F2"/>
    <w:pPr>
      <w:keepNext/>
      <w:keepLines/>
      <w:spacing w:before="480" w:after="120"/>
    </w:pPr>
    <w:rPr>
      <w:rFonts w:ascii="Calibri" w:eastAsia="Calibri" w:hAnsi="Calibri" w:cs="Calibri"/>
      <w:b/>
      <w:sz w:val="72"/>
      <w:szCs w:val="72"/>
      <w:lang w:val="hy-AM"/>
    </w:rPr>
  </w:style>
  <w:style w:type="paragraph" w:styleId="Footer">
    <w:name w:val="footer"/>
    <w:basedOn w:val="Normal"/>
    <w:link w:val="FooterChar"/>
    <w:uiPriority w:val="99"/>
    <w:rsid w:val="00A316A4"/>
    <w:pPr>
      <w:tabs>
        <w:tab w:val="center" w:pos="4535"/>
        <w:tab w:val="right" w:pos="9071"/>
        <w:tab w:val="right" w:pos="9921"/>
      </w:tabs>
      <w:spacing w:before="360"/>
      <w:ind w:left="-850" w:right="-850"/>
    </w:pPr>
  </w:style>
  <w:style w:type="paragraph" w:customStyle="1" w:styleId="Text1">
    <w:name w:val="Text 1"/>
    <w:basedOn w:val="Normal"/>
    <w:rsid w:val="00A316A4"/>
    <w:pPr>
      <w:spacing w:before="120" w:after="120"/>
      <w:ind w:left="850"/>
      <w:jc w:val="both"/>
    </w:pPr>
  </w:style>
  <w:style w:type="paragraph" w:customStyle="1" w:styleId="Text2">
    <w:name w:val="Text 2"/>
    <w:basedOn w:val="Normal"/>
    <w:link w:val="Text2Char"/>
    <w:qFormat/>
    <w:rsid w:val="00A316A4"/>
    <w:pPr>
      <w:spacing w:before="120" w:after="120"/>
      <w:ind w:left="850"/>
      <w:jc w:val="both"/>
    </w:pPr>
  </w:style>
  <w:style w:type="paragraph" w:customStyle="1" w:styleId="Text4">
    <w:name w:val="Text 4"/>
    <w:basedOn w:val="Normal"/>
    <w:rsid w:val="00A316A4"/>
    <w:pPr>
      <w:spacing w:before="120" w:after="120"/>
      <w:ind w:left="850"/>
      <w:jc w:val="both"/>
    </w:pPr>
  </w:style>
  <w:style w:type="paragraph" w:customStyle="1" w:styleId="Tiret2">
    <w:name w:val="Tiret 2"/>
    <w:basedOn w:val="Normal"/>
    <w:rsid w:val="00A316A4"/>
    <w:pPr>
      <w:tabs>
        <w:tab w:val="num" w:pos="720"/>
      </w:tabs>
      <w:spacing w:before="120" w:after="120"/>
      <w:ind w:left="720" w:hanging="720"/>
      <w:jc w:val="both"/>
    </w:pPr>
    <w:rPr>
      <w:lang w:eastAsia="de-DE"/>
    </w:rPr>
  </w:style>
  <w:style w:type="paragraph" w:customStyle="1" w:styleId="TableTitle">
    <w:name w:val="Table Title"/>
    <w:basedOn w:val="Normal"/>
    <w:next w:val="Normal"/>
    <w:rsid w:val="00A316A4"/>
    <w:pPr>
      <w:spacing w:before="120" w:after="120"/>
      <w:jc w:val="center"/>
    </w:pPr>
    <w:rPr>
      <w:b/>
    </w:rPr>
  </w:style>
  <w:style w:type="paragraph" w:customStyle="1" w:styleId="Fichedinformationtitre">
    <w:name w:val="Fiche d'information titre"/>
    <w:basedOn w:val="Normal"/>
    <w:next w:val="Normal"/>
    <w:rsid w:val="00A316A4"/>
    <w:pPr>
      <w:spacing w:before="120" w:after="120"/>
      <w:jc w:val="center"/>
    </w:pPr>
    <w:rPr>
      <w:b/>
      <w:u w:val="single"/>
    </w:rPr>
  </w:style>
  <w:style w:type="table" w:styleId="TableGrid">
    <w:name w:val="Table Grid"/>
    <w:basedOn w:val="TableNormal"/>
    <w:uiPriority w:val="39"/>
    <w:rsid w:val="00A316A4"/>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12E93"/>
    <w:pPr>
      <w:tabs>
        <w:tab w:val="center" w:pos="4536"/>
        <w:tab w:val="right" w:pos="9072"/>
      </w:tabs>
    </w:pPr>
  </w:style>
  <w:style w:type="paragraph" w:styleId="BalloonText">
    <w:name w:val="Balloon Text"/>
    <w:basedOn w:val="Normal"/>
    <w:link w:val="BalloonTextChar"/>
    <w:uiPriority w:val="99"/>
    <w:rsid w:val="00AB0FD1"/>
    <w:rPr>
      <w:rFonts w:ascii="Tahoma" w:hAnsi="Tahoma"/>
      <w:sz w:val="16"/>
      <w:szCs w:val="16"/>
    </w:rPr>
  </w:style>
  <w:style w:type="character" w:customStyle="1" w:styleId="BalloonTextChar">
    <w:name w:val="Balloon Text Char"/>
    <w:link w:val="BalloonText"/>
    <w:uiPriority w:val="99"/>
    <w:rsid w:val="00AB0FD1"/>
    <w:rPr>
      <w:rFonts w:ascii="Tahoma" w:hAnsi="Tahoma" w:cs="Tahoma"/>
      <w:sz w:val="16"/>
      <w:szCs w:val="16"/>
    </w:rPr>
  </w:style>
  <w:style w:type="paragraph" w:customStyle="1" w:styleId="ListDash1">
    <w:name w:val="List Dash 1"/>
    <w:basedOn w:val="Normal"/>
    <w:rsid w:val="006861AB"/>
    <w:pPr>
      <w:tabs>
        <w:tab w:val="num" w:pos="720"/>
      </w:tabs>
      <w:spacing w:before="120" w:after="120"/>
      <w:ind w:left="720" w:hanging="720"/>
      <w:jc w:val="both"/>
    </w:pPr>
    <w:rPr>
      <w:lang w:eastAsia="de-D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Fußnote,FOOTNOTES"/>
    <w:basedOn w:val="Normal"/>
    <w:link w:val="FootnoteTextChar"/>
    <w:uiPriority w:val="99"/>
    <w:qFormat/>
    <w:rsid w:val="00DF4B95"/>
    <w:pPr>
      <w:jc w:val="both"/>
    </w:pPr>
    <w:rPr>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link w:val="FootnoteText"/>
    <w:uiPriority w:val="99"/>
    <w:rsid w:val="00DF4B95"/>
    <w:rPr>
      <w:lang w:val="en-GB"/>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BVI fnr, Char Char, BVI fnr Zchn,BVI fnr Zchn"/>
    <w:link w:val="BVIfnr1"/>
    <w:uiPriority w:val="99"/>
    <w:qFormat/>
    <w:rsid w:val="008E11F6"/>
    <w:rPr>
      <w:shd w:val="clear" w:color="auto" w:fill="auto"/>
      <w:vertAlign w:val="superscript"/>
    </w:rPr>
  </w:style>
  <w:style w:type="character" w:styleId="CommentReference">
    <w:name w:val="annotation reference"/>
    <w:uiPriority w:val="99"/>
    <w:rsid w:val="00DC0502"/>
    <w:rPr>
      <w:sz w:val="16"/>
      <w:szCs w:val="16"/>
    </w:rPr>
  </w:style>
  <w:style w:type="paragraph" w:styleId="CommentText">
    <w:name w:val="annotation text"/>
    <w:basedOn w:val="Normal"/>
    <w:link w:val="CommentTextChar"/>
    <w:uiPriority w:val="99"/>
    <w:rsid w:val="00DC0502"/>
    <w:rPr>
      <w:sz w:val="20"/>
      <w:szCs w:val="20"/>
    </w:rPr>
  </w:style>
  <w:style w:type="character" w:customStyle="1" w:styleId="CommentTextChar">
    <w:name w:val="Comment Text Char"/>
    <w:basedOn w:val="DefaultParagraphFont"/>
    <w:link w:val="CommentText"/>
    <w:uiPriority w:val="99"/>
    <w:rsid w:val="00DC0502"/>
  </w:style>
  <w:style w:type="paragraph" w:styleId="CommentSubject">
    <w:name w:val="annotation subject"/>
    <w:basedOn w:val="CommentText"/>
    <w:next w:val="CommentText"/>
    <w:link w:val="CommentSubjectChar"/>
    <w:uiPriority w:val="99"/>
    <w:rsid w:val="00DC0502"/>
    <w:rPr>
      <w:b/>
      <w:bCs/>
    </w:rPr>
  </w:style>
  <w:style w:type="character" w:customStyle="1" w:styleId="CommentSubjectChar">
    <w:name w:val="Comment Subject Char"/>
    <w:link w:val="CommentSubject"/>
    <w:uiPriority w:val="99"/>
    <w:rsid w:val="00DC0502"/>
    <w:rPr>
      <w:b/>
      <w:bCs/>
    </w:rPr>
  </w:style>
  <w:style w:type="paragraph" w:styleId="Revision">
    <w:name w:val="Revision"/>
    <w:hidden/>
    <w:uiPriority w:val="99"/>
    <w:semiHidden/>
    <w:rsid w:val="00F42AE8"/>
  </w:style>
  <w:style w:type="paragraph" w:styleId="ListNumber2">
    <w:name w:val="List Number 2"/>
    <w:basedOn w:val="Normal"/>
    <w:unhideWhenUsed/>
    <w:rsid w:val="0048155D"/>
    <w:pPr>
      <w:tabs>
        <w:tab w:val="num" w:pos="720"/>
      </w:tabs>
      <w:spacing w:before="120" w:after="120"/>
      <w:ind w:left="720" w:hanging="720"/>
      <w:jc w:val="both"/>
    </w:pPr>
    <w:rPr>
      <w:lang w:eastAsia="de-DE"/>
    </w:rPr>
  </w:style>
  <w:style w:type="paragraph" w:customStyle="1" w:styleId="Text3">
    <w:name w:val="Text 3"/>
    <w:basedOn w:val="Normal"/>
    <w:rsid w:val="0048155D"/>
    <w:pPr>
      <w:spacing w:before="120" w:after="120"/>
      <w:ind w:left="850"/>
      <w:jc w:val="both"/>
    </w:pPr>
    <w:rPr>
      <w:lang w:eastAsia="de-DE"/>
    </w:rPr>
  </w:style>
  <w:style w:type="paragraph" w:customStyle="1" w:styleId="ListNumber2Level2">
    <w:name w:val="List Number 2 (Level 2)"/>
    <w:basedOn w:val="Text2"/>
    <w:rsid w:val="0048155D"/>
    <w:pPr>
      <w:tabs>
        <w:tab w:val="num" w:pos="1440"/>
      </w:tabs>
      <w:ind w:left="1440" w:hanging="720"/>
    </w:pPr>
    <w:rPr>
      <w:lang w:eastAsia="de-DE"/>
    </w:rPr>
  </w:style>
  <w:style w:type="paragraph" w:customStyle="1" w:styleId="ListNumber2Level3">
    <w:name w:val="List Number 2 (Level 3)"/>
    <w:basedOn w:val="Text2"/>
    <w:rsid w:val="0048155D"/>
    <w:pPr>
      <w:tabs>
        <w:tab w:val="num" w:pos="2160"/>
      </w:tabs>
      <w:ind w:left="2160" w:hanging="720"/>
    </w:pPr>
    <w:rPr>
      <w:lang w:eastAsia="de-DE"/>
    </w:rPr>
  </w:style>
  <w:style w:type="paragraph" w:customStyle="1" w:styleId="ListNumber2Level4">
    <w:name w:val="List Number 2 (Level 4)"/>
    <w:basedOn w:val="Text2"/>
    <w:rsid w:val="0048155D"/>
    <w:pPr>
      <w:tabs>
        <w:tab w:val="num" w:pos="2880"/>
      </w:tabs>
      <w:ind w:left="2880" w:hanging="720"/>
    </w:pPr>
    <w:rPr>
      <w:lang w:eastAsia="de-DE"/>
    </w:rPr>
  </w:style>
  <w:style w:type="character" w:customStyle="1" w:styleId="FooterChar">
    <w:name w:val="Footer Char"/>
    <w:link w:val="Footer"/>
    <w:uiPriority w:val="99"/>
    <w:rsid w:val="007F2405"/>
    <w:rPr>
      <w:sz w:val="24"/>
      <w:szCs w:val="24"/>
      <w:lang w:eastAsia="en-US"/>
    </w:rPr>
  </w:style>
  <w:style w:type="character" w:customStyle="1" w:styleId="Heading2Char">
    <w:name w:val="Heading 2 Char"/>
    <w:link w:val="Heading2"/>
    <w:rsid w:val="000F7E40"/>
    <w:rPr>
      <w:b/>
      <w:bCs/>
      <w:iCs/>
      <w:sz w:val="24"/>
      <w:szCs w:val="28"/>
      <w:lang w:eastAsia="en-US"/>
    </w:rPr>
  </w:style>
  <w:style w:type="character" w:styleId="Hyperlink">
    <w:name w:val="Hyperlink"/>
    <w:uiPriority w:val="99"/>
    <w:unhideWhenUsed/>
    <w:rsid w:val="00EF6589"/>
    <w:rPr>
      <w:color w:val="0000FF"/>
      <w:u w:val="single"/>
    </w:rPr>
  </w:style>
  <w:style w:type="character" w:styleId="Strong">
    <w:name w:val="Strong"/>
    <w:uiPriority w:val="22"/>
    <w:qFormat/>
    <w:rsid w:val="00EF6589"/>
    <w:rPr>
      <w:b/>
      <w:bCs/>
    </w:rPr>
  </w:style>
  <w:style w:type="paragraph" w:styleId="ListBullet">
    <w:name w:val="List Bullet"/>
    <w:basedOn w:val="Normal"/>
    <w:rsid w:val="00714995"/>
    <w:pPr>
      <w:tabs>
        <w:tab w:val="num" w:pos="720"/>
      </w:tabs>
      <w:ind w:left="720" w:hanging="720"/>
      <w:contextualSpacing/>
    </w:pPr>
    <w:rPr>
      <w:szCs w:val="20"/>
      <w:lang w:eastAsia="fr-FR"/>
    </w:rPr>
  </w:style>
  <w:style w:type="paragraph" w:customStyle="1" w:styleId="ListNumber1">
    <w:name w:val="List Number 1"/>
    <w:basedOn w:val="Text1"/>
    <w:rsid w:val="00296BB3"/>
    <w:pPr>
      <w:tabs>
        <w:tab w:val="num" w:pos="720"/>
      </w:tabs>
      <w:ind w:left="720" w:hanging="720"/>
    </w:pPr>
    <w:rPr>
      <w:szCs w:val="20"/>
      <w:lang w:eastAsia="zh-CN"/>
    </w:rPr>
  </w:style>
  <w:style w:type="paragraph" w:customStyle="1" w:styleId="ListNumber1Level2">
    <w:name w:val="List Number 1 (Level 2)"/>
    <w:basedOn w:val="Text1"/>
    <w:rsid w:val="00296BB3"/>
    <w:pPr>
      <w:tabs>
        <w:tab w:val="num" w:pos="1440"/>
      </w:tabs>
      <w:ind w:left="1440" w:hanging="720"/>
    </w:pPr>
    <w:rPr>
      <w:lang w:eastAsia="de-DE"/>
    </w:rPr>
  </w:style>
  <w:style w:type="paragraph" w:customStyle="1" w:styleId="ListNumber1Level3">
    <w:name w:val="List Number 1 (Level 3)"/>
    <w:basedOn w:val="Text1"/>
    <w:rsid w:val="00296BB3"/>
    <w:pPr>
      <w:tabs>
        <w:tab w:val="num" w:pos="2160"/>
      </w:tabs>
      <w:ind w:left="2160" w:hanging="720"/>
    </w:pPr>
    <w:rPr>
      <w:szCs w:val="20"/>
      <w:lang w:eastAsia="zh-CN"/>
    </w:rPr>
  </w:style>
  <w:style w:type="paragraph" w:customStyle="1" w:styleId="ListNumber1Level4">
    <w:name w:val="List Number 1 (Level 4)"/>
    <w:basedOn w:val="Text1"/>
    <w:rsid w:val="00296BB3"/>
    <w:pPr>
      <w:tabs>
        <w:tab w:val="num" w:pos="2880"/>
      </w:tabs>
      <w:ind w:left="2880" w:hanging="720"/>
    </w:pPr>
    <w:rPr>
      <w:szCs w:val="20"/>
      <w:lang w:eastAsia="zh-CN"/>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 Знак,Знак, webb,Char Char Char,Char Char Char Char,Char Char Char1"/>
    <w:basedOn w:val="Normal"/>
    <w:link w:val="NormalWebChar"/>
    <w:uiPriority w:val="99"/>
    <w:unhideWhenUsed/>
    <w:qFormat/>
    <w:rsid w:val="006A4ECB"/>
    <w:pPr>
      <w:spacing w:before="100" w:beforeAutospacing="1" w:after="100" w:afterAutospacing="1"/>
    </w:pPr>
  </w:style>
  <w:style w:type="paragraph" w:customStyle="1" w:styleId="ZDGName">
    <w:name w:val="Z_DGName"/>
    <w:basedOn w:val="Normal"/>
    <w:rsid w:val="00F45075"/>
    <w:pPr>
      <w:widowControl w:val="0"/>
      <w:snapToGrid w:val="0"/>
      <w:ind w:right="85"/>
      <w:jc w:val="both"/>
    </w:pPr>
    <w:rPr>
      <w:rFonts w:ascii="Arial" w:hAnsi="Arial"/>
      <w:sz w:val="16"/>
      <w:szCs w:val="20"/>
    </w:rPr>
  </w:style>
  <w:style w:type="paragraph" w:customStyle="1" w:styleId="ZCom">
    <w:name w:val="Z_Com"/>
    <w:basedOn w:val="Normal"/>
    <w:next w:val="ZDGName"/>
    <w:rsid w:val="00F45075"/>
    <w:pPr>
      <w:widowControl w:val="0"/>
      <w:snapToGrid w:val="0"/>
      <w:ind w:right="85"/>
      <w:jc w:val="both"/>
    </w:pPr>
    <w:rPr>
      <w:rFonts w:ascii="Arial" w:hAnsi="Arial"/>
      <w:szCs w:val="20"/>
    </w:rPr>
  </w:style>
  <w:style w:type="paragraph" w:styleId="ListBullet3">
    <w:name w:val="List Bullet 3"/>
    <w:basedOn w:val="Normal"/>
    <w:autoRedefine/>
    <w:rsid w:val="00284395"/>
    <w:pPr>
      <w:tabs>
        <w:tab w:val="num" w:pos="720"/>
      </w:tabs>
      <w:spacing w:after="240"/>
      <w:ind w:left="720" w:hanging="720"/>
      <w:jc w:val="both"/>
    </w:pPr>
    <w:rPr>
      <w:szCs w:val="20"/>
      <w:lang w:eastAsia="fr-FR"/>
    </w:rPr>
  </w:style>
  <w:style w:type="character" w:styleId="Emphasis">
    <w:name w:val="Emphasis"/>
    <w:uiPriority w:val="20"/>
    <w:qFormat/>
    <w:rsid w:val="009970A5"/>
    <w:rPr>
      <w:i/>
      <w:iCs/>
    </w:rPr>
  </w:style>
  <w:style w:type="paragraph" w:styleId="TOCHeading">
    <w:name w:val="TOC Heading"/>
    <w:basedOn w:val="Heading1"/>
    <w:next w:val="Normal"/>
    <w:uiPriority w:val="39"/>
    <w:semiHidden/>
    <w:unhideWhenUsed/>
    <w:qFormat/>
    <w:rsid w:val="00200660"/>
    <w:pPr>
      <w:keepLines/>
      <w:numPr>
        <w:numId w:val="0"/>
      </w:numPr>
      <w:spacing w:before="480" w:after="0" w:line="276" w:lineRule="auto"/>
      <w:contextualSpacing w:val="0"/>
      <w:jc w:val="left"/>
      <w:outlineLvl w:val="9"/>
    </w:pPr>
    <w:rPr>
      <w:rFonts w:ascii="Cambria" w:eastAsia="MS Gothic" w:hAnsi="Cambria"/>
      <w:smallCaps w:val="0"/>
      <w:color w:val="365F91"/>
      <w:sz w:val="28"/>
      <w:szCs w:val="28"/>
      <w:lang w:val="en-US" w:eastAsia="ja-JP"/>
    </w:rPr>
  </w:style>
  <w:style w:type="paragraph" w:styleId="ListNumber">
    <w:name w:val="List Number"/>
    <w:basedOn w:val="Normal"/>
    <w:rsid w:val="00EC4296"/>
    <w:pPr>
      <w:tabs>
        <w:tab w:val="num" w:pos="720"/>
      </w:tabs>
      <w:ind w:left="720" w:hanging="720"/>
      <w:contextualSpacing/>
    </w:pPr>
  </w:style>
  <w:style w:type="paragraph" w:styleId="TOC1">
    <w:name w:val="toc 1"/>
    <w:basedOn w:val="Normal"/>
    <w:next w:val="Normal"/>
    <w:autoRedefine/>
    <w:uiPriority w:val="39"/>
    <w:rsid w:val="00200660"/>
  </w:style>
  <w:style w:type="paragraph" w:styleId="TOC2">
    <w:name w:val="toc 2"/>
    <w:basedOn w:val="Normal"/>
    <w:next w:val="Normal"/>
    <w:autoRedefine/>
    <w:uiPriority w:val="39"/>
    <w:rsid w:val="00200660"/>
    <w:pPr>
      <w:ind w:left="240"/>
    </w:pPr>
  </w:style>
  <w:style w:type="paragraph" w:styleId="TOC3">
    <w:name w:val="toc 3"/>
    <w:basedOn w:val="Normal"/>
    <w:next w:val="Normal"/>
    <w:autoRedefine/>
    <w:uiPriority w:val="39"/>
    <w:rsid w:val="00200660"/>
    <w:pPr>
      <w:ind w:left="480"/>
    </w:pPr>
  </w:style>
  <w:style w:type="paragraph" w:styleId="ListParagraph">
    <w:name w:val="List Paragraph"/>
    <w:aliases w:val="Akapit z listą BS,List Paragraph 1,List_Paragraph,Multilevel para_II,List Paragraph (numbered (a)),OBC Bullet,List Paragraph11,Normal numbered,Paragraphe de liste PBLH,Bullets,List Paragraph1,References,IBL List Paragraph,lp1,3,Normal 1"/>
    <w:basedOn w:val="Normal"/>
    <w:link w:val="ListParagraphChar"/>
    <w:uiPriority w:val="34"/>
    <w:qFormat/>
    <w:rsid w:val="00003243"/>
    <w:pPr>
      <w:ind w:left="720"/>
    </w:pPr>
    <w:rPr>
      <w:rFonts w:ascii="Calibri" w:eastAsia="Calibri" w:hAnsi="Calibri"/>
      <w:sz w:val="22"/>
      <w:szCs w:val="22"/>
    </w:rPr>
  </w:style>
  <w:style w:type="character" w:customStyle="1" w:styleId="Heading5Char">
    <w:name w:val="Heading 5 Char"/>
    <w:link w:val="Heading5"/>
    <w:semiHidden/>
    <w:rsid w:val="00D216C1"/>
    <w:rPr>
      <w:rFonts w:ascii="Calibri" w:hAnsi="Calibri"/>
      <w:b/>
      <w:bCs/>
      <w:i/>
      <w:iCs/>
      <w:sz w:val="26"/>
      <w:szCs w:val="26"/>
    </w:rPr>
  </w:style>
  <w:style w:type="character" w:customStyle="1" w:styleId="Heading6Char">
    <w:name w:val="Heading 6 Char"/>
    <w:link w:val="Heading6"/>
    <w:semiHidden/>
    <w:rsid w:val="00D216C1"/>
    <w:rPr>
      <w:rFonts w:ascii="Calibri" w:hAnsi="Calibri"/>
      <w:b/>
      <w:bCs/>
      <w:sz w:val="22"/>
      <w:szCs w:val="22"/>
    </w:rPr>
  </w:style>
  <w:style w:type="character" w:customStyle="1" w:styleId="Heading7Char">
    <w:name w:val="Heading 7 Char"/>
    <w:link w:val="Heading7"/>
    <w:semiHidden/>
    <w:rsid w:val="00D216C1"/>
    <w:rPr>
      <w:rFonts w:ascii="Calibri" w:hAnsi="Calibri"/>
      <w:sz w:val="24"/>
      <w:szCs w:val="24"/>
    </w:rPr>
  </w:style>
  <w:style w:type="character" w:customStyle="1" w:styleId="Heading8Char">
    <w:name w:val="Heading 8 Char"/>
    <w:link w:val="Heading8"/>
    <w:semiHidden/>
    <w:rsid w:val="00D216C1"/>
    <w:rPr>
      <w:rFonts w:ascii="Calibri" w:hAnsi="Calibri"/>
      <w:i/>
      <w:iCs/>
      <w:sz w:val="24"/>
      <w:szCs w:val="24"/>
    </w:rPr>
  </w:style>
  <w:style w:type="character" w:customStyle="1" w:styleId="Heading9Char">
    <w:name w:val="Heading 9 Char"/>
    <w:link w:val="Heading9"/>
    <w:semiHidden/>
    <w:rsid w:val="00D216C1"/>
    <w:rPr>
      <w:rFonts w:ascii="Cambria" w:hAnsi="Cambria"/>
      <w:sz w:val="22"/>
      <w:szCs w:val="22"/>
    </w:rPr>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
    <w:basedOn w:val="Normal"/>
    <w:link w:val="FootnoteReference"/>
    <w:uiPriority w:val="99"/>
    <w:rsid w:val="00B4759A"/>
    <w:pPr>
      <w:spacing w:after="160" w:line="240" w:lineRule="exact"/>
    </w:pPr>
    <w:rPr>
      <w:sz w:val="20"/>
      <w:szCs w:val="20"/>
      <w:vertAlign w:val="superscript"/>
    </w:rPr>
  </w:style>
  <w:style w:type="character" w:styleId="FollowedHyperlink">
    <w:name w:val="FollowedHyperlink"/>
    <w:rsid w:val="001059E6"/>
    <w:rPr>
      <w:color w:val="954F72"/>
      <w:u w:val="single"/>
    </w:rPr>
  </w:style>
  <w:style w:type="paragraph" w:customStyle="1" w:styleId="Default">
    <w:name w:val="Default"/>
    <w:rsid w:val="00212B6F"/>
    <w:pPr>
      <w:autoSpaceDE w:val="0"/>
      <w:autoSpaceDN w:val="0"/>
      <w:adjustRightInd w:val="0"/>
    </w:pPr>
    <w:rPr>
      <w:rFonts w:ascii="Calibri" w:hAnsi="Calibri" w:cs="Calibri"/>
      <w:color w:val="000000"/>
    </w:rPr>
  </w:style>
  <w:style w:type="paragraph" w:styleId="EndnoteText">
    <w:name w:val="endnote text"/>
    <w:basedOn w:val="Normal"/>
    <w:link w:val="EndnoteTextChar"/>
    <w:rsid w:val="00D60434"/>
    <w:rPr>
      <w:sz w:val="20"/>
      <w:szCs w:val="20"/>
    </w:rPr>
  </w:style>
  <w:style w:type="character" w:customStyle="1" w:styleId="EndnoteTextChar">
    <w:name w:val="Endnote Text Char"/>
    <w:link w:val="EndnoteText"/>
    <w:rsid w:val="00D60434"/>
    <w:rPr>
      <w:lang w:val="en-GB" w:eastAsia="en-GB"/>
    </w:rPr>
  </w:style>
  <w:style w:type="character" w:styleId="EndnoteReference">
    <w:name w:val="endnote reference"/>
    <w:rsid w:val="00D60434"/>
    <w:rPr>
      <w:vertAlign w:val="superscript"/>
    </w:rPr>
  </w:style>
  <w:style w:type="paragraph" w:customStyle="1" w:styleId="text2stified">
    <w:name w:val="text 2stified"/>
    <w:basedOn w:val="Normal"/>
    <w:rsid w:val="00EF22F2"/>
    <w:pPr>
      <w:jc w:val="both"/>
    </w:pPr>
  </w:style>
  <w:style w:type="paragraph" w:customStyle="1" w:styleId="text20cm">
    <w:name w:val="text 2  0 cm"/>
    <w:aliases w:val="After:  0 pt"/>
    <w:basedOn w:val="Text2"/>
    <w:rsid w:val="00634932"/>
    <w:pPr>
      <w:spacing w:after="0"/>
      <w:ind w:left="0"/>
    </w:pPr>
  </w:style>
  <w:style w:type="character" w:customStyle="1" w:styleId="UnresolvedMention1">
    <w:name w:val="Unresolved Mention1"/>
    <w:uiPriority w:val="99"/>
    <w:semiHidden/>
    <w:unhideWhenUsed/>
    <w:rsid w:val="001052C8"/>
    <w:rPr>
      <w:color w:val="605E5C"/>
      <w:shd w:val="clear" w:color="auto" w:fill="E1DFDD"/>
    </w:rPr>
  </w:style>
  <w:style w:type="character" w:customStyle="1" w:styleId="Text2Char">
    <w:name w:val="Text 2 Char"/>
    <w:link w:val="Text2"/>
    <w:qFormat/>
    <w:locked/>
    <w:rsid w:val="00FF6370"/>
    <w:rPr>
      <w:sz w:val="24"/>
      <w:szCs w:val="24"/>
      <w:lang w:val="en-GB"/>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Paragraphe de liste PBLH Char,Bullets Char,3 Char"/>
    <w:link w:val="ListParagraph"/>
    <w:uiPriority w:val="34"/>
    <w:qFormat/>
    <w:locked/>
    <w:rsid w:val="00DF2DE9"/>
    <w:rPr>
      <w:rFonts w:ascii="Calibri" w:eastAsia="Calibri" w:hAnsi="Calibri"/>
      <w:sz w:val="22"/>
      <w:szCs w:val="22"/>
      <w:lang w:val="en-GB"/>
    </w:rPr>
  </w:style>
  <w:style w:type="paragraph" w:customStyle="1" w:styleId="StyleText1ItalicBlack">
    <w:name w:val="Style Text 1 + Italic Black"/>
    <w:basedOn w:val="Text1"/>
    <w:rsid w:val="006F5083"/>
    <w:pPr>
      <w:tabs>
        <w:tab w:val="num" w:pos="720"/>
      </w:tabs>
      <w:spacing w:before="0" w:after="240"/>
      <w:ind w:left="720" w:hanging="720"/>
    </w:pPr>
    <w:rPr>
      <w:iCs/>
      <w:color w:val="000000"/>
      <w:lang w:eastAsia="zh-CN"/>
    </w:rPr>
  </w:style>
  <w:style w:type="paragraph" w:customStyle="1" w:styleId="footnotedescription">
    <w:name w:val="footnote description"/>
    <w:next w:val="Normal"/>
    <w:link w:val="footnotedescriptionChar"/>
    <w:hidden/>
    <w:rsid w:val="006F5083"/>
    <w:pPr>
      <w:spacing w:line="259" w:lineRule="auto"/>
      <w:ind w:left="272"/>
    </w:pPr>
    <w:rPr>
      <w:color w:val="000000"/>
      <w:szCs w:val="22"/>
    </w:rPr>
  </w:style>
  <w:style w:type="character" w:customStyle="1" w:styleId="footnotedescriptionChar">
    <w:name w:val="footnote description Char"/>
    <w:link w:val="footnotedescription"/>
    <w:rsid w:val="006F5083"/>
    <w:rPr>
      <w:color w:val="000000"/>
      <w:szCs w:val="22"/>
      <w:lang w:bidi="ar-SA"/>
    </w:rPr>
  </w:style>
  <w:style w:type="character" w:customStyle="1" w:styleId="footnotemark">
    <w:name w:val="footnote mark"/>
    <w:hidden/>
    <w:rsid w:val="006F5083"/>
    <w:rPr>
      <w:rFonts w:ascii="Times New Roman" w:eastAsia="Times New Roman" w:hAnsi="Times New Roman" w:cs="Times New Roman"/>
      <w:color w:val="000000"/>
      <w:sz w:val="20"/>
      <w:vertAlign w:val="superscript"/>
    </w:rPr>
  </w:style>
  <w:style w:type="paragraph" w:customStyle="1" w:styleId="Standard">
    <w:name w:val="Standard"/>
    <w:rsid w:val="006F5083"/>
    <w:pPr>
      <w:suppressAutoHyphens/>
      <w:autoSpaceDN w:val="0"/>
      <w:spacing w:after="200" w:line="276" w:lineRule="auto"/>
      <w:textAlignment w:val="baseline"/>
    </w:pPr>
    <w:rPr>
      <w:rFonts w:ascii="Calibri" w:eastAsia="Calibri" w:hAnsi="Calibri" w:cs="Tahoma"/>
      <w:color w:val="00000A"/>
      <w:kern w:val="3"/>
      <w:sz w:val="22"/>
      <w:szCs w:val="22"/>
    </w:rPr>
  </w:style>
  <w:style w:type="paragraph" w:customStyle="1" w:styleId="Footnotesrefss">
    <w:name w:val="Footnotes refss"/>
    <w:aliases w:val="Appel note de bas de p,Footnotes refss Car Char Char Char,callout Car Char Char Char,Zchn Zchn Char Char Char Char Car Char Char Char Char Char Char Char Char Char Car Char Car Char Char Char"/>
    <w:basedOn w:val="Normal"/>
    <w:rsid w:val="006F5083"/>
    <w:pPr>
      <w:spacing w:after="160" w:line="240" w:lineRule="exact"/>
    </w:pPr>
    <w:rPr>
      <w:rFonts w:ascii="Cambria" w:eastAsia="Cambria" w:hAnsi="Cambria"/>
      <w:sz w:val="22"/>
      <w:szCs w:val="22"/>
      <w:vertAlign w:val="superscript"/>
    </w:rPr>
  </w:style>
  <w:style w:type="paragraph" w:customStyle="1" w:styleId="PMMNumberedList1">
    <w:name w:val="PMM_Numbered_List_1"/>
    <w:aliases w:val="Num_1"/>
    <w:basedOn w:val="Normal"/>
    <w:uiPriority w:val="9"/>
    <w:qFormat/>
    <w:rsid w:val="00D00941"/>
    <w:pPr>
      <w:tabs>
        <w:tab w:val="num" w:pos="720"/>
      </w:tabs>
      <w:spacing w:before="60" w:after="60" w:line="240" w:lineRule="exact"/>
      <w:ind w:left="720" w:hanging="720"/>
      <w:jc w:val="both"/>
    </w:pPr>
    <w:rPr>
      <w:rFonts w:ascii="Cambria" w:hAnsi="Cambria"/>
      <w:sz w:val="22"/>
      <w:szCs w:val="22"/>
    </w:rPr>
  </w:style>
  <w:style w:type="paragraph" w:customStyle="1" w:styleId="PMMNumberedList2">
    <w:name w:val="PMM_Numbered_List_2"/>
    <w:aliases w:val="Num_2"/>
    <w:basedOn w:val="PMMNumberedList1"/>
    <w:uiPriority w:val="9"/>
    <w:rsid w:val="00D00941"/>
    <w:pPr>
      <w:numPr>
        <w:ilvl w:val="1"/>
      </w:numPr>
      <w:tabs>
        <w:tab w:val="num" w:pos="720"/>
      </w:tabs>
      <w:ind w:left="720" w:hanging="720"/>
    </w:pPr>
  </w:style>
  <w:style w:type="paragraph" w:customStyle="1" w:styleId="PMMNumberedList3">
    <w:name w:val="PMM_Numbered_List_3"/>
    <w:aliases w:val="Num_3"/>
    <w:basedOn w:val="PMMNumberedList2"/>
    <w:uiPriority w:val="9"/>
    <w:rsid w:val="00D00941"/>
    <w:pPr>
      <w:numPr>
        <w:ilvl w:val="2"/>
      </w:numPr>
      <w:tabs>
        <w:tab w:val="num" w:pos="720"/>
      </w:tabs>
      <w:ind w:left="720" w:hanging="720"/>
    </w:pPr>
  </w:style>
  <w:style w:type="paragraph" w:customStyle="1" w:styleId="PMMParagraph">
    <w:name w:val="PMM_Paragraph"/>
    <w:basedOn w:val="Normal"/>
    <w:qFormat/>
    <w:rsid w:val="00D00941"/>
    <w:pPr>
      <w:spacing w:before="120" w:after="120" w:line="240" w:lineRule="exact"/>
      <w:ind w:left="1134"/>
      <w:jc w:val="both"/>
    </w:pPr>
    <w:rPr>
      <w:rFonts w:ascii="Cambria" w:hAnsi="Cambria"/>
      <w:sz w:val="22"/>
      <w:lang w:val="en-US"/>
    </w:rPr>
  </w:style>
  <w:style w:type="paragraph" w:customStyle="1" w:styleId="Char2">
    <w:name w:val="Char2"/>
    <w:basedOn w:val="Normal"/>
    <w:rsid w:val="00D00941"/>
    <w:pPr>
      <w:spacing w:after="160" w:line="240" w:lineRule="exact"/>
    </w:pPr>
    <w:rPr>
      <w:rFonts w:ascii="Cambria" w:eastAsia="Cambria" w:hAnsi="Cambria"/>
      <w:sz w:val="22"/>
      <w:szCs w:val="22"/>
      <w:vertAlign w:val="superscript"/>
    </w:rPr>
  </w:style>
  <w:style w:type="paragraph" w:customStyle="1" w:styleId="DefaultText">
    <w:name w:val="Default Text"/>
    <w:basedOn w:val="Normal"/>
    <w:link w:val="DefaultTextChar"/>
    <w:rsid w:val="008A27D5"/>
    <w:pPr>
      <w:spacing w:line="280" w:lineRule="atLeast"/>
    </w:pPr>
    <w:rPr>
      <w:rFonts w:ascii="Arial" w:hAnsi="Arial"/>
      <w:sz w:val="18"/>
      <w:lang w:eastAsia="nl-NL"/>
    </w:rPr>
  </w:style>
  <w:style w:type="character" w:customStyle="1" w:styleId="DefaultTextChar">
    <w:name w:val="Default Text Char"/>
    <w:link w:val="DefaultText"/>
    <w:rsid w:val="008A27D5"/>
    <w:rPr>
      <w:rFonts w:ascii="Arial" w:hAnsi="Arial"/>
      <w:sz w:val="18"/>
      <w:szCs w:val="24"/>
      <w:lang w:val="en-GB" w:eastAsia="nl-NL"/>
    </w:rPr>
  </w:style>
  <w:style w:type="character" w:customStyle="1" w:styleId="Marker1">
    <w:name w:val="Marker1"/>
    <w:rsid w:val="00C32BCA"/>
    <w:rPr>
      <w:color w:val="008000"/>
      <w:shd w:val="clear" w:color="auto" w:fill="auto"/>
    </w:rPr>
  </w:style>
  <w:style w:type="paragraph" w:customStyle="1" w:styleId="Bulleted">
    <w:name w:val="Bulleted"/>
    <w:basedOn w:val="Normal"/>
    <w:link w:val="BulletedChar"/>
    <w:qFormat/>
    <w:rsid w:val="008353A2"/>
    <w:pPr>
      <w:tabs>
        <w:tab w:val="num" w:pos="720"/>
      </w:tabs>
      <w:ind w:left="720" w:hanging="720"/>
    </w:pPr>
    <w:rPr>
      <w:rFonts w:ascii="Calibri" w:eastAsia="Calibri" w:hAnsi="Calibri"/>
      <w:sz w:val="22"/>
      <w:szCs w:val="22"/>
      <w:lang w:eastAsia="de-DE"/>
    </w:rPr>
  </w:style>
  <w:style w:type="character" w:customStyle="1" w:styleId="BulletedChar">
    <w:name w:val="Bulleted Char"/>
    <w:link w:val="Bulleted"/>
    <w:rsid w:val="008353A2"/>
    <w:rPr>
      <w:rFonts w:ascii="Calibri" w:eastAsia="Calibri" w:hAnsi="Calibri"/>
      <w:sz w:val="22"/>
      <w:szCs w:val="22"/>
      <w:lang w:eastAsia="de-DE"/>
    </w:rPr>
  </w:style>
  <w:style w:type="paragraph" w:styleId="Caption">
    <w:name w:val="caption"/>
    <w:basedOn w:val="Normal"/>
    <w:next w:val="Normal"/>
    <w:link w:val="CaptionChar"/>
    <w:unhideWhenUsed/>
    <w:qFormat/>
    <w:rsid w:val="009C078F"/>
    <w:pPr>
      <w:spacing w:after="200"/>
    </w:pPr>
    <w:rPr>
      <w:rFonts w:ascii="Calibri" w:eastAsia="Calibri" w:hAnsi="Calibri"/>
      <w:b/>
      <w:bCs/>
      <w:color w:val="4F81BD"/>
      <w:sz w:val="18"/>
      <w:szCs w:val="18"/>
      <w:lang w:eastAsia="de-DE"/>
    </w:rPr>
  </w:style>
  <w:style w:type="character" w:customStyle="1" w:styleId="CaptionChar">
    <w:name w:val="Caption Char"/>
    <w:link w:val="Caption"/>
    <w:rsid w:val="009C078F"/>
    <w:rPr>
      <w:rFonts w:ascii="Calibri" w:eastAsia="Calibri" w:hAnsi="Calibri"/>
      <w:b/>
      <w:bCs/>
      <w:color w:val="4F81BD"/>
      <w:sz w:val="18"/>
      <w:szCs w:val="18"/>
      <w:lang w:eastAsia="de-DE"/>
    </w:rPr>
  </w:style>
  <w:style w:type="paragraph" w:customStyle="1" w:styleId="ListBullet1">
    <w:name w:val="List Bullet 1"/>
    <w:basedOn w:val="Normal"/>
    <w:rsid w:val="007A4F10"/>
    <w:pPr>
      <w:tabs>
        <w:tab w:val="num" w:pos="720"/>
      </w:tabs>
      <w:spacing w:before="120" w:after="120"/>
      <w:ind w:left="720" w:hanging="720"/>
      <w:jc w:val="both"/>
    </w:pPr>
    <w:rPr>
      <w:rFonts w:ascii="Calibri" w:eastAsia="Arial Unicode MS" w:hAnsi="Calibri" w:cs="Tunga"/>
      <w:sz w:val="22"/>
      <w:szCs w:val="22"/>
      <w:lang w:eastAsia="de-DE"/>
    </w:rPr>
  </w:style>
  <w:style w:type="character" w:customStyle="1" w:styleId="st1">
    <w:name w:val="st1"/>
    <w:rsid w:val="007A4F10"/>
  </w:style>
  <w:style w:type="paragraph" w:customStyle="1" w:styleId="Small-bullet">
    <w:name w:val="Small-bullet"/>
    <w:basedOn w:val="Bulleted"/>
    <w:link w:val="Small-bulletChar"/>
    <w:qFormat/>
    <w:rsid w:val="007A4F10"/>
    <w:rPr>
      <w:sz w:val="18"/>
    </w:rPr>
  </w:style>
  <w:style w:type="character" w:customStyle="1" w:styleId="Small-bulletChar">
    <w:name w:val="Small-bullet Char"/>
    <w:link w:val="Small-bullet"/>
    <w:rsid w:val="007A4F10"/>
    <w:rPr>
      <w:rFonts w:ascii="Calibri" w:eastAsia="Calibri" w:hAnsi="Calibri"/>
      <w:sz w:val="18"/>
      <w:szCs w:val="22"/>
      <w:lang w:eastAsia="de-DE"/>
    </w:rPr>
  </w:style>
  <w:style w:type="paragraph" w:customStyle="1" w:styleId="Corps">
    <w:name w:val="Corps"/>
    <w:rsid w:val="007A4F1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VIfnrCarCarCarCarChar">
    <w:name w:val="BVI fnr Car Car Car Car Char"/>
    <w:basedOn w:val="Normal"/>
    <w:uiPriority w:val="99"/>
    <w:rsid w:val="007A4F10"/>
    <w:pPr>
      <w:spacing w:after="160" w:line="240" w:lineRule="exact"/>
    </w:pPr>
    <w:rPr>
      <w:sz w:val="20"/>
      <w:szCs w:val="20"/>
      <w:vertAlign w:val="superscript"/>
      <w:lang w:eastAsia="de-DE"/>
    </w:rPr>
  </w:style>
  <w:style w:type="paragraph" w:styleId="BodyText">
    <w:name w:val="Body Text"/>
    <w:basedOn w:val="Normal"/>
    <w:link w:val="BodyTextChar"/>
    <w:rsid w:val="00C546D2"/>
    <w:pPr>
      <w:spacing w:after="120"/>
      <w:jc w:val="both"/>
    </w:pPr>
    <w:rPr>
      <w:szCs w:val="20"/>
    </w:rPr>
  </w:style>
  <w:style w:type="character" w:customStyle="1" w:styleId="BodyTextChar">
    <w:name w:val="Body Text Char"/>
    <w:basedOn w:val="DefaultParagraphFont"/>
    <w:link w:val="BodyText"/>
    <w:rsid w:val="00C546D2"/>
    <w:rPr>
      <w:sz w:val="24"/>
      <w:lang w:eastAsia="en-US"/>
    </w:rPr>
  </w:style>
  <w:style w:type="paragraph" w:customStyle="1" w:styleId="Body">
    <w:name w:val="Body"/>
    <w:rsid w:val="002B34F9"/>
    <w:pPr>
      <w:pBdr>
        <w:top w:val="nil"/>
        <w:left w:val="nil"/>
        <w:bottom w:val="nil"/>
        <w:right w:val="nil"/>
        <w:between w:val="nil"/>
        <w:bar w:val="nil"/>
      </w:pBdr>
    </w:pPr>
    <w:rPr>
      <w:rFonts w:eastAsia="Arial Unicode MS" w:cs="Arial Unicode MS"/>
      <w:color w:val="000000"/>
      <w:u w:color="000000"/>
      <w:bdr w:val="nil"/>
      <w:lang w:val="en-US"/>
    </w:rPr>
  </w:style>
  <w:style w:type="character" w:customStyle="1" w:styleId="TitleChar">
    <w:name w:val="Title Char"/>
    <w:basedOn w:val="DefaultParagraphFont"/>
    <w:link w:val="Title"/>
    <w:uiPriority w:val="10"/>
    <w:rsid w:val="00E378F2"/>
    <w:rPr>
      <w:rFonts w:ascii="Calibri" w:eastAsia="Calibri" w:hAnsi="Calibri" w:cs="Calibri"/>
      <w:b/>
      <w:sz w:val="72"/>
      <w:szCs w:val="72"/>
      <w:lang w:val="hy-AM" w:eastAsia="en-US"/>
    </w:rPr>
  </w:style>
  <w:style w:type="character" w:styleId="PageNumber">
    <w:name w:val="page number"/>
    <w:basedOn w:val="DefaultParagraphFont"/>
    <w:uiPriority w:val="99"/>
    <w:semiHidden/>
    <w:unhideWhenUsed/>
    <w:rsid w:val="00E378F2"/>
  </w:style>
  <w:style w:type="character" w:customStyle="1" w:styleId="Heading3Char">
    <w:name w:val="Heading 3 Char"/>
    <w:basedOn w:val="DefaultParagraphFont"/>
    <w:link w:val="Heading3"/>
    <w:uiPriority w:val="9"/>
    <w:rsid w:val="00E378F2"/>
    <w:rPr>
      <w:bCs/>
      <w:i/>
      <w:sz w:val="24"/>
      <w:szCs w:val="26"/>
      <w:lang w:eastAsia="en-US"/>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Знак Char,Знак Char, webb Char,Char Char Char Char1"/>
    <w:link w:val="NormalWeb"/>
    <w:uiPriority w:val="99"/>
    <w:locked/>
    <w:rsid w:val="00E378F2"/>
    <w:rPr>
      <w:sz w:val="24"/>
      <w:szCs w:val="24"/>
    </w:rPr>
  </w:style>
  <w:style w:type="character" w:customStyle="1" w:styleId="HeaderChar">
    <w:name w:val="Header Char"/>
    <w:basedOn w:val="DefaultParagraphFont"/>
    <w:link w:val="Header"/>
    <w:uiPriority w:val="99"/>
    <w:rsid w:val="00E378F2"/>
    <w:rPr>
      <w:sz w:val="24"/>
      <w:szCs w:val="24"/>
    </w:rPr>
  </w:style>
  <w:style w:type="character" w:customStyle="1" w:styleId="apple-converted-space">
    <w:name w:val="apple-converted-space"/>
    <w:basedOn w:val="DefaultParagraphFont"/>
    <w:rsid w:val="00E378F2"/>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378F2"/>
    <w:rPr>
      <w:rFonts w:ascii="Georgia" w:eastAsia="Georgia" w:hAnsi="Georgia" w:cs="Georgia"/>
      <w:i/>
      <w:color w:val="666666"/>
      <w:sz w:val="48"/>
      <w:szCs w:val="48"/>
      <w:lang w:val="hy-AM" w:eastAsia="en-US"/>
    </w:rPr>
  </w:style>
  <w:style w:type="character" w:customStyle="1" w:styleId="mechtexChar">
    <w:name w:val="mechtex Char"/>
    <w:link w:val="mechtex"/>
    <w:uiPriority w:val="99"/>
    <w:rsid w:val="00F51F9D"/>
    <w:rPr>
      <w:rFonts w:ascii="Arial Armenian" w:hAnsi="Arial Armenian"/>
      <w:sz w:val="22"/>
      <w:lang w:eastAsia="ru-RU"/>
    </w:rPr>
  </w:style>
  <w:style w:type="paragraph" w:customStyle="1" w:styleId="mechtex">
    <w:name w:val="mechtex"/>
    <w:basedOn w:val="Normal"/>
    <w:link w:val="mechtexChar"/>
    <w:uiPriority w:val="99"/>
    <w:qFormat/>
    <w:rsid w:val="00F51F9D"/>
    <w:pPr>
      <w:jc w:val="center"/>
    </w:pPr>
    <w:rPr>
      <w:rFonts w:ascii="Arial Armenian" w:hAnsi="Arial Armenian"/>
      <w:sz w:val="22"/>
      <w:szCs w:val="20"/>
      <w:lang w:eastAsia="ru-RU"/>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120" w:after="120"/>
      <w:jc w:val="both"/>
    </w:pPr>
    <w:tblPr>
      <w:tblStyleRowBandSize w:val="1"/>
      <w:tblStyleColBandSize w:val="1"/>
      <w:tblCellMar>
        <w:left w:w="115" w:type="dxa"/>
        <w:right w:w="115" w:type="dxa"/>
      </w:tblCellMar>
    </w:tblPr>
  </w:style>
  <w:style w:type="table" w:customStyle="1" w:styleId="a1">
    <w:basedOn w:val="TableNormal"/>
    <w:pPr>
      <w:spacing w:before="120" w:after="120"/>
      <w:jc w:val="both"/>
    </w:pPr>
    <w:tblPr>
      <w:tblStyleRowBandSize w:val="1"/>
      <w:tblStyleColBandSize w:val="1"/>
      <w:tblCellMar>
        <w:left w:w="115" w:type="dxa"/>
        <w:right w:w="115" w:type="dxa"/>
      </w:tblCellMar>
    </w:tblPr>
  </w:style>
  <w:style w:type="table" w:customStyle="1" w:styleId="a2">
    <w:basedOn w:val="TableNormal"/>
    <w:pPr>
      <w:spacing w:before="120" w:after="120"/>
      <w:jc w:val="both"/>
    </w:pPr>
    <w:tblPr>
      <w:tblStyleRowBandSize w:val="1"/>
      <w:tblStyleColBandSize w:val="1"/>
      <w:tblCellMar>
        <w:left w:w="115" w:type="dxa"/>
        <w:right w:w="115" w:type="dxa"/>
      </w:tblCellMar>
    </w:tblPr>
  </w:style>
  <w:style w:type="paragraph" w:styleId="BodyTextIndent2">
    <w:name w:val="Body Text Indent 2"/>
    <w:basedOn w:val="Normal"/>
    <w:link w:val="BodyTextIndent2Char"/>
    <w:uiPriority w:val="99"/>
    <w:semiHidden/>
    <w:unhideWhenUsed/>
    <w:rsid w:val="00BE11F0"/>
    <w:pPr>
      <w:spacing w:after="120" w:line="480" w:lineRule="auto"/>
      <w:ind w:left="360"/>
    </w:pPr>
  </w:style>
  <w:style w:type="character" w:customStyle="1" w:styleId="BodyTextIndent2Char">
    <w:name w:val="Body Text Indent 2 Char"/>
    <w:basedOn w:val="DefaultParagraphFont"/>
    <w:link w:val="BodyTextIndent2"/>
    <w:uiPriority w:val="99"/>
    <w:semiHidden/>
    <w:rsid w:val="00BE11F0"/>
  </w:style>
  <w:style w:type="paragraph" w:styleId="NoSpacing">
    <w:name w:val="No Spacing"/>
    <w:uiPriority w:val="1"/>
    <w:qFormat/>
    <w:rsid w:val="008C45C1"/>
    <w:rPr>
      <w:rFonts w:asciiTheme="minorHAnsi" w:eastAsiaTheme="minorHAnsi" w:hAnsiTheme="minorHAnsi" w:cstheme="minorBidi"/>
      <w:sz w:val="22"/>
      <w:szCs w:val="22"/>
      <w:lang w:val="en-US"/>
    </w:rPr>
  </w:style>
  <w:style w:type="character" w:customStyle="1" w:styleId="UnresolvedMention2">
    <w:name w:val="Unresolved Mention2"/>
    <w:basedOn w:val="DefaultParagraphFont"/>
    <w:uiPriority w:val="99"/>
    <w:semiHidden/>
    <w:unhideWhenUsed/>
    <w:rsid w:val="00D67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900">
      <w:bodyDiv w:val="1"/>
      <w:marLeft w:val="0"/>
      <w:marRight w:val="0"/>
      <w:marTop w:val="0"/>
      <w:marBottom w:val="0"/>
      <w:divBdr>
        <w:top w:val="none" w:sz="0" w:space="0" w:color="auto"/>
        <w:left w:val="none" w:sz="0" w:space="0" w:color="auto"/>
        <w:bottom w:val="none" w:sz="0" w:space="0" w:color="auto"/>
        <w:right w:val="none" w:sz="0" w:space="0" w:color="auto"/>
      </w:divBdr>
    </w:div>
    <w:div w:id="140969216">
      <w:bodyDiv w:val="1"/>
      <w:marLeft w:val="0"/>
      <w:marRight w:val="0"/>
      <w:marTop w:val="0"/>
      <w:marBottom w:val="0"/>
      <w:divBdr>
        <w:top w:val="none" w:sz="0" w:space="0" w:color="auto"/>
        <w:left w:val="none" w:sz="0" w:space="0" w:color="auto"/>
        <w:bottom w:val="none" w:sz="0" w:space="0" w:color="auto"/>
        <w:right w:val="none" w:sz="0" w:space="0" w:color="auto"/>
      </w:divBdr>
    </w:div>
    <w:div w:id="149371357">
      <w:bodyDiv w:val="1"/>
      <w:marLeft w:val="0"/>
      <w:marRight w:val="0"/>
      <w:marTop w:val="0"/>
      <w:marBottom w:val="0"/>
      <w:divBdr>
        <w:top w:val="none" w:sz="0" w:space="0" w:color="auto"/>
        <w:left w:val="none" w:sz="0" w:space="0" w:color="auto"/>
        <w:bottom w:val="none" w:sz="0" w:space="0" w:color="auto"/>
        <w:right w:val="none" w:sz="0" w:space="0" w:color="auto"/>
      </w:divBdr>
    </w:div>
    <w:div w:id="176509633">
      <w:bodyDiv w:val="1"/>
      <w:marLeft w:val="0"/>
      <w:marRight w:val="0"/>
      <w:marTop w:val="0"/>
      <w:marBottom w:val="0"/>
      <w:divBdr>
        <w:top w:val="none" w:sz="0" w:space="0" w:color="auto"/>
        <w:left w:val="none" w:sz="0" w:space="0" w:color="auto"/>
        <w:bottom w:val="none" w:sz="0" w:space="0" w:color="auto"/>
        <w:right w:val="none" w:sz="0" w:space="0" w:color="auto"/>
      </w:divBdr>
    </w:div>
    <w:div w:id="725907419">
      <w:bodyDiv w:val="1"/>
      <w:marLeft w:val="0"/>
      <w:marRight w:val="0"/>
      <w:marTop w:val="0"/>
      <w:marBottom w:val="0"/>
      <w:divBdr>
        <w:top w:val="none" w:sz="0" w:space="0" w:color="auto"/>
        <w:left w:val="none" w:sz="0" w:space="0" w:color="auto"/>
        <w:bottom w:val="none" w:sz="0" w:space="0" w:color="auto"/>
        <w:right w:val="none" w:sz="0" w:space="0" w:color="auto"/>
      </w:divBdr>
    </w:div>
    <w:div w:id="944965094">
      <w:bodyDiv w:val="1"/>
      <w:marLeft w:val="0"/>
      <w:marRight w:val="0"/>
      <w:marTop w:val="0"/>
      <w:marBottom w:val="0"/>
      <w:divBdr>
        <w:top w:val="none" w:sz="0" w:space="0" w:color="auto"/>
        <w:left w:val="none" w:sz="0" w:space="0" w:color="auto"/>
        <w:bottom w:val="none" w:sz="0" w:space="0" w:color="auto"/>
        <w:right w:val="none" w:sz="0" w:space="0" w:color="auto"/>
      </w:divBdr>
    </w:div>
    <w:div w:id="1232694743">
      <w:bodyDiv w:val="1"/>
      <w:marLeft w:val="0"/>
      <w:marRight w:val="0"/>
      <w:marTop w:val="0"/>
      <w:marBottom w:val="0"/>
      <w:divBdr>
        <w:top w:val="none" w:sz="0" w:space="0" w:color="auto"/>
        <w:left w:val="none" w:sz="0" w:space="0" w:color="auto"/>
        <w:bottom w:val="none" w:sz="0" w:space="0" w:color="auto"/>
        <w:right w:val="none" w:sz="0" w:space="0" w:color="auto"/>
      </w:divBdr>
    </w:div>
    <w:div w:id="1624654749">
      <w:bodyDiv w:val="1"/>
      <w:marLeft w:val="0"/>
      <w:marRight w:val="0"/>
      <w:marTop w:val="0"/>
      <w:marBottom w:val="0"/>
      <w:divBdr>
        <w:top w:val="none" w:sz="0" w:space="0" w:color="auto"/>
        <w:left w:val="none" w:sz="0" w:space="0" w:color="auto"/>
        <w:bottom w:val="none" w:sz="0" w:space="0" w:color="auto"/>
        <w:right w:val="none" w:sz="0" w:space="0" w:color="auto"/>
      </w:divBdr>
    </w:div>
    <w:div w:id="1763338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a.gov.am/2025/12/24/survey-2/" TargetMode="External"/><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T/YFgyUjlb6cqx8W52CrtWafHg==">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DC0F63-5397-4077-B17B-0407B9DD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44</Pages>
  <Words>14382</Words>
  <Characters>81980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CONZATO</dc:creator>
  <cp:lastModifiedBy>Anna Chilingaryan</cp:lastModifiedBy>
  <cp:revision>25</cp:revision>
  <cp:lastPrinted>2026-04-01T08:36:00Z</cp:lastPrinted>
  <dcterms:created xsi:type="dcterms:W3CDTF">2026-04-08T11:53:00Z</dcterms:created>
  <dcterms:modified xsi:type="dcterms:W3CDTF">2026-04-08T12:37:00Z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0x0101001D65CBBDFB96824EAE3A3973643564CC</vt:lpwstr>
  </property>
</Properties>
</file>