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7B8" w:rsidRDefault="002547B8" w:rsidP="003D75BB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</w:pPr>
    </w:p>
    <w:p w:rsidR="00D04C89" w:rsidRPr="00D04C89" w:rsidRDefault="00D04C89" w:rsidP="00D04C8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</w:pPr>
      <w:r w:rsidRPr="00D04C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Քաղաքացիական Ծառայության Պաշտոնի Անձնագիր</w:t>
      </w:r>
      <w:r w:rsidRPr="00D04C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br/>
        <w:t>27-3-22․12-Մ4-5 ավագ մասնագետ(2024-04-11 )</w:t>
      </w:r>
    </w:p>
    <w:p w:rsidR="00D04C89" w:rsidRPr="00D04C89" w:rsidRDefault="00D04C89" w:rsidP="00D04C8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D04C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 Ընդհանուր դրույթներ</w:t>
      </w:r>
    </w:p>
    <w:p w:rsidR="00D04C89" w:rsidRPr="00D04C89" w:rsidRDefault="00D04C89" w:rsidP="00D04C8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D04C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1.1 Պաշտոնի Անվանում, Ծածկագիր</w:t>
      </w:r>
    </w:p>
    <w:p w:rsidR="00D04C89" w:rsidRPr="00D04C89" w:rsidRDefault="00D04C89" w:rsidP="00D04C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D04C89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Միգրացիայի և քաղաքացիության ծառայություն | Մալաթիայի բաժին | ավագ մասնագետ, (27-3-22․12-Մ4-5)</w:t>
      </w:r>
    </w:p>
    <w:p w:rsidR="00D04C89" w:rsidRPr="00D04C89" w:rsidRDefault="00D04C89" w:rsidP="00D04C8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D04C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1.2 Ենթակա և հաշվետու է</w:t>
      </w:r>
    </w:p>
    <w:p w:rsidR="00D04C89" w:rsidRPr="00D04C89" w:rsidRDefault="00D04C89" w:rsidP="00D04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D04C89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Ավագ մասնագետն անմիջական ենթակա և հաշվետու է Բաժնի պետին:</w:t>
      </w:r>
    </w:p>
    <w:p w:rsidR="00D04C89" w:rsidRPr="00D04C89" w:rsidRDefault="00D04C89" w:rsidP="00D04C8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D04C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1.3 Փոխարինող պաշտոնի կամ պաշտոնների անվանումները</w:t>
      </w:r>
    </w:p>
    <w:p w:rsidR="00D04C89" w:rsidRPr="00D04C89" w:rsidRDefault="00D04C89" w:rsidP="00D04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D04C89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Ավագ մասնագետի բացակայության դեպքում նրան փոխարինում է Բաժնի ավագ մասնագետներից մեկը:</w:t>
      </w:r>
    </w:p>
    <w:p w:rsidR="00D04C89" w:rsidRPr="00D04C89" w:rsidRDefault="00D04C89" w:rsidP="00D04C8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D04C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1.4 Աշխատավայր</w:t>
      </w:r>
    </w:p>
    <w:p w:rsidR="00D04C89" w:rsidRPr="00D04C89" w:rsidRDefault="00D04C89" w:rsidP="00D04C89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D04C89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Հայաստան, ք. Երևան, Ա. Սարգսյան 22</w:t>
      </w:r>
    </w:p>
    <w:p w:rsidR="00D04C89" w:rsidRPr="00D04C89" w:rsidRDefault="00D04C89" w:rsidP="00D04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4C89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D04C89" w:rsidRPr="00D04C89" w:rsidRDefault="00D04C89" w:rsidP="00D04C8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Պաշտոնի բնութագիր</w:t>
      </w:r>
    </w:p>
    <w:p w:rsidR="00D04C89" w:rsidRPr="00D04C89" w:rsidRDefault="00D04C89" w:rsidP="00D04C8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 Աշխատանքի բնույթը (գործառույթներ), Իրավունքները, Պարտականությունները</w:t>
      </w:r>
    </w:p>
    <w:p w:rsidR="00D04C89" w:rsidRPr="00D04C89" w:rsidRDefault="00D04C89" w:rsidP="00D04C8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աշխատանքների իրականացմանը.</w:t>
      </w:r>
    </w:p>
    <w:p w:rsidR="00D04C89" w:rsidRPr="00D04C89" w:rsidRDefault="00D04C89" w:rsidP="00D04C8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Ծառայության համապատասխան կառուցվածքային ստորաբաժանմանը Բաժնի կողմից իրականացվող վարույթների ընթացքում պատրաստվող փաստաթղթերի տպագրության համար անհրաժեշտ տվյալների փոխանցման աշխատանքների իրականացմանը. </w:t>
      </w:r>
    </w:p>
    <w:p w:rsidR="00D04C89" w:rsidRPr="00D04C89" w:rsidRDefault="00D04C89" w:rsidP="00D04C8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քաղաքացիներին,  փախստականներին և քաղաքացիություն չունեցող անձանց փաստաթղթավորման աշխատանքների իրականացմանը․</w:t>
      </w:r>
    </w:p>
    <w:p w:rsidR="00D04C89" w:rsidRPr="00D04C89" w:rsidRDefault="00D04C89" w:rsidP="00D04C8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մասնակցում է անձի ինքնության պարզման, նույնականացման և հանրային ծառայության համարանիշի տրամադրման աշխատանքների իրականացմանը․</w:t>
      </w:r>
    </w:p>
    <w:p w:rsidR="00D04C89" w:rsidRPr="00D04C89" w:rsidRDefault="00D04C89" w:rsidP="00D04C8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անձանց ըստ բնակության վայրի հաշվառման աշխատանքներին.</w:t>
      </w:r>
    </w:p>
    <w:p w:rsidR="00D04C89" w:rsidRPr="00D04C89" w:rsidRDefault="00D04C89" w:rsidP="00D04C8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 ՀՀ ընտրողների ռեգիստրի վարման, ընտրողների ցուցակների կազմման, ճշգրտման, ՀՀ ընտրական օրենսգրքով սահմանված տեղեկանքների տրամադրման աշխատանքներին.</w:t>
      </w:r>
    </w:p>
    <w:p w:rsidR="00D04C89" w:rsidRPr="00D04C89" w:rsidRDefault="00D04C89" w:rsidP="00D04C8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  փաստաթղթերի տրամադրման աշխատանքներին.</w:t>
      </w:r>
    </w:p>
    <w:p w:rsidR="00D04C89" w:rsidRPr="00D04C89" w:rsidRDefault="00D04C89" w:rsidP="00D04C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Իրավունքները.</w:t>
      </w:r>
    </w:p>
    <w:p w:rsidR="00D04C89" w:rsidRPr="00D04C89" w:rsidRDefault="00D04C89" w:rsidP="00D04C8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color w:val="000000"/>
          <w:sz w:val="27"/>
          <w:szCs w:val="27"/>
        </w:rPr>
        <w:t>ստանալ դիմումատուների գործերին առնչվող տեղեկատվություն, պահանջել լրացուցիչ փաստաթղթեր.</w:t>
      </w:r>
    </w:p>
    <w:p w:rsidR="00D04C89" w:rsidRPr="00D04C89" w:rsidRDefault="00D04C89" w:rsidP="00D04C8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color w:val="000000"/>
          <w:sz w:val="27"/>
          <w:szCs w:val="27"/>
        </w:rPr>
        <w:t>կատարել հարցումներ դիմումատուների դիմումների վերաբերյալ.</w:t>
      </w:r>
    </w:p>
    <w:p w:rsidR="00D04C89" w:rsidRPr="00D04C89" w:rsidRDefault="00D04C89" w:rsidP="00D04C8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մասնակցել ՀՀ գործող միջազգային և հասարակական կազմակերպություններում քաղաքացիությանը, օտարերկրացիների իրավական կարգավիճակին, ապաստանին առնչվող հարցերի վերաբերյալ քննարկման աշխատանքներին: </w:t>
      </w:r>
    </w:p>
    <w:p w:rsidR="00D04C89" w:rsidRPr="00D04C89" w:rsidRDefault="00D04C89" w:rsidP="00D04C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Պարտականությունները.</w:t>
      </w:r>
    </w:p>
    <w:p w:rsidR="00D04C89" w:rsidRPr="00D04C89" w:rsidRDefault="00D04C89" w:rsidP="00D04C8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color w:val="000000"/>
          <w:sz w:val="27"/>
          <w:szCs w:val="27"/>
        </w:rPr>
        <w:t>ՀՀ քաղաքացիության, քաղաքացիություն չունեցող անձ ճանաչելու, կացության կարգավիճակի, փախստական ճանաչելու և ապաստան տրամադրելու վերաբերյալ դիմումներն ընդունելիս ստուգել փաստաթղթերի  ամբողջականությունը․</w:t>
      </w:r>
    </w:p>
    <w:p w:rsidR="00D04C89" w:rsidRPr="00D04C89" w:rsidRDefault="00D04C89" w:rsidP="00D04C8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color w:val="000000"/>
          <w:sz w:val="27"/>
          <w:szCs w:val="27"/>
        </w:rPr>
        <w:t>առաջին անգամ ՀՀ քաղաքացու անձնագրով փաստաթղթավորելիս պարզել ՀՀ քաղաքացի հանդիսանալու հանգամանքը․</w:t>
      </w:r>
    </w:p>
    <w:p w:rsidR="00D04C89" w:rsidRPr="00D04C89" w:rsidRDefault="00D04C89" w:rsidP="00D04C8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color w:val="000000"/>
          <w:sz w:val="27"/>
          <w:szCs w:val="27"/>
        </w:rPr>
        <w:t>տրամադրել փաստաթղթերի տպագրության համար անհրաժեշտ տվյալները. </w:t>
      </w:r>
    </w:p>
    <w:p w:rsidR="00D04C89" w:rsidRPr="00D04C89" w:rsidRDefault="00D04C89" w:rsidP="00D04C8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color w:val="000000"/>
          <w:sz w:val="27"/>
          <w:szCs w:val="27"/>
        </w:rPr>
        <w:t>ՀՀ-ում մշտապես բնակվող քաղաքացիություն չունեցող անձանց վերաբերյալ համապատասխան որոշման կամ եզրակացության հիման վրա տրամադրել քաղաքացիություն չունեցող անձի (այսուհետ՝ ՔՉԱ) կացության վկայական.</w:t>
      </w:r>
    </w:p>
    <w:p w:rsidR="00D04C89" w:rsidRPr="00D04C89" w:rsidRDefault="00D04C89" w:rsidP="00D04C8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color w:val="000000"/>
          <w:sz w:val="27"/>
          <w:szCs w:val="27"/>
        </w:rPr>
        <w:t>ՀՀ քաղաքացիներին տրամադրել (փոխանակել) անձնագիր, նույնականացման քարտ, փախստական ճանաչելու և ապաստան տրամադրելու վերաբերյալ Ծառայության պետի որոշման հիման վրա փոխանակել փախստականների կոնվենցիոն ճամփորդական փաստաթուղթ․ </w:t>
      </w:r>
    </w:p>
    <w:p w:rsidR="00D04C89" w:rsidRPr="00D04C89" w:rsidRDefault="00D04C89" w:rsidP="00D04C8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հաշվառման վերաբերյալ տվյալները մուտքագրել բնակչության պետական ռեգիստրի պահոց, անձնագիրը անվավեր ճանաչելու հիմքերի առկայության դեպքում՝ անվավեր ճանաչել այն և ԲՊՌ պահոցում կատարել համապատասխան նշում,</w:t>
      </w:r>
    </w:p>
    <w:p w:rsidR="00D04C89" w:rsidRPr="00D04C89" w:rsidRDefault="00D04C89" w:rsidP="00D04C8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color w:val="000000"/>
          <w:sz w:val="27"/>
          <w:szCs w:val="27"/>
        </w:rPr>
        <w:t>նույնականացման քարտը անվավեր ճանաչվելու դեպքում` անձնագրային համակարգի ավտոմատացված համալիրի պահոցում ծրագրային ապահովմամբ կատարել համապատասխան նշում. </w:t>
      </w:r>
    </w:p>
    <w:p w:rsidR="00D04C89" w:rsidRPr="00D04C89" w:rsidRDefault="00D04C89" w:rsidP="00D04C8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color w:val="000000"/>
          <w:sz w:val="27"/>
          <w:szCs w:val="27"/>
        </w:rPr>
        <w:t>դիմում ընդունելու ընթացքում անձի հետախուզման մեջ գտնվելու հանգամանք պարզելու դեպքում այդ մասին անհապաղ տեղեկացնել Բաժնի պետին.</w:t>
      </w:r>
    </w:p>
    <w:p w:rsidR="00D04C89" w:rsidRPr="00D04C89" w:rsidRDefault="00D04C89" w:rsidP="00D04C8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color w:val="000000"/>
          <w:sz w:val="27"/>
          <w:szCs w:val="27"/>
        </w:rPr>
        <w:t>գեներացնել ՀԾՀ և տրամադրել համապատասխան տեղեկանք, հաշվառման վերաբերյալ տալ տեղեկանք.</w:t>
      </w:r>
    </w:p>
    <w:p w:rsidR="00D04C89" w:rsidRPr="00D04C89" w:rsidRDefault="00D04C89" w:rsidP="00D04C8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color w:val="000000"/>
          <w:sz w:val="27"/>
          <w:szCs w:val="27"/>
        </w:rPr>
        <w:t>ստուգել ՀՀ ընտրողների ռեգիստրը, ընտրողների ցուցակներում անճշտություններ հայտնաբերելու դեպքում զեկուցել Բաժնի պետին, ուղղել տվյալները.</w:t>
      </w:r>
    </w:p>
    <w:p w:rsidR="00D04C89" w:rsidRPr="00D04C89" w:rsidRDefault="00D04C89" w:rsidP="00D04C8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color w:val="000000"/>
          <w:sz w:val="27"/>
          <w:szCs w:val="27"/>
        </w:rPr>
        <w:t>կեղծ փաստաթղթեր կամ տեղեկություններ հայտնաբերելու դեպքում Բաժնի պետին փոխանցել հիմքերը.</w:t>
      </w:r>
    </w:p>
    <w:p w:rsidR="00D04C89" w:rsidRPr="00D04C89" w:rsidRDefault="00D04C89" w:rsidP="00D04C8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color w:val="000000"/>
          <w:sz w:val="27"/>
          <w:szCs w:val="27"/>
        </w:rPr>
        <w:t>պատրաստել դիմումների վերաբերյալ վիճակագրական տվյալներ և ներկայացնել Բաժնի պետին։</w:t>
      </w:r>
    </w:p>
    <w:p w:rsidR="00D04C89" w:rsidRPr="00D04C89" w:rsidRDefault="00D04C89" w:rsidP="00D04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4C89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D04C89" w:rsidRPr="00D04C89" w:rsidRDefault="00D04C89" w:rsidP="00D04C8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 Պաշտոնին ներկայացվող պահանջներ</w:t>
      </w:r>
    </w:p>
    <w:p w:rsidR="00D04C89" w:rsidRPr="00D04C89" w:rsidRDefault="00D04C89" w:rsidP="00D04C8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3.1 Կրթություն, որակավորման աստիճանը</w:t>
      </w:r>
    </w:p>
    <w:p w:rsidR="00D04C89" w:rsidRPr="00D04C89" w:rsidRDefault="00D04C89" w:rsidP="00D04C8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color w:val="000000"/>
          <w:sz w:val="27"/>
          <w:szCs w:val="27"/>
        </w:rPr>
        <w:t>ԲԱՐՁՐԱԳՈՒՅՆ ԿՐԹՈՒԹՅՈՒՆ</w:t>
      </w:r>
    </w:p>
    <w:p w:rsidR="00D04C89" w:rsidRPr="00D04C89" w:rsidRDefault="00D04C89" w:rsidP="00D04C8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3.2 Մասնագիտական գիտելիքները</w:t>
      </w:r>
    </w:p>
    <w:p w:rsidR="00D04C89" w:rsidRPr="00D04C89" w:rsidRDefault="00D04C89" w:rsidP="00D04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գործառույթների իրականացման համար անհրաժեշտ գիտելիքներ:</w:t>
      </w:r>
    </w:p>
    <w:p w:rsidR="00D04C89" w:rsidRPr="00D04C89" w:rsidRDefault="00D04C89" w:rsidP="00D04C8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3.3 Աշխատանքային ստաժ, աշխատանքի բնագավառում փորձը</w:t>
      </w:r>
    </w:p>
    <w:p w:rsidR="00D04C89" w:rsidRPr="00D04C89" w:rsidRDefault="00D04C89" w:rsidP="00D04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Հանրային ծառայության առնվազն մեկ տարվա ստաժ կամ մեկ տարվա մասնագիտական աշխատանքային ստաժ կամ փաստաթղթավարության բնագավառում մեկ տարվա աշխատանքային ստաժ:</w:t>
      </w:r>
    </w:p>
    <w:p w:rsidR="00D04C89" w:rsidRPr="00D04C89" w:rsidRDefault="00D04C89" w:rsidP="00D04C8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3.4 Անհրաժեշտ կոմպետենցիաներ</w:t>
      </w:r>
    </w:p>
    <w:p w:rsidR="00D04C89" w:rsidRPr="00D04C89" w:rsidRDefault="00D04C89" w:rsidP="00D04C8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color w:val="000000"/>
          <w:sz w:val="27"/>
          <w:szCs w:val="27"/>
        </w:rPr>
        <w:t>ԸՆԴՀԱՆՐԱԿԱՆ</w:t>
      </w:r>
    </w:p>
    <w:p w:rsidR="00D04C89" w:rsidRPr="00D04C89" w:rsidRDefault="00D04C89" w:rsidP="00D04C89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Բարեվարքություն</w:t>
      </w:r>
    </w:p>
    <w:p w:rsidR="00D04C89" w:rsidRPr="00D04C89" w:rsidRDefault="00D04C89" w:rsidP="00D04C89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Տեղեկատվության հավաքագրում, վերլուծություն</w:t>
      </w:r>
    </w:p>
    <w:p w:rsidR="00D04C89" w:rsidRPr="00D04C89" w:rsidRDefault="00D04C89" w:rsidP="00D04C89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color w:val="000000"/>
          <w:sz w:val="27"/>
          <w:szCs w:val="27"/>
        </w:rPr>
        <w:t>Խնդրի լուծում</w:t>
      </w:r>
    </w:p>
    <w:p w:rsidR="00D04C89" w:rsidRPr="00D04C89" w:rsidRDefault="00D04C89" w:rsidP="00D04C89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Հաշվետվությունների մշակում</w:t>
      </w:r>
    </w:p>
    <w:p w:rsidR="00D04C89" w:rsidRPr="00D04C89" w:rsidRDefault="00D04C89" w:rsidP="00D04C8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color w:val="000000"/>
          <w:sz w:val="27"/>
          <w:szCs w:val="27"/>
        </w:rPr>
        <w:t>ԸՆՏՐԱՆՔԱՅԻՆ</w:t>
      </w:r>
    </w:p>
    <w:p w:rsidR="00D04C89" w:rsidRPr="00D04C89" w:rsidRDefault="00D04C89" w:rsidP="00D04C89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color w:val="000000"/>
          <w:sz w:val="27"/>
          <w:szCs w:val="27"/>
        </w:rPr>
        <w:t>Կոնֆլիկտների կառավարում</w:t>
      </w:r>
    </w:p>
    <w:p w:rsidR="00D04C89" w:rsidRPr="00D04C89" w:rsidRDefault="00D04C89" w:rsidP="00D04C89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color w:val="000000"/>
          <w:sz w:val="27"/>
          <w:szCs w:val="27"/>
        </w:rPr>
        <w:t>Բողոքների բավարարում</w:t>
      </w:r>
    </w:p>
    <w:p w:rsidR="00D04C89" w:rsidRPr="00D04C89" w:rsidRDefault="00D04C89" w:rsidP="00D04C89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Ժամանակի կառավարում</w:t>
      </w:r>
    </w:p>
    <w:p w:rsidR="00D04C89" w:rsidRPr="00D04C89" w:rsidRDefault="00D04C89" w:rsidP="00D04C89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color w:val="000000"/>
          <w:sz w:val="27"/>
          <w:szCs w:val="27"/>
        </w:rPr>
        <w:t>Ելույթների նախապատրաստում և կազմակերպում</w:t>
      </w:r>
    </w:p>
    <w:p w:rsidR="00D04C89" w:rsidRPr="00D04C89" w:rsidRDefault="00D04C89" w:rsidP="00D04C89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 նախապատրաստում</w:t>
      </w:r>
    </w:p>
    <w:p w:rsidR="00D04C89" w:rsidRPr="00D04C89" w:rsidRDefault="00D04C89" w:rsidP="00D04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4C89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D04C89" w:rsidRPr="00D04C89" w:rsidRDefault="00D04C89" w:rsidP="00D04C8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 Կազմակերպական շրջանակ</w:t>
      </w:r>
    </w:p>
    <w:p w:rsidR="00D04C89" w:rsidRPr="00D04C89" w:rsidRDefault="00D04C89" w:rsidP="00D04C8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4.1 Աշխատանքի կազմակերպման և ղեկավարման պատասխանատվությունը</w:t>
      </w:r>
    </w:p>
    <w:p w:rsidR="00D04C89" w:rsidRPr="00D04C89" w:rsidRDefault="00D04C89" w:rsidP="00D04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color w:val="000000"/>
          <w:sz w:val="27"/>
          <w:szCs w:val="27"/>
        </w:rPr>
        <w:t>Պատասխանատու է կառուցվածքային ստորաբաժանման աշխատանքների վերջնարդյունքի ապահովման մասնակցության և միջանկյալ արդյունքի ստեղծման և ապահովման և մասնագիտական օժանդակության համար:</w:t>
      </w:r>
    </w:p>
    <w:p w:rsidR="00D04C89" w:rsidRPr="00D04C89" w:rsidRDefault="00D04C89" w:rsidP="00D04C8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4.2 Որոշումներ կայացնելու լիազորությունները</w:t>
      </w:r>
    </w:p>
    <w:p w:rsidR="00D04C89" w:rsidRPr="00D04C89" w:rsidRDefault="00D04C89" w:rsidP="00D04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color w:val="000000"/>
          <w:sz w:val="27"/>
          <w:szCs w:val="27"/>
        </w:rPr>
        <w:t>Կայացնում է որոշումներ կառուցվածքային ստորաբաժանման աշխատանքների վերջնարդյունքի ապահովման մասնակցության և միջանկյալ արդյունքի ստեղծման և ապահովման և մասնագիտական օժանդակության շրջանակներում:</w:t>
      </w:r>
    </w:p>
    <w:p w:rsidR="00D04C89" w:rsidRPr="00D04C89" w:rsidRDefault="00D04C89" w:rsidP="00D04C8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4.3 Գործունեության ազդեցությունը</w:t>
      </w:r>
    </w:p>
    <w:p w:rsidR="00D04C89" w:rsidRPr="00D04C89" w:rsidRDefault="00D04C89" w:rsidP="00D04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ազդեցություն մասնագիտական աշխատանքների ապահովման և որոշակի մասնագիտական գործառույթների իրականացման շրջանակներում:</w:t>
      </w:r>
    </w:p>
    <w:p w:rsidR="00D04C89" w:rsidRPr="00D04C89" w:rsidRDefault="00D04C89" w:rsidP="00D04C8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4.4 Շփումները և ներկայացուցչությունը</w:t>
      </w:r>
    </w:p>
    <w:p w:rsidR="00D04C89" w:rsidRPr="00D04C89" w:rsidRDefault="00D04C89" w:rsidP="00D04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color w:val="000000"/>
          <w:sz w:val="27"/>
          <w:szCs w:val="27"/>
        </w:rPr>
        <w:t>Իր իրավասության շրջանակներում շփվում և որպես ներկայացուցիչ հանդես է գալիս տվյալ մարմնի կառուցվածքային այլ ստորաբաժանումների, ինչպես նաև համապատասխան մարմնից դուրս մասնագիտական հարցերով շփվում է այլ մարմինների և ներկայացուցիչների հետ:</w:t>
      </w:r>
    </w:p>
    <w:p w:rsidR="00D04C89" w:rsidRPr="00D04C89" w:rsidRDefault="00D04C89" w:rsidP="00D04C8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4.5 Խնդիրների բարդությունը և դրանց լուծումը</w:t>
      </w:r>
    </w:p>
    <w:p w:rsidR="00D04C89" w:rsidRPr="00D04C89" w:rsidRDefault="00D04C89" w:rsidP="00D04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4C89">
        <w:rPr>
          <w:rFonts w:ascii="Times New Roman" w:eastAsia="Times New Roman" w:hAnsi="Times New Roman" w:cs="Times New Roman"/>
          <w:color w:val="000000"/>
          <w:sz w:val="27"/>
          <w:szCs w:val="27"/>
        </w:rPr>
        <w:t>Իր լիազորությունների շրջանակներում բացահայտում է մասնագիտական խնդիրներ և այդ խնդիրների լուծման մասով տալիս է մասնագիտական առաջարկություն և մասնակցում է կառուցվածքային ստորաբաժանման առջև դրված խնդիրների լուծմանը:</w:t>
      </w:r>
    </w:p>
    <w:p w:rsidR="00D04C89" w:rsidRPr="00D04C89" w:rsidRDefault="00D04C89" w:rsidP="003D75BB">
      <w:bookmarkStart w:id="0" w:name="_GoBack"/>
      <w:bookmarkEnd w:id="0"/>
    </w:p>
    <w:sectPr w:rsidR="00D04C89" w:rsidRPr="00D04C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2492"/>
    <w:multiLevelType w:val="multilevel"/>
    <w:tmpl w:val="58CC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A44FB"/>
    <w:multiLevelType w:val="multilevel"/>
    <w:tmpl w:val="1FCC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5B31B4"/>
    <w:multiLevelType w:val="multilevel"/>
    <w:tmpl w:val="021E7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591FBE"/>
    <w:multiLevelType w:val="multilevel"/>
    <w:tmpl w:val="C414C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65616D"/>
    <w:multiLevelType w:val="multilevel"/>
    <w:tmpl w:val="ADE0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3572DA"/>
    <w:multiLevelType w:val="multilevel"/>
    <w:tmpl w:val="ABA8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26793D"/>
    <w:multiLevelType w:val="multilevel"/>
    <w:tmpl w:val="E5BC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0C525E"/>
    <w:multiLevelType w:val="multilevel"/>
    <w:tmpl w:val="45F67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460CC2"/>
    <w:multiLevelType w:val="multilevel"/>
    <w:tmpl w:val="3FC0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4B5482"/>
    <w:multiLevelType w:val="multilevel"/>
    <w:tmpl w:val="8F6A6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20560A"/>
    <w:multiLevelType w:val="multilevel"/>
    <w:tmpl w:val="2FBCB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4F7581"/>
    <w:multiLevelType w:val="multilevel"/>
    <w:tmpl w:val="6F5A6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F569AB"/>
    <w:multiLevelType w:val="multilevel"/>
    <w:tmpl w:val="1EF4D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480189"/>
    <w:multiLevelType w:val="multilevel"/>
    <w:tmpl w:val="08D2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795751"/>
    <w:multiLevelType w:val="multilevel"/>
    <w:tmpl w:val="FAFC5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A55B0A"/>
    <w:multiLevelType w:val="multilevel"/>
    <w:tmpl w:val="D154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B91EB1"/>
    <w:multiLevelType w:val="multilevel"/>
    <w:tmpl w:val="6B0E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0E3C64"/>
    <w:multiLevelType w:val="multilevel"/>
    <w:tmpl w:val="0EFE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816369"/>
    <w:multiLevelType w:val="multilevel"/>
    <w:tmpl w:val="174AD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443E17"/>
    <w:multiLevelType w:val="multilevel"/>
    <w:tmpl w:val="5D26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17"/>
  </w:num>
  <w:num w:numId="5">
    <w:abstractNumId w:val="10"/>
  </w:num>
  <w:num w:numId="6">
    <w:abstractNumId w:val="2"/>
  </w:num>
  <w:num w:numId="7">
    <w:abstractNumId w:val="14"/>
  </w:num>
  <w:num w:numId="8">
    <w:abstractNumId w:val="8"/>
  </w:num>
  <w:num w:numId="9">
    <w:abstractNumId w:val="4"/>
  </w:num>
  <w:num w:numId="10">
    <w:abstractNumId w:val="16"/>
  </w:num>
  <w:num w:numId="11">
    <w:abstractNumId w:val="5"/>
  </w:num>
  <w:num w:numId="12">
    <w:abstractNumId w:val="18"/>
  </w:num>
  <w:num w:numId="13">
    <w:abstractNumId w:val="11"/>
  </w:num>
  <w:num w:numId="14">
    <w:abstractNumId w:val="3"/>
  </w:num>
  <w:num w:numId="15">
    <w:abstractNumId w:val="1"/>
  </w:num>
  <w:num w:numId="16">
    <w:abstractNumId w:val="6"/>
  </w:num>
  <w:num w:numId="17">
    <w:abstractNumId w:val="9"/>
  </w:num>
  <w:num w:numId="18">
    <w:abstractNumId w:val="7"/>
  </w:num>
  <w:num w:numId="19">
    <w:abstractNumId w:val="1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849"/>
    <w:rsid w:val="00136673"/>
    <w:rsid w:val="002547B8"/>
    <w:rsid w:val="003D75BB"/>
    <w:rsid w:val="005A61CB"/>
    <w:rsid w:val="006A3718"/>
    <w:rsid w:val="007B76A0"/>
    <w:rsid w:val="00D04C89"/>
    <w:rsid w:val="00E2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156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93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607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8424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99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61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983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47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69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1412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119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43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998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71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18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4264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720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423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803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778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8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18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7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84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0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78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73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56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17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9674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62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7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8109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875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37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564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4945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62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44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026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2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00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693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214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5436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135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1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694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83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704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215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069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261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0061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298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28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172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72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813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791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99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51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9208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34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51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592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454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835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48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068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552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34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303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96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72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47193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283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559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26612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379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206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08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8867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887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620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48133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686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721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508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3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44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080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691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76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86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65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45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589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782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14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31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3651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194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296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022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7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3242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82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448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8421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611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76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143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999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966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101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844</Words>
  <Characters>4816</Characters>
  <Application>Microsoft Office Word</Application>
  <DocSecurity>0</DocSecurity>
  <Lines>40</Lines>
  <Paragraphs>11</Paragraphs>
  <ScaleCrop>false</ScaleCrop>
  <Company/>
  <LinksUpToDate>false</LinksUpToDate>
  <CharactersWithSpaces>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2025-09-11T04:59:00Z</dcterms:created>
  <dcterms:modified xsi:type="dcterms:W3CDTF">2026-04-06T07:30:00Z</dcterms:modified>
</cp:coreProperties>
</file>