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04CDBB6" w14:textId="57247B33" w:rsidR="006E4C9D" w:rsidRPr="006E4C9D" w:rsidRDefault="006E4C9D" w:rsidP="006E4C9D">
      <w:pPr>
        <w:pStyle w:val="Default"/>
        <w:spacing w:line="20" w:lineRule="atLeast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6E4C9D">
        <w:rPr>
          <w:rFonts w:ascii="GHEA Grapalat" w:hAnsi="GHEA Grapalat" w:cs="Sylfaen"/>
          <w:b/>
          <w:bCs/>
          <w:color w:val="auto"/>
          <w:lang w:val="hy-AM"/>
        </w:rPr>
        <w:t>Միգրացիայի և քաղաքացիության ծառայության</w:t>
      </w:r>
    </w:p>
    <w:p w14:paraId="1ABAE4E7" w14:textId="2368C57C" w:rsidR="00AC2233" w:rsidRDefault="00AC4006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9647C3">
        <w:rPr>
          <w:rFonts w:ascii="GHEA Grapalat" w:hAnsi="GHEA Grapalat" w:cs="Sylfaen"/>
          <w:b/>
          <w:bCs/>
          <w:sz w:val="24"/>
          <w:szCs w:val="24"/>
          <w:lang w:val="hy-AM"/>
        </w:rPr>
        <w:t>արտունու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 ավագ մասնագետի (ծածկագիր՝ 27-3-22.</w:t>
      </w:r>
      <w:r w:rsidR="009647C3">
        <w:rPr>
          <w:rFonts w:ascii="GHEA Grapalat" w:hAnsi="GHEA Grapalat" w:cs="Sylfaen"/>
          <w:b/>
          <w:bCs/>
          <w:sz w:val="24"/>
          <w:szCs w:val="24"/>
          <w:lang w:val="hy-AM"/>
        </w:rPr>
        <w:t>41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-Մ4-2) </w:t>
      </w:r>
      <w:r w:rsidR="00555440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695D646B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37808">
        <w:rPr>
          <w:rFonts w:ascii="GHEA Grapalat" w:hAnsi="GHEA Grapalat"/>
          <w:color w:val="000000" w:themeColor="text1"/>
          <w:sz w:val="24"/>
          <w:szCs w:val="24"/>
          <w:lang w:val="hy-AM"/>
        </w:rPr>
        <w:t>30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F37808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9647C3">
        <w:rPr>
          <w:rFonts w:ascii="GHEA Grapalat" w:hAnsi="GHEA Grapalat"/>
          <w:color w:val="000000" w:themeColor="text1"/>
          <w:sz w:val="24"/>
          <w:szCs w:val="24"/>
          <w:lang w:val="hy-AM"/>
        </w:rPr>
        <w:t>2026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F37808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3291168" w:rsidR="000B0A3C" w:rsidRPr="00493951" w:rsidRDefault="009647C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2294">
              <w:rPr>
                <w:rFonts w:ascii="GHEA Grapalat" w:hAnsi="GHEA Grapalat" w:cs="Sylfaen"/>
                <w:sz w:val="24"/>
                <w:szCs w:val="24"/>
                <w:lang w:val="hy-AM"/>
              </w:rPr>
              <w:t>Աստղիկ Հայկի Հարությունյան</w:t>
            </w:r>
          </w:p>
        </w:tc>
        <w:tc>
          <w:tcPr>
            <w:tcW w:w="4950" w:type="dxa"/>
          </w:tcPr>
          <w:p w14:paraId="2DCF2EF1" w14:textId="7C1CAAA2" w:rsidR="000B0A3C" w:rsidRPr="00493951" w:rsidRDefault="009647C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2294">
              <w:rPr>
                <w:rFonts w:ascii="GHEA Grapalat" w:hAnsi="GHEA Grapalat" w:cs="Sylfaen"/>
                <w:sz w:val="24"/>
                <w:szCs w:val="24"/>
                <w:lang w:val="hy-AM"/>
              </w:rPr>
              <w:t>Աստղիկ Հայկի Հարությունյան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647C3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37808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35</cp:revision>
  <cp:lastPrinted>2025-07-17T10:05:00Z</cp:lastPrinted>
  <dcterms:created xsi:type="dcterms:W3CDTF">2024-12-19T07:44:00Z</dcterms:created>
  <dcterms:modified xsi:type="dcterms:W3CDTF">2026-04-30T12:21:00Z</dcterms:modified>
</cp:coreProperties>
</file>