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B0EDC33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F04D6B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54A6BCBC" w:rsidR="00F04D6B" w:rsidRPr="00446032" w:rsidRDefault="003642FD" w:rsidP="00446032">
      <w:pPr>
        <w:pStyle w:val="Default"/>
        <w:ind w:firstLine="630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>Հայաստանի Հանրապետություն</w:t>
      </w:r>
      <w:r w:rsidR="00137912" w:rsidRPr="00446032">
        <w:rPr>
          <w:rFonts w:ascii="GHEA Grapalat" w:hAnsi="GHEA Grapalat"/>
          <w:color w:val="auto"/>
          <w:lang w:val="hy-AM"/>
        </w:rPr>
        <w:t xml:space="preserve">, </w:t>
      </w:r>
      <w:r w:rsidR="00173BDE" w:rsidRPr="00446032">
        <w:rPr>
          <w:rFonts w:ascii="GHEA Grapalat" w:hAnsi="GHEA Grapalat"/>
          <w:lang w:val="hy-AM"/>
        </w:rPr>
        <w:t xml:space="preserve"> </w:t>
      </w:r>
      <w:r w:rsidR="00446032" w:rsidRPr="00446032">
        <w:rPr>
          <w:rFonts w:ascii="GHEA Grapalat" w:hAnsi="GHEA Grapalat"/>
          <w:lang w:val="hy-AM"/>
        </w:rPr>
        <w:t>Լոռու մարզ, ք</w:t>
      </w:r>
      <w:r w:rsidR="00446032" w:rsidRPr="00446032">
        <w:rPr>
          <w:rFonts w:ascii="Cambria Math" w:hAnsi="Cambria Math" w:cs="Cambria Math"/>
          <w:lang w:val="hy-AM"/>
        </w:rPr>
        <w:t>․</w:t>
      </w:r>
      <w:r w:rsidR="00446032" w:rsidRPr="00446032">
        <w:rPr>
          <w:rFonts w:ascii="GHEA Grapalat" w:hAnsi="GHEA Grapalat"/>
          <w:lang w:val="hy-AM"/>
        </w:rPr>
        <w:t xml:space="preserve"> Սպիտակ, փ</w:t>
      </w:r>
      <w:r w:rsidR="00446032" w:rsidRPr="00446032">
        <w:rPr>
          <w:rFonts w:ascii="Cambria Math" w:hAnsi="Cambria Math" w:cs="Cambria Math"/>
          <w:lang w:val="hy-AM"/>
        </w:rPr>
        <w:t>․</w:t>
      </w:r>
      <w:r w:rsidR="00446032" w:rsidRPr="00446032">
        <w:rPr>
          <w:rFonts w:ascii="GHEA Grapalat" w:hAnsi="GHEA Grapalat"/>
          <w:lang w:val="hy-AM"/>
        </w:rPr>
        <w:t xml:space="preserve"> Ալեք Մանուկյան 1/ա</w:t>
      </w:r>
      <w:r w:rsidR="00446032" w:rsidRPr="00446032">
        <w:rPr>
          <w:rFonts w:ascii="GHEA Grapalat" w:hAnsi="GHEA Grapalat" w:cs="Cambria Math"/>
          <w:lang w:val="hy-AM"/>
        </w:rPr>
        <w:t xml:space="preserve"> </w:t>
      </w:r>
      <w:r w:rsidR="00F04D6B" w:rsidRPr="00446032">
        <w:rPr>
          <w:rFonts w:ascii="GHEA Grapalat" w:hAnsi="GHEA Grapalat"/>
          <w:lang w:val="hy-AM"/>
        </w:rPr>
        <w:t>։</w:t>
      </w:r>
    </w:p>
    <w:p w14:paraId="4ED2766F" w14:textId="3EC0AAA6" w:rsidR="00541BE8" w:rsidRPr="00137912" w:rsidRDefault="00645A31" w:rsidP="00446032">
      <w:pPr>
        <w:pStyle w:val="Default"/>
        <w:ind w:firstLine="630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4226C7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68746448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4381C56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04D6B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9E33CC9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</w:t>
      </w:r>
      <w:proofErr w:type="spellStart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երի</w:t>
      </w:r>
      <w:proofErr w:type="spellEnd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երի</w:t>
      </w:r>
      <w:proofErr w:type="spellEnd"/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) նոտարական թարգմանությամբ հայերեն տարբերակը:</w:t>
      </w:r>
    </w:p>
    <w:p w14:paraId="611CCBCB" w14:textId="4D465278" w:rsidR="0067149D" w:rsidRPr="00AE5591" w:rsidRDefault="00AE5591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9840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9840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98404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72071FFA" w14:textId="11C8BB62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98404B">
        <w:rPr>
          <w:rFonts w:ascii="GHEA Grapalat" w:hAnsi="GHEA Grapalat"/>
          <w:b/>
          <w:sz w:val="24"/>
          <w:szCs w:val="24"/>
          <w:lang w:val="hy-AM"/>
        </w:rPr>
        <w:t>հունիսի 18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446032">
        <w:rPr>
          <w:rFonts w:ascii="GHEA Grapalat" w:hAnsi="GHEA Grapalat"/>
          <w:b/>
          <w:sz w:val="24"/>
          <w:szCs w:val="24"/>
          <w:lang w:val="hy-AM"/>
        </w:rPr>
        <w:t>14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446032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109/8):</w:t>
      </w:r>
    </w:p>
    <w:p w14:paraId="16629EE7" w14:textId="2A8E5C23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8404B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98404B">
        <w:rPr>
          <w:rFonts w:ascii="GHEA Grapalat" w:hAnsi="GHEA Grapalat" w:cs="Helvetica"/>
          <w:b/>
          <w:sz w:val="24"/>
          <w:szCs w:val="24"/>
          <w:lang w:val="hy-AM"/>
        </w:rPr>
        <w:t>22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8404B">
        <w:rPr>
          <w:rFonts w:ascii="GHEA Grapalat" w:hAnsi="GHEA Grapalat" w:cs="Helvetica"/>
          <w:b/>
          <w:sz w:val="24"/>
          <w:szCs w:val="24"/>
          <w:lang w:val="hy-AM"/>
        </w:rPr>
        <w:t xml:space="preserve">  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446032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վաթսուներեք</w:t>
      </w:r>
      <w:proofErr w:type="spellEnd"/>
      <w:r w:rsidR="00284B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2D3D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2D3D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2D3D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2D3D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20838EC2" w:rsidR="00CB05BF" w:rsidRPr="00B22624" w:rsidRDefault="002D3D3D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0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2D3D3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2D3D3D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37177F92" w:rsidR="007E7E2A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5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38AE3B37" w14:textId="77777777" w:rsidR="002D3D3D" w:rsidRPr="002D3D3D" w:rsidRDefault="002D3D3D" w:rsidP="002D3D3D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Pr="002D3D3D">
          <w:rPr>
            <w:rFonts w:ascii="GHEA Grapalat" w:hAnsi="GHEA Grapalat"/>
            <w:sz w:val="24"/>
            <w:szCs w:val="24"/>
            <w:lang w:val="hy-AM"/>
          </w:rPr>
          <w:br/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14-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ԹԻՎ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270-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0F2275AA" w14:textId="77777777" w:rsidR="002D3D3D" w:rsidRPr="002D3D3D" w:rsidRDefault="002D3D3D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7" w:tgtFrame="_blank" w:history="1"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ԳԱՂՏՆԻՔԻ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//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-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808B594" w14:textId="77777777" w:rsidR="002D3D3D" w:rsidRPr="002D3D3D" w:rsidRDefault="002D3D3D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412AB8CC" w14:textId="77777777" w:rsidR="002D3D3D" w:rsidRPr="002D3D3D" w:rsidRDefault="002D3D3D" w:rsidP="002D3D3D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Pr="002D3D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Pr="002D3D3D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0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197442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42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/latest" TargetMode="External"/><Relationship Id="rId25" Type="http://schemas.openxmlformats.org/officeDocument/2006/relationships/hyperlink" Target="https://arlis.am/hy/acts/218800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218697/latest" TargetMode="External"/><Relationship Id="rId29" Type="http://schemas.openxmlformats.org/officeDocument/2006/relationships/hyperlink" Target="https://www.arlis.am/hy/acts/218696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https://www.arlis.am/hy/acts/204813/lates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6/latest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219401/latest" TargetMode="External"/><Relationship Id="rId27" Type="http://schemas.openxmlformats.org/officeDocument/2006/relationships/hyperlink" Target="https://arlis.am/hy/acts/218692/latest" TargetMode="External"/><Relationship Id="rId30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328</cp:revision>
  <cp:lastPrinted>2025-06-06T08:47:00Z</cp:lastPrinted>
  <dcterms:created xsi:type="dcterms:W3CDTF">2024-04-30T09:08:00Z</dcterms:created>
  <dcterms:modified xsi:type="dcterms:W3CDTF">2026-05-18T13:18:00Z</dcterms:modified>
</cp:coreProperties>
</file>