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AA81E7B" w14:textId="37C40D34" w:rsidR="000935DE" w:rsidRPr="00C43891" w:rsidRDefault="005366CE" w:rsidP="000935D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366CE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5366CE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366CE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Pr="005366C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5366CE">
        <w:rPr>
          <w:rFonts w:ascii="GHEA Grapalat" w:hAnsi="GHEA Grapalat" w:cs="GHEA Grapalat"/>
          <w:b/>
          <w:bCs/>
          <w:sz w:val="24"/>
          <w:szCs w:val="24"/>
          <w:lang w:val="hy-AM"/>
        </w:rPr>
        <w:t>ֆինանսաբյուջետային վարչությ</w:t>
      </w:r>
      <w:r w:rsidR="000935DE" w:rsidRPr="005366CE">
        <w:rPr>
          <w:rFonts w:ascii="GHEA Grapalat" w:hAnsi="GHEA Grapalat"/>
          <w:b/>
          <w:bCs/>
          <w:sz w:val="24"/>
          <w:szCs w:val="24"/>
          <w:lang w:val="hy-AM"/>
        </w:rPr>
        <w:t>ունում</w:t>
      </w:r>
      <w:r w:rsidR="000935DE" w:rsidRPr="00C43891">
        <w:rPr>
          <w:rFonts w:ascii="GHEA Grapalat" w:hAnsi="GHEA Grapalat"/>
          <w:b/>
          <w:bCs/>
          <w:sz w:val="24"/>
          <w:szCs w:val="24"/>
          <w:lang w:val="hy-AM"/>
        </w:rPr>
        <w:t xml:space="preserve"> փորձագետ</w:t>
      </w:r>
    </w:p>
    <w:p w14:paraId="3A5D85C3" w14:textId="773B5CE7" w:rsidR="00C97522" w:rsidRDefault="007012C3" w:rsidP="000935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534B33D1" w:rsidR="00B855DF" w:rsidRDefault="00DA4AAD" w:rsidP="00336371">
      <w:pPr>
        <w:pStyle w:val="NormalWeb"/>
        <w:shd w:val="clear" w:color="auto" w:fill="FEFEFE"/>
        <w:spacing w:before="0" w:beforeAutospacing="0" w:after="0" w:afterAutospacing="0"/>
        <w:ind w:right="-234" w:hanging="54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696E4423" w14:textId="77777777" w:rsidR="005366CE" w:rsidRPr="00D4275C" w:rsidRDefault="005366CE" w:rsidP="00336371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/>
        <w:ind w:left="270" w:right="-234" w:hanging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վերահսկել պետական բյուջեի կազմման և հայտերի մշակման համար անհրաժեշտ հաշվարկների կատարման մեթոդական ցուցումների և ուղեցույցների մշակման աշխատանքներն՝ առաջիկա տարվա բյուջետային գործընթացի աշխատանքների իրականացման նպատակով.</w:t>
      </w:r>
    </w:p>
    <w:p w14:paraId="4638DF70" w14:textId="77777777" w:rsidR="005366CE" w:rsidRPr="00D4275C" w:rsidRDefault="005366CE" w:rsidP="00336371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/>
        <w:ind w:left="270" w:right="-234" w:hanging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երահսկել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ֆինանսատնտեսագիտական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գործի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պլանավորման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շխատանքները՝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Նախարարության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ոլորտների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ծրագրային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բյուջետավորման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ձևաչափով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պետական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բյուջեի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նախագծի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նախարարության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պահպանման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ծախսերի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մասով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0EE094AC" w14:textId="77777777" w:rsidR="005366CE" w:rsidRPr="00D4275C" w:rsidRDefault="005366CE" w:rsidP="00336371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/>
        <w:ind w:left="270" w:right="-234" w:hanging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վերահսկել</w:t>
      </w:r>
      <w:r w:rsidRPr="00D4275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Նախարարության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ենթակայությանը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հանձնված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պետական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ոչ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առևտրային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կազմակերպությունների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և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ստորաբաժանումների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կողմից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հա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յտերի ներկայացման գործընթացը,</w:t>
      </w:r>
    </w:p>
    <w:p w14:paraId="58B43AD0" w14:textId="77777777" w:rsidR="005366CE" w:rsidRPr="00D4275C" w:rsidRDefault="005366CE" w:rsidP="00336371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/>
        <w:ind w:left="270" w:right="-234" w:hanging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վերահսկել հաշվարկների շարժն ու մեմորյալ օրդերների կազմման աշխատանքները.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15411D79" w14:textId="77777777" w:rsidR="005366CE" w:rsidRPr="00D4275C" w:rsidRDefault="005366CE" w:rsidP="00336371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/>
        <w:ind w:left="270" w:right="-234" w:hanging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վերահսկել եկամտային հարկի և սոցիալական վճարի ամսական ամփոփ հաշվետվության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ստուգման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գործընթացը</w:t>
      </w:r>
      <w:r w:rsidRPr="00D4275C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7E14719C" w14:textId="77777777" w:rsidR="005366CE" w:rsidRPr="00D4275C" w:rsidRDefault="005366CE" w:rsidP="00336371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/>
        <w:ind w:left="270" w:right="-234" w:hanging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վերահսկել Նախարարության և նրան ենթակա պետական մարմինների ծախսերի ձևակերպման, հաշվետվության կազմման և սահմանված կարգով համապատասխան գործընթացը (պայմանագրերի կնքում և մուտքագրում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համակարգ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ժամանակացույցերի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ու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քաղվածքների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մուտքագրում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և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դրանց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բանկային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փոխանցումների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իրականացում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).</w:t>
      </w:r>
    </w:p>
    <w:p w14:paraId="715778E3" w14:textId="77777777" w:rsidR="005366CE" w:rsidRPr="00D4275C" w:rsidRDefault="005366CE" w:rsidP="00336371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/>
        <w:ind w:left="270" w:right="-234" w:hanging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վերահսկել եռամսյակային ու տարեկան ֆինանսական հաշվետվությունների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կազմման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ըստ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բյուջետային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դասակարգման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գործառնական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հոդվածների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մուտքագրման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ու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հաստատման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աշխատանքներն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ըստ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առանձին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բյուջետային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ծրագրերի</w:t>
      </w:r>
      <w:r w:rsidRPr="00D4275C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43C58930" w14:textId="77777777" w:rsidR="005366CE" w:rsidRPr="00D4275C" w:rsidRDefault="005366CE" w:rsidP="00336371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/>
        <w:ind w:left="270" w:right="-234" w:hanging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վերահսկել Նախարարության ենթակայությանը հանձնված պետական ոչ առևտրային կազմակերպությունների կողմից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ամսական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եռամսյակային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տարեկան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հաշվետվությունների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ներկայացման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աշխատանքները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.</w:t>
      </w:r>
    </w:p>
    <w:p w14:paraId="0C2CBF7F" w14:textId="77777777" w:rsidR="005366CE" w:rsidRDefault="005366CE" w:rsidP="00336371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/>
        <w:ind w:left="270" w:right="-234" w:hanging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վերահսկել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հաշմանդամության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զինվորական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կենսաթոշակի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իրավունք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ունեցող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զինծառայողներին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ծառայողական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պարտականությունները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կատարելու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ժամանակ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կամ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զինվորական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ծառայության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ընթացքում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զոհ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ված (մահացած) զինծառայողների ընտանիքների անդամներին համապատասխան դեպքի համար նախատեսված դրամական աջակցության տրամադրման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գործընթացի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կատարումը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2BBB226F" w14:textId="77777777" w:rsidR="005366CE" w:rsidRPr="00D4275C" w:rsidRDefault="005366CE" w:rsidP="00336371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/>
        <w:ind w:left="270" w:right="-234" w:hanging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վերահսկել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պայմանագրերով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տրամադրվող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դրամաշնորհային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ծրագրերի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գծով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ֆինանսատնտեսական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գործունեության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կանխատեսումների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և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դրանց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արդյունքների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մասին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նյութերի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ներկայացման և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համապատասխան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մարմիններին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անհրաժեշտ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տեղեկատվությունը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տրամադրելու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 w:cs="GHEA Grapalat"/>
          <w:color w:val="000000"/>
          <w:sz w:val="24"/>
          <w:szCs w:val="24"/>
          <w:lang w:val="hy-AM"/>
        </w:rPr>
        <w:t>գործընթացը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D4275C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14:paraId="4524D81D" w14:textId="0097541F" w:rsidR="005366CE" w:rsidRPr="00D4275C" w:rsidRDefault="005366CE" w:rsidP="00336371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/>
        <w:ind w:left="270" w:right="-234" w:hanging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 xml:space="preserve">վերահսկել հաշվարկների շարժի և մնացորդների ամփոփման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275C">
        <w:rPr>
          <w:rFonts w:ascii="GHEA Grapalat" w:hAnsi="GHEA Grapalat"/>
          <w:color w:val="000000"/>
          <w:sz w:val="24"/>
          <w:szCs w:val="24"/>
          <w:lang w:val="hy-AM"/>
        </w:rPr>
        <w:t>աշխատանքները։</w:t>
      </w:r>
    </w:p>
    <w:p w14:paraId="48051541" w14:textId="5B9806F3" w:rsidR="00B855DF" w:rsidRPr="00A37023" w:rsidRDefault="00A37023" w:rsidP="00336371">
      <w:pPr>
        <w:pStyle w:val="BodyText"/>
        <w:tabs>
          <w:tab w:val="left" w:pos="0"/>
          <w:tab w:val="left" w:pos="142"/>
        </w:tabs>
        <w:ind w:left="270" w:right="-234" w:hanging="720"/>
        <w:jc w:val="both"/>
        <w:rPr>
          <w:rStyle w:val="Strong"/>
          <w:rFonts w:ascii="GHEA Grapalat" w:hAnsi="GHEA Grapalat" w:cs="GHEA Grapalat"/>
          <w:b w:val="0"/>
          <w:bCs w:val="0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B855DF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A37023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A3702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7E6D9B" w:rsidRPr="00A37023">
        <w:rPr>
          <w:rFonts w:ascii="GHEA Grapalat" w:hAnsi="GHEA Grapalat" w:cs="Sylfaen"/>
          <w:lang w:val="hy-AM"/>
        </w:rPr>
        <w:t>1</w:t>
      </w:r>
      <w:r w:rsidR="005A3E18" w:rsidRPr="00A37023">
        <w:rPr>
          <w:rFonts w:ascii="GHEA Grapalat" w:hAnsi="GHEA Grapalat" w:cs="Sylfaen"/>
          <w:lang w:val="hy-AM"/>
        </w:rPr>
        <w:t xml:space="preserve"> </w:t>
      </w:r>
      <w:r w:rsidR="005A3E18" w:rsidRPr="00A37023">
        <w:rPr>
          <w:rFonts w:ascii="GHEA Grapalat" w:hAnsi="GHEA Grapalat"/>
          <w:color w:val="000000"/>
          <w:lang w:val="hy-AM" w:eastAsia="en-GB"/>
        </w:rPr>
        <w:t>(</w:t>
      </w:r>
      <w:r w:rsidR="007E6D9B" w:rsidRPr="00A37023">
        <w:rPr>
          <w:rFonts w:ascii="GHEA Grapalat" w:hAnsi="GHEA Grapalat" w:cs="Sylfaen"/>
          <w:lang w:val="hy-AM"/>
        </w:rPr>
        <w:t>մեկ</w:t>
      </w:r>
      <w:r w:rsidR="005A3E18" w:rsidRPr="00A37023">
        <w:rPr>
          <w:rFonts w:ascii="GHEA Grapalat" w:hAnsi="GHEA Grapalat"/>
          <w:color w:val="000000"/>
          <w:lang w:val="hy-AM" w:eastAsia="en-GB"/>
        </w:rPr>
        <w:t>)</w:t>
      </w:r>
      <w:r w:rsidR="005A3E18" w:rsidRPr="00A37023">
        <w:rPr>
          <w:rFonts w:ascii="GHEA Grapalat" w:hAnsi="GHEA Grapalat" w:cs="Sylfaen"/>
          <w:lang w:val="hy-AM"/>
        </w:rPr>
        <w:t xml:space="preserve">  </w:t>
      </w:r>
      <w:r w:rsidR="007E6D9B" w:rsidRPr="00A37023">
        <w:rPr>
          <w:rFonts w:ascii="GHEA Grapalat" w:hAnsi="GHEA Grapalat" w:cs="Sylfaen"/>
          <w:lang w:val="hy-AM"/>
        </w:rPr>
        <w:t>տարի</w:t>
      </w:r>
      <w:r w:rsidR="00B855DF" w:rsidRPr="00A37023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A37023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183B8945" w14:textId="05F414A3" w:rsidR="00336371" w:rsidRDefault="00B36521" w:rsidP="00336371">
      <w:pPr>
        <w:pStyle w:val="NormalWeb"/>
        <w:shd w:val="clear" w:color="auto" w:fill="FEFEFE"/>
        <w:spacing w:before="0" w:beforeAutospacing="0" w:after="0" w:afterAutospacing="0" w:line="276" w:lineRule="auto"/>
        <w:ind w:left="270" w:right="-234" w:hanging="72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 w:rsidRPr="00D43768">
        <w:rPr>
          <w:rFonts w:ascii="GHEA Grapalat" w:eastAsia="Calibri" w:hAnsi="GHEA Grapalat"/>
          <w:lang w:val="hy-AM"/>
        </w:rPr>
        <w:t xml:space="preserve">Փորձագետի աշխատավարձը կազմում է՝ </w:t>
      </w:r>
      <w:r w:rsidR="00336371">
        <w:rPr>
          <w:rFonts w:ascii="GHEA Grapalat" w:eastAsia="Calibri" w:hAnsi="GHEA Grapalat"/>
          <w:b/>
          <w:lang w:val="hy-AM"/>
        </w:rPr>
        <w:t>407374</w:t>
      </w:r>
      <w:r w:rsidR="00336371">
        <w:rPr>
          <w:rFonts w:ascii="GHEA Grapalat" w:eastAsia="Calibri" w:hAnsi="GHEA Grapalat"/>
          <w:b/>
          <w:bCs/>
          <w:lang w:val="hy-AM"/>
        </w:rPr>
        <w:t xml:space="preserve"> </w:t>
      </w:r>
      <w:r w:rsidR="00336371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(չորս հարյուր յոթանասուներեք հազար երեք հարյուր յոթանասունչորս) </w:t>
      </w:r>
      <w:r w:rsidR="00336371">
        <w:rPr>
          <w:rFonts w:ascii="GHEA Grapalat" w:eastAsia="Calibri" w:hAnsi="GHEA Grapalat" w:cs="Sylfaen"/>
          <w:b/>
          <w:color w:val="000000"/>
          <w:lang w:val="hy-AM"/>
        </w:rPr>
        <w:t xml:space="preserve">ՀՀ դրամ </w:t>
      </w:r>
      <w:r w:rsidR="00336371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0F2969D6" w14:textId="3F0DD4F0" w:rsidR="006C656F" w:rsidRDefault="006C656F" w:rsidP="00336371">
      <w:pPr>
        <w:spacing w:after="0" w:line="240" w:lineRule="auto"/>
        <w:ind w:left="270" w:right="-234" w:hanging="72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7B5E0815" w:rsidR="00A972BA" w:rsidRDefault="005A3E18" w:rsidP="00336371">
      <w:pPr>
        <w:pStyle w:val="NormalWeb"/>
        <w:shd w:val="clear" w:color="auto" w:fill="FEFEFE"/>
        <w:spacing w:before="0" w:beforeAutospacing="0" w:after="0" w:afterAutospacing="0" w:line="276" w:lineRule="auto"/>
        <w:ind w:left="270" w:right="-234" w:hanging="72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5A3E18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56706D0B" w14:textId="77777777" w:rsidR="00336371" w:rsidRPr="008B63C3" w:rsidRDefault="00336371" w:rsidP="00336371">
      <w:pPr>
        <w:pStyle w:val="ListParagraph"/>
        <w:numPr>
          <w:ilvl w:val="0"/>
          <w:numId w:val="40"/>
        </w:numPr>
        <w:tabs>
          <w:tab w:val="left" w:pos="3345"/>
        </w:tabs>
        <w:spacing w:after="0"/>
        <w:ind w:left="27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B63C3">
        <w:rPr>
          <w:rFonts w:ascii="GHEA Grapalat" w:hAnsi="GHEA Grapalat" w:cs="GHEA Grapalat"/>
          <w:sz w:val="24"/>
          <w:szCs w:val="24"/>
          <w:lang w:val="hy-AM"/>
        </w:rPr>
        <w:t xml:space="preserve">տնտեսագիտություն կամ </w:t>
      </w:r>
      <w:r w:rsidRPr="008B63C3">
        <w:rPr>
          <w:rFonts w:ascii="GHEA Grapalat" w:hAnsi="GHEA Grapalat"/>
          <w:color w:val="000000"/>
          <w:sz w:val="24"/>
          <w:szCs w:val="24"/>
          <w:lang w:val="hy-AM"/>
        </w:rPr>
        <w:t>հաշվապահություն և հարկային գործ</w:t>
      </w:r>
      <w:r w:rsidRPr="008B63C3">
        <w:rPr>
          <w:rFonts w:ascii="GHEA Grapalat" w:hAnsi="GHEA Grapalat" w:cs="GHEA Grapalat"/>
          <w:sz w:val="24"/>
          <w:szCs w:val="24"/>
          <w:lang w:val="hy-AM"/>
        </w:rPr>
        <w:t xml:space="preserve"> կամ </w:t>
      </w:r>
      <w:r w:rsidRPr="008B63C3">
        <w:rPr>
          <w:rFonts w:ascii="GHEA Grapalat" w:hAnsi="GHEA Grapalat"/>
          <w:color w:val="000000"/>
          <w:sz w:val="24"/>
          <w:szCs w:val="24"/>
          <w:lang w:val="hy-AM"/>
        </w:rPr>
        <w:t xml:space="preserve">ֆինանսներ կամ կառավարում և վարչարարություն մասնագիտությամբ </w:t>
      </w:r>
      <w:r w:rsidRPr="008B63C3">
        <w:rPr>
          <w:rFonts w:ascii="GHEA Grapalat" w:hAnsi="GHEA Grapalat" w:cs="GHEA Grapalat"/>
          <w:sz w:val="24"/>
          <w:szCs w:val="24"/>
          <w:lang w:val="hy-AM"/>
        </w:rPr>
        <w:t>բարձրագույն կրթություն։</w:t>
      </w:r>
    </w:p>
    <w:p w14:paraId="321421FA" w14:textId="77777777" w:rsidR="00336371" w:rsidRPr="00D069FB" w:rsidRDefault="00336371" w:rsidP="00336371">
      <w:pPr>
        <w:pStyle w:val="ListParagraph"/>
        <w:numPr>
          <w:ilvl w:val="0"/>
          <w:numId w:val="40"/>
        </w:numPr>
        <w:tabs>
          <w:tab w:val="left" w:pos="3345"/>
        </w:tabs>
        <w:spacing w:after="0"/>
        <w:ind w:left="27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Pr="00D069FB">
        <w:rPr>
          <w:rFonts w:ascii="GHEA Grapalat" w:hAnsi="GHEA Grapalat" w:cs="GHEA Grapalat"/>
          <w:sz w:val="24"/>
          <w:szCs w:val="24"/>
          <w:lang w:val="hy-AM"/>
        </w:rPr>
        <w:t>այերենի իմացուցություն</w:t>
      </w:r>
    </w:p>
    <w:p w14:paraId="49684BA3" w14:textId="77777777" w:rsidR="00336371" w:rsidRPr="00D069FB" w:rsidRDefault="00336371" w:rsidP="00336371">
      <w:pPr>
        <w:pStyle w:val="ListParagraph"/>
        <w:numPr>
          <w:ilvl w:val="0"/>
          <w:numId w:val="40"/>
        </w:numPr>
        <w:tabs>
          <w:tab w:val="left" w:pos="3345"/>
        </w:tabs>
        <w:spacing w:after="0"/>
        <w:ind w:left="27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069FB">
        <w:rPr>
          <w:rFonts w:ascii="GHEA Grapalat" w:hAnsi="GHEA Grapalat" w:cs="GHEA Grapalat"/>
          <w:sz w:val="24"/>
          <w:szCs w:val="24"/>
          <w:lang w:val="hy-AM"/>
        </w:rPr>
        <w:t>գործառույթների իրականացման համար անհրաժեշտ գիտելիքներ</w:t>
      </w:r>
    </w:p>
    <w:p w14:paraId="412A818F" w14:textId="77777777" w:rsidR="00336371" w:rsidRPr="00D069FB" w:rsidRDefault="00336371" w:rsidP="00336371">
      <w:pPr>
        <w:pStyle w:val="ListParagraph"/>
        <w:numPr>
          <w:ilvl w:val="0"/>
          <w:numId w:val="40"/>
        </w:numPr>
        <w:tabs>
          <w:tab w:val="left" w:pos="3345"/>
        </w:tabs>
        <w:spacing w:after="0"/>
        <w:ind w:left="27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Pr="00D069FB">
        <w:rPr>
          <w:rFonts w:ascii="GHEA Grapalat" w:hAnsi="GHEA Grapalat" w:cs="GHEA Grapalat"/>
          <w:sz w:val="24"/>
          <w:szCs w:val="24"/>
          <w:lang w:val="hy-AM"/>
        </w:rPr>
        <w:t>ամակարգչով և ժամանակակից այլ տեխնիկական միջոցներով աշխատելու ունակություն</w:t>
      </w:r>
      <w:r w:rsidRPr="00D069F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6B92085" w14:textId="77777777" w:rsidR="00336371" w:rsidRPr="00D4275C" w:rsidRDefault="00336371" w:rsidP="00336371">
      <w:pPr>
        <w:pStyle w:val="ListParagraph"/>
        <w:numPr>
          <w:ilvl w:val="0"/>
          <w:numId w:val="40"/>
        </w:numPr>
        <w:tabs>
          <w:tab w:val="left" w:pos="3345"/>
        </w:tabs>
        <w:spacing w:after="0"/>
        <w:ind w:left="27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հանրային ծառայության 3 տարվա ստաժ կամ </w:t>
      </w:r>
      <w:r w:rsidRPr="00D069FB">
        <w:rPr>
          <w:rFonts w:ascii="GHEA Grapalat" w:hAnsi="GHEA Grapalat" w:cs="GHEA Grapalat"/>
          <w:sz w:val="24"/>
          <w:szCs w:val="24"/>
          <w:lang w:val="hy-AM"/>
        </w:rPr>
        <w:t xml:space="preserve">մասնագիտական 4 տարվա աշխատանքային ստաժ կամ </w:t>
      </w:r>
      <w:r w:rsidRPr="00D069FB">
        <w:rPr>
          <w:rFonts w:ascii="GHEA Grapalat" w:hAnsi="GHEA Grapalat"/>
          <w:color w:val="000000"/>
          <w:sz w:val="24"/>
          <w:szCs w:val="24"/>
          <w:lang w:val="hy-AM"/>
        </w:rPr>
        <w:t>ֆինանսավարկային կամ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D069FB">
        <w:rPr>
          <w:rFonts w:ascii="GHEA Grapalat" w:hAnsi="GHEA Grapalat" w:cs="GHEA Grapalat"/>
          <w:color w:val="000000"/>
          <w:sz w:val="24"/>
          <w:szCs w:val="24"/>
          <w:lang w:val="hy-AM"/>
        </w:rPr>
        <w:t>տնտեսագիտության</w:t>
      </w:r>
      <w:r w:rsidRPr="00D069F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069FB">
        <w:rPr>
          <w:rFonts w:ascii="GHEA Grapalat" w:hAnsi="GHEA Grapalat" w:cs="GHEA Grapalat"/>
          <w:color w:val="000000"/>
          <w:sz w:val="24"/>
          <w:szCs w:val="24"/>
          <w:lang w:val="hy-AM"/>
        </w:rPr>
        <w:t>բնագավառում</w:t>
      </w:r>
      <w:r w:rsidRPr="00D069FB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8B63C3">
        <w:rPr>
          <w:rFonts w:ascii="GHEA Grapalat" w:hAnsi="GHEA Grapalat"/>
          <w:color w:val="000000"/>
          <w:sz w:val="24"/>
          <w:szCs w:val="24"/>
          <w:lang w:val="hy-AM"/>
        </w:rPr>
        <w:t>5 տարվա</w:t>
      </w:r>
      <w:r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8B63C3">
        <w:rPr>
          <w:rFonts w:ascii="GHEA Grapalat" w:hAnsi="GHEA Grapalat" w:cs="GHEA Grapalat"/>
          <w:color w:val="000000"/>
          <w:sz w:val="24"/>
          <w:szCs w:val="24"/>
          <w:lang w:val="hy-AM"/>
        </w:rPr>
        <w:t>աշխատանքային</w:t>
      </w:r>
      <w:r w:rsidRPr="008B63C3">
        <w:rPr>
          <w:rFonts w:ascii="Calibri" w:hAnsi="Calibri" w:cs="Calibri"/>
          <w:color w:val="000000"/>
          <w:sz w:val="24"/>
          <w:szCs w:val="24"/>
          <w:lang w:val="hy-AM"/>
        </w:rPr>
        <w:t xml:space="preserve"> </w:t>
      </w:r>
      <w:r w:rsidRPr="008B63C3">
        <w:rPr>
          <w:rFonts w:ascii="GHEA Grapalat" w:hAnsi="GHEA Grapalat" w:cs="GHEA Grapalat"/>
          <w:color w:val="000000"/>
          <w:sz w:val="24"/>
          <w:szCs w:val="24"/>
          <w:lang w:val="hy-AM"/>
        </w:rPr>
        <w:t>ստաժ</w:t>
      </w:r>
      <w:r w:rsidRPr="008B63C3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383166AE" w14:textId="2D0272C8" w:rsidR="00A972BA" w:rsidRPr="006C656F" w:rsidRDefault="005A3E18" w:rsidP="00336371">
      <w:pPr>
        <w:spacing w:after="0"/>
        <w:ind w:left="270" w:right="-234" w:hanging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738F0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</w:t>
      </w:r>
      <w:r w:rsidR="00256E5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312E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</w:t>
      </w:r>
      <w:r w:rsidR="0033637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7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6FC3E60F" w:rsidR="005A3E18" w:rsidRPr="005A3E18" w:rsidRDefault="00B07981" w:rsidP="00336371">
      <w:pPr>
        <w:spacing w:after="0" w:line="240" w:lineRule="auto"/>
        <w:ind w:left="270" w:right="-234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743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ՀՀ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B87954" w:rsidRPr="00B87954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17/10 շենք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44AFECBF" w:rsidR="00857FA2" w:rsidRPr="005852CC" w:rsidRDefault="006C656F" w:rsidP="00336371">
      <w:pPr>
        <w:spacing w:after="0" w:line="240" w:lineRule="auto"/>
        <w:ind w:left="270" w:right="-234" w:hanging="72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5069D2CC" w:rsidR="00A972BA" w:rsidRDefault="00FE1B90" w:rsidP="00336371">
      <w:pPr>
        <w:spacing w:after="0" w:line="240" w:lineRule="auto"/>
        <w:ind w:left="-180" w:right="-234" w:hanging="36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336371">
      <w:pPr>
        <w:spacing w:after="0" w:line="240" w:lineRule="auto"/>
        <w:ind w:left="270" w:right="-234" w:hanging="72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2D783529" w:rsidR="00710EB2" w:rsidRPr="00D43768" w:rsidRDefault="00B07981" w:rsidP="00336371">
      <w:pPr>
        <w:pStyle w:val="NormalWeb"/>
        <w:shd w:val="clear" w:color="auto" w:fill="FEFEFE"/>
        <w:spacing w:before="0" w:beforeAutospacing="0" w:after="0" w:afterAutospacing="0"/>
        <w:ind w:left="-180" w:right="-234" w:hanging="18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706DC392" w:rsidR="005C19E4" w:rsidRDefault="00F35B15" w:rsidP="00336371">
      <w:pPr>
        <w:shd w:val="clear" w:color="auto" w:fill="FFFFFF"/>
        <w:spacing w:after="0" w:line="240" w:lineRule="auto"/>
        <w:ind w:left="-180" w:right="-234" w:hanging="18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33637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336371">
      <w:pPr>
        <w:shd w:val="clear" w:color="auto" w:fill="FFFFFF"/>
        <w:spacing w:after="0" w:line="240" w:lineRule="auto"/>
        <w:ind w:left="-180" w:right="-234" w:hanging="18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2F1B3CA5" w:rsidR="00BB32BF" w:rsidRPr="00D43768" w:rsidRDefault="00F601DC" w:rsidP="00336371">
      <w:pPr>
        <w:pStyle w:val="NormalWeb"/>
        <w:shd w:val="clear" w:color="auto" w:fill="FEFEFE"/>
        <w:spacing w:before="0" w:beforeAutospacing="0" w:after="150" w:afterAutospacing="0" w:line="276" w:lineRule="auto"/>
        <w:ind w:left="270" w:right="-234" w:hanging="72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336371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-234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336371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-234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336371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-234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336371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-234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336371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-234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336371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270" w:right="-234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2BE3C5D7" w:rsidR="00A972BA" w:rsidRPr="00D43768" w:rsidRDefault="00F601DC" w:rsidP="00336371">
      <w:pPr>
        <w:pStyle w:val="NormalWeb"/>
        <w:shd w:val="clear" w:color="auto" w:fill="FEFEFE"/>
        <w:spacing w:before="0" w:beforeAutospacing="0" w:after="150" w:afterAutospacing="0" w:line="276" w:lineRule="auto"/>
        <w:ind w:left="270" w:right="-234" w:hanging="72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</w:t>
      </w:r>
      <w:r w:rsidR="00336371">
        <w:rPr>
          <w:rFonts w:ascii="Sylfaen" w:hAnsi="Sylfaen" w:cs="Calibri"/>
          <w:color w:val="0A0A0A"/>
          <w:lang w:val="hy-AM"/>
        </w:rPr>
        <w:t xml:space="preserve">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39D29A70" w:rsidR="006C3C62" w:rsidRPr="00D43768" w:rsidRDefault="00A972BA" w:rsidP="00336371">
      <w:pPr>
        <w:pStyle w:val="NormalWeb"/>
        <w:shd w:val="clear" w:color="auto" w:fill="FEFEFE"/>
        <w:spacing w:before="0" w:beforeAutospacing="0" w:after="150" w:afterAutospacing="0" w:line="276" w:lineRule="auto"/>
        <w:ind w:left="270" w:right="-234" w:hanging="72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FE1B90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336371">
      <w:pPr>
        <w:pStyle w:val="NormalWeb"/>
        <w:shd w:val="clear" w:color="auto" w:fill="FEFEFE"/>
        <w:spacing w:before="0" w:beforeAutospacing="0" w:after="150" w:afterAutospacing="0" w:line="276" w:lineRule="auto"/>
        <w:ind w:left="-270" w:right="-234" w:hanging="18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15CC6">
      <w:pgSz w:w="12240" w:h="15840"/>
      <w:pgMar w:top="540" w:right="117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E3838"/>
    <w:multiLevelType w:val="multilevel"/>
    <w:tmpl w:val="1234A11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1735B0"/>
    <w:multiLevelType w:val="hybridMultilevel"/>
    <w:tmpl w:val="DECAA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720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C4D3E"/>
    <w:multiLevelType w:val="hybridMultilevel"/>
    <w:tmpl w:val="08B8BE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C1094"/>
    <w:multiLevelType w:val="hybridMultilevel"/>
    <w:tmpl w:val="77B8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4B73A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865110"/>
    <w:multiLevelType w:val="multilevel"/>
    <w:tmpl w:val="992A88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17CCC"/>
    <w:multiLevelType w:val="hybridMultilevel"/>
    <w:tmpl w:val="CC02DCA8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1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FEFC2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4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5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7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4"/>
  </w:num>
  <w:num w:numId="6">
    <w:abstractNumId w:val="29"/>
  </w:num>
  <w:num w:numId="7">
    <w:abstractNumId w:val="31"/>
  </w:num>
  <w:num w:numId="8">
    <w:abstractNumId w:val="19"/>
  </w:num>
  <w:num w:numId="9">
    <w:abstractNumId w:val="23"/>
  </w:num>
  <w:num w:numId="10">
    <w:abstractNumId w:val="16"/>
  </w:num>
  <w:num w:numId="11">
    <w:abstractNumId w:val="7"/>
  </w:num>
  <w:num w:numId="12">
    <w:abstractNumId w:val="27"/>
  </w:num>
  <w:num w:numId="13">
    <w:abstractNumId w:val="24"/>
  </w:num>
  <w:num w:numId="14">
    <w:abstractNumId w:val="13"/>
  </w:num>
  <w:num w:numId="15">
    <w:abstractNumId w:val="0"/>
  </w:num>
  <w:num w:numId="16">
    <w:abstractNumId w:val="12"/>
  </w:num>
  <w:num w:numId="17">
    <w:abstractNumId w:val="37"/>
  </w:num>
  <w:num w:numId="18">
    <w:abstractNumId w:val="15"/>
  </w:num>
  <w:num w:numId="19">
    <w:abstractNumId w:val="28"/>
  </w:num>
  <w:num w:numId="20">
    <w:abstractNumId w:val="35"/>
  </w:num>
  <w:num w:numId="21">
    <w:abstractNumId w:val="11"/>
  </w:num>
  <w:num w:numId="22">
    <w:abstractNumId w:val="10"/>
  </w:num>
  <w:num w:numId="23">
    <w:abstractNumId w:val="21"/>
  </w:num>
  <w:num w:numId="24">
    <w:abstractNumId w:val="32"/>
  </w:num>
  <w:num w:numId="25">
    <w:abstractNumId w:val="9"/>
  </w:num>
  <w:num w:numId="26">
    <w:abstractNumId w:val="38"/>
  </w:num>
  <w:num w:numId="27">
    <w:abstractNumId w:val="34"/>
  </w:num>
  <w:num w:numId="28">
    <w:abstractNumId w:val="22"/>
  </w:num>
  <w:num w:numId="29">
    <w:abstractNumId w:val="20"/>
  </w:num>
  <w:num w:numId="30">
    <w:abstractNumId w:val="3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8"/>
  </w:num>
  <w:num w:numId="34">
    <w:abstractNumId w:val="33"/>
  </w:num>
  <w:num w:numId="35">
    <w:abstractNumId w:val="14"/>
  </w:num>
  <w:num w:numId="36">
    <w:abstractNumId w:val="17"/>
  </w:num>
  <w:num w:numId="37">
    <w:abstractNumId w:val="3"/>
  </w:num>
  <w:num w:numId="38">
    <w:abstractNumId w:val="26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6B9D"/>
    <w:rsid w:val="000876C6"/>
    <w:rsid w:val="000935DE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56E53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2201"/>
    <w:rsid w:val="002C4312"/>
    <w:rsid w:val="002D7DD4"/>
    <w:rsid w:val="002E5760"/>
    <w:rsid w:val="002F277E"/>
    <w:rsid w:val="002F51D1"/>
    <w:rsid w:val="00310681"/>
    <w:rsid w:val="00315761"/>
    <w:rsid w:val="00336371"/>
    <w:rsid w:val="00345308"/>
    <w:rsid w:val="00345D48"/>
    <w:rsid w:val="003473B9"/>
    <w:rsid w:val="00350854"/>
    <w:rsid w:val="003547DB"/>
    <w:rsid w:val="003703FE"/>
    <w:rsid w:val="00370AF5"/>
    <w:rsid w:val="003738F0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366CE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E0448"/>
    <w:rsid w:val="007012C3"/>
    <w:rsid w:val="00710EB2"/>
    <w:rsid w:val="00711CCF"/>
    <w:rsid w:val="00713522"/>
    <w:rsid w:val="00734F42"/>
    <w:rsid w:val="007421F9"/>
    <w:rsid w:val="007440D7"/>
    <w:rsid w:val="00752388"/>
    <w:rsid w:val="00755CD4"/>
    <w:rsid w:val="00771057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6D9B"/>
    <w:rsid w:val="007F1452"/>
    <w:rsid w:val="007F1E4D"/>
    <w:rsid w:val="008053FA"/>
    <w:rsid w:val="0081337C"/>
    <w:rsid w:val="00850829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3702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5CC6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87954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12E2"/>
    <w:rsid w:val="00C35A0C"/>
    <w:rsid w:val="00C52BDD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149A"/>
    <w:rsid w:val="00DC3EE5"/>
    <w:rsid w:val="00DC7ECB"/>
    <w:rsid w:val="00DD4561"/>
    <w:rsid w:val="00DF01DE"/>
    <w:rsid w:val="00DF0B07"/>
    <w:rsid w:val="00DF6DE0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605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48F2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1F457011-49FB-4D25-89AB-54C13041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FE1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kadrer2</cp:lastModifiedBy>
  <cp:revision>31</cp:revision>
  <cp:lastPrinted>2023-12-22T11:31:00Z</cp:lastPrinted>
  <dcterms:created xsi:type="dcterms:W3CDTF">2026-02-03T10:41:00Z</dcterms:created>
  <dcterms:modified xsi:type="dcterms:W3CDTF">2026-06-12T06:57:00Z</dcterms:modified>
</cp:coreProperties>
</file>