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76ACEF0E" w:rsidR="00C97522" w:rsidRDefault="00086B9D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</w:t>
      </w:r>
      <w:r w:rsidR="00F96218">
        <w:rPr>
          <w:rFonts w:ascii="GHEA Grapalat" w:hAnsi="GHEA Grapalat"/>
          <w:b/>
          <w:bCs/>
          <w:sz w:val="24"/>
          <w:szCs w:val="24"/>
          <w:lang w:val="hy-AM"/>
        </w:rPr>
        <w:t>ծառայությու</w:t>
      </w: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>ն</w:t>
      </w:r>
      <w:r w:rsidR="00F96218">
        <w:rPr>
          <w:rFonts w:ascii="GHEA Grapalat" w:hAnsi="GHEA Grapalat"/>
          <w:b/>
          <w:bCs/>
          <w:sz w:val="24"/>
          <w:szCs w:val="24"/>
          <w:lang w:val="hy-AM"/>
        </w:rPr>
        <w:t>ում</w:t>
      </w: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A37023" w:rsidRPr="00A37023">
        <w:rPr>
          <w:rFonts w:ascii="GHEA Grapalat" w:hAnsi="GHEA Grapalat"/>
          <w:b/>
          <w:sz w:val="24"/>
          <w:szCs w:val="24"/>
          <w:lang w:val="hy-AM"/>
        </w:rPr>
        <w:t>(</w:t>
      </w:r>
      <w:r w:rsidR="00A37023" w:rsidRPr="00A37023">
        <w:rPr>
          <w:rFonts w:ascii="GHEA Grapalat" w:eastAsia="SimSun" w:hAnsi="GHEA Grapalat" w:cs="GHEA Grapalat"/>
          <w:b/>
          <w:color w:val="000000"/>
          <w:sz w:val="24"/>
          <w:szCs w:val="24"/>
          <w:shd w:val="clear" w:color="auto" w:fill="FFFFFF"/>
          <w:lang w:val="hy-AM"/>
        </w:rPr>
        <w:t>ֆիզիկական ենթակառուցվածքների արդիականացման պրոցեսի խորհրդատու</w:t>
      </w:r>
      <w:r w:rsidR="00A37023" w:rsidRPr="00A37023">
        <w:rPr>
          <w:rFonts w:ascii="GHEA Grapalat" w:hAnsi="GHEA Grapalat"/>
          <w:b/>
          <w:sz w:val="24"/>
          <w:szCs w:val="24"/>
          <w:lang w:val="hy-AM"/>
        </w:rPr>
        <w:t>)</w:t>
      </w:r>
      <w:r w:rsidR="00A3702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65F6BAD6" w:rsidR="00B855DF" w:rsidRDefault="00DA4AAD" w:rsidP="00FE1B90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772A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    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FCDE95D" w14:textId="77777777" w:rsidR="00A37023" w:rsidRPr="00BA2C00" w:rsidRDefault="00DC149A" w:rsidP="00A37023">
      <w:pPr>
        <w:pStyle w:val="aa"/>
        <w:numPr>
          <w:ilvl w:val="0"/>
          <w:numId w:val="34"/>
        </w:numPr>
        <w:tabs>
          <w:tab w:val="left" w:pos="709"/>
          <w:tab w:val="left" w:pos="851"/>
          <w:tab w:val="left" w:pos="1134"/>
          <w:tab w:val="left" w:pos="1276"/>
        </w:tabs>
        <w:ind w:left="709" w:firstLine="284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A37023" w:rsidRPr="00BA2C00">
        <w:rPr>
          <w:rFonts w:ascii="GHEA Grapalat" w:hAnsi="GHEA Grapalat" w:cs="GHEA Grapalat"/>
          <w:lang w:val="hy-AM"/>
        </w:rPr>
        <w:t>Պարբերաբար կատարել շրջայցեր Երևանում և ՀՀ մարզերում գտնվող անհատականացման (personalization) և հայտագրման (enrolment) ծառայությունների համար օգտագործվող ֆիզիկական ենթակառուցվածքներ։</w:t>
      </w:r>
    </w:p>
    <w:p w14:paraId="697E5F43" w14:textId="77777777" w:rsidR="00A37023" w:rsidRPr="00BA2C00" w:rsidRDefault="00A37023" w:rsidP="00A37023">
      <w:pPr>
        <w:pStyle w:val="aa"/>
        <w:numPr>
          <w:ilvl w:val="0"/>
          <w:numId w:val="34"/>
        </w:numPr>
        <w:tabs>
          <w:tab w:val="left" w:pos="709"/>
          <w:tab w:val="left" w:pos="851"/>
          <w:tab w:val="left" w:pos="1134"/>
          <w:tab w:val="left" w:pos="1276"/>
        </w:tabs>
        <w:ind w:left="709" w:firstLine="284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 </w:t>
      </w:r>
      <w:r w:rsidRPr="00BA2C00">
        <w:rPr>
          <w:rFonts w:ascii="GHEA Grapalat" w:hAnsi="GHEA Grapalat" w:cs="GHEA Grapalat"/>
          <w:lang w:val="hy-AM"/>
        </w:rPr>
        <w:t>Շրջայցերի շրջանակում իրականացնել</w:t>
      </w:r>
      <w:r>
        <w:rPr>
          <w:rFonts w:ascii="Courier New" w:hAnsi="Courier New" w:cs="Courier New"/>
          <w:lang w:val="hy-AM"/>
        </w:rPr>
        <w:t xml:space="preserve"> </w:t>
      </w:r>
      <w:r w:rsidRPr="00BA2C00">
        <w:rPr>
          <w:rFonts w:ascii="GHEA Grapalat" w:hAnsi="GHEA Grapalat" w:cs="GHEA Grapalat"/>
          <w:lang w:val="hy-AM"/>
        </w:rPr>
        <w:t xml:space="preserve"> ֆիզիկական ենթակառուցվածքների</w:t>
      </w:r>
      <w:r>
        <w:rPr>
          <w:rFonts w:ascii="Courier New" w:hAnsi="Courier New" w:cs="Courier New"/>
          <w:lang w:val="hy-AM"/>
        </w:rPr>
        <w:t xml:space="preserve"> </w:t>
      </w:r>
      <w:r w:rsidRPr="00BA2C00">
        <w:rPr>
          <w:rFonts w:ascii="GHEA Grapalat" w:hAnsi="GHEA Grapalat" w:cs="GHEA Grapalat"/>
          <w:lang w:val="hy-AM"/>
        </w:rPr>
        <w:t xml:space="preserve"> շինարարական և արդիականացման աշխատանքների որակի և ստանդարտի ստուգումներ:</w:t>
      </w:r>
    </w:p>
    <w:p w14:paraId="30197C4F" w14:textId="77777777" w:rsidR="00A37023" w:rsidRPr="00BA2C00" w:rsidRDefault="00A37023" w:rsidP="00A37023">
      <w:pPr>
        <w:pStyle w:val="aa"/>
        <w:numPr>
          <w:ilvl w:val="0"/>
          <w:numId w:val="34"/>
        </w:numPr>
        <w:tabs>
          <w:tab w:val="left" w:pos="284"/>
          <w:tab w:val="left" w:pos="1134"/>
          <w:tab w:val="left" w:pos="1276"/>
        </w:tabs>
        <w:ind w:left="709" w:firstLine="207"/>
        <w:jc w:val="both"/>
        <w:rPr>
          <w:rFonts w:ascii="GHEA Grapalat" w:hAnsi="GHEA Grapalat" w:cs="GHEA Grapalat"/>
          <w:lang w:val="hy-AM"/>
        </w:rPr>
      </w:pPr>
      <w:r w:rsidRPr="00BA2C00">
        <w:rPr>
          <w:rFonts w:ascii="GHEA Grapalat" w:hAnsi="GHEA Grapalat" w:cs="GHEA Grapalat"/>
          <w:lang w:val="hy-AM"/>
        </w:rPr>
        <w:t>Իրականացնել խորհրդատվություն ներկայացված բոլոր տարածքների համապատասխանությունը կիրառելի կարգավորող</w:t>
      </w:r>
      <w:r w:rsidRPr="00BA2C00">
        <w:rPr>
          <w:rFonts w:ascii="Courier New" w:hAnsi="Courier New" w:cs="Courier New"/>
          <w:lang w:val="hy-AM"/>
        </w:rPr>
        <w:t> </w:t>
      </w:r>
      <w:r w:rsidRPr="00BA2C00">
        <w:rPr>
          <w:rFonts w:ascii="GHEA Grapalat" w:hAnsi="GHEA Grapalat" w:cs="GHEA Grapalat"/>
          <w:lang w:val="hy-AM"/>
        </w:rPr>
        <w:t xml:space="preserve"> անվտանգության և գործառնական պահանջների վերաբերյալ:</w:t>
      </w:r>
    </w:p>
    <w:p w14:paraId="5CC2BCE9" w14:textId="77777777" w:rsidR="00A37023" w:rsidRPr="00BA2C00" w:rsidRDefault="00A37023" w:rsidP="00A37023">
      <w:pPr>
        <w:pStyle w:val="aa"/>
        <w:numPr>
          <w:ilvl w:val="0"/>
          <w:numId w:val="34"/>
        </w:numPr>
        <w:tabs>
          <w:tab w:val="left" w:pos="284"/>
          <w:tab w:val="left" w:pos="709"/>
          <w:tab w:val="left" w:pos="851"/>
          <w:tab w:val="left" w:pos="1134"/>
          <w:tab w:val="left" w:pos="1276"/>
        </w:tabs>
        <w:ind w:left="709" w:firstLine="284"/>
        <w:jc w:val="both"/>
        <w:rPr>
          <w:rFonts w:ascii="GHEA Grapalat" w:hAnsi="GHEA Grapalat" w:cs="GHEA Grapalat"/>
          <w:lang w:val="hy-AM"/>
        </w:rPr>
      </w:pPr>
      <w:r w:rsidRPr="00BA2C00">
        <w:rPr>
          <w:rFonts w:ascii="GHEA Grapalat" w:hAnsi="GHEA Grapalat" w:cs="GHEA Grapalat"/>
          <w:lang w:val="hy-AM"/>
        </w:rPr>
        <w:t>Շրջայցերի շրջանակում դիտարկել հաստատությունների ստանդարտները և ծրագրի ղեկավարությանը տեղեկացնել թերությունների կամ անհամապատասխանությունների մասին:</w:t>
      </w:r>
    </w:p>
    <w:p w14:paraId="35D62B29" w14:textId="77777777" w:rsidR="00A37023" w:rsidRPr="00BA2C00" w:rsidRDefault="00A37023" w:rsidP="00A37023">
      <w:pPr>
        <w:pStyle w:val="aa"/>
        <w:numPr>
          <w:ilvl w:val="0"/>
          <w:numId w:val="34"/>
        </w:numPr>
        <w:tabs>
          <w:tab w:val="left" w:pos="709"/>
          <w:tab w:val="left" w:pos="851"/>
          <w:tab w:val="left" w:pos="1134"/>
          <w:tab w:val="left" w:pos="1276"/>
        </w:tabs>
        <w:ind w:left="709" w:firstLine="284"/>
        <w:jc w:val="both"/>
        <w:rPr>
          <w:rFonts w:ascii="GHEA Grapalat" w:hAnsi="GHEA Grapalat" w:cs="GHEA Grapalat"/>
          <w:lang w:val="hy-AM"/>
        </w:rPr>
      </w:pPr>
      <w:r w:rsidRPr="00BA2C00">
        <w:rPr>
          <w:rFonts w:ascii="GHEA Grapalat" w:hAnsi="GHEA Grapalat" w:cs="GHEA Grapalat"/>
          <w:lang w:val="hy-AM"/>
        </w:rPr>
        <w:t>Համակարգել ֆիզիկական ենթակառուցվածքների տեսչական ստուգումները և համապատասխանության վերանայումները:</w:t>
      </w:r>
    </w:p>
    <w:p w14:paraId="50459557" w14:textId="77777777" w:rsidR="00A37023" w:rsidRDefault="00A37023" w:rsidP="00A37023">
      <w:pPr>
        <w:pStyle w:val="aa"/>
        <w:numPr>
          <w:ilvl w:val="0"/>
          <w:numId w:val="34"/>
        </w:numPr>
        <w:tabs>
          <w:tab w:val="left" w:pos="709"/>
          <w:tab w:val="left" w:pos="851"/>
          <w:tab w:val="left" w:pos="1134"/>
          <w:tab w:val="left" w:pos="1276"/>
        </w:tabs>
        <w:ind w:left="709" w:firstLine="284"/>
        <w:jc w:val="both"/>
        <w:rPr>
          <w:rFonts w:ascii="GHEA Grapalat" w:hAnsi="GHEA Grapalat" w:cs="GHEA Grapalat"/>
          <w:lang w:val="hy-AM"/>
        </w:rPr>
      </w:pPr>
      <w:r w:rsidRPr="00BA2C00">
        <w:rPr>
          <w:rFonts w:ascii="GHEA Grapalat" w:hAnsi="GHEA Grapalat" w:cs="GHEA Grapalat"/>
          <w:lang w:val="hy-AM"/>
        </w:rPr>
        <w:t>Աջակցել նոր կամ արդիականացվ</w:t>
      </w:r>
      <w:r>
        <w:rPr>
          <w:rFonts w:ascii="GHEA Grapalat" w:hAnsi="GHEA Grapalat" w:cs="GHEA Grapalat"/>
          <w:lang w:val="hy-AM"/>
        </w:rPr>
        <w:t>ող</w:t>
      </w:r>
      <w:r w:rsidRPr="00BA2C00">
        <w:rPr>
          <w:rFonts w:ascii="GHEA Grapalat" w:hAnsi="GHEA Grapalat" w:cs="GHEA Grapalat"/>
          <w:lang w:val="hy-AM"/>
        </w:rPr>
        <w:t xml:space="preserve"> ենթակառուցվածքների պլանավորմանը՝ ըստ անհրաժեշտության:</w:t>
      </w:r>
    </w:p>
    <w:p w14:paraId="48051541" w14:textId="5B9806F3" w:rsidR="00B855DF" w:rsidRPr="00A37023" w:rsidRDefault="00A37023" w:rsidP="00A37023">
      <w:pPr>
        <w:pStyle w:val="aa"/>
        <w:tabs>
          <w:tab w:val="left" w:pos="0"/>
          <w:tab w:val="left" w:pos="142"/>
        </w:tabs>
        <w:ind w:left="284"/>
        <w:jc w:val="both"/>
        <w:rPr>
          <w:rStyle w:val="a4"/>
          <w:rFonts w:ascii="GHEA Grapalat" w:hAnsi="GHEA Grapalat" w:cs="GHEA Grapalat"/>
          <w:b w:val="0"/>
          <w:bCs w:val="0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B855DF" w:rsidRPr="00A3702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A37023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A3702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A3702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A3702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A3702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A37023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7E6D9B" w:rsidRPr="00A37023">
        <w:rPr>
          <w:rFonts w:ascii="GHEA Grapalat" w:hAnsi="GHEA Grapalat" w:cs="Sylfaen"/>
          <w:lang w:val="hy-AM"/>
        </w:rPr>
        <w:t>1</w:t>
      </w:r>
      <w:r w:rsidR="005A3E18" w:rsidRPr="00A37023">
        <w:rPr>
          <w:rFonts w:ascii="GHEA Grapalat" w:hAnsi="GHEA Grapalat" w:cs="Sylfaen"/>
          <w:lang w:val="hy-AM"/>
        </w:rPr>
        <w:t xml:space="preserve"> </w:t>
      </w:r>
      <w:r w:rsidR="005A3E18" w:rsidRPr="00A37023">
        <w:rPr>
          <w:rFonts w:ascii="GHEA Grapalat" w:hAnsi="GHEA Grapalat"/>
          <w:color w:val="000000"/>
          <w:lang w:val="hy-AM" w:eastAsia="en-GB"/>
        </w:rPr>
        <w:t>(</w:t>
      </w:r>
      <w:r w:rsidR="007E6D9B" w:rsidRPr="00A37023">
        <w:rPr>
          <w:rFonts w:ascii="GHEA Grapalat" w:hAnsi="GHEA Grapalat" w:cs="Sylfaen"/>
          <w:lang w:val="hy-AM"/>
        </w:rPr>
        <w:t>մեկ</w:t>
      </w:r>
      <w:r w:rsidR="005A3E18" w:rsidRPr="00A37023">
        <w:rPr>
          <w:rFonts w:ascii="GHEA Grapalat" w:hAnsi="GHEA Grapalat"/>
          <w:color w:val="000000"/>
          <w:lang w:val="hy-AM" w:eastAsia="en-GB"/>
        </w:rPr>
        <w:t>)</w:t>
      </w:r>
      <w:r w:rsidR="005A3E18" w:rsidRPr="00A37023">
        <w:rPr>
          <w:rFonts w:ascii="GHEA Grapalat" w:hAnsi="GHEA Grapalat" w:cs="Sylfaen"/>
          <w:lang w:val="hy-AM"/>
        </w:rPr>
        <w:t xml:space="preserve">  </w:t>
      </w:r>
      <w:r w:rsidR="007E6D9B" w:rsidRPr="00A37023">
        <w:rPr>
          <w:rFonts w:ascii="GHEA Grapalat" w:hAnsi="GHEA Grapalat" w:cs="Sylfaen"/>
          <w:lang w:val="hy-AM"/>
        </w:rPr>
        <w:t>տարի</w:t>
      </w:r>
      <w:r w:rsidR="00B855DF" w:rsidRPr="00A37023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="00B855DF" w:rsidRPr="00A37023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51D607E8" w:rsidR="008C3CE7" w:rsidRDefault="00FE1B90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A3702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   </w:t>
      </w:r>
      <w:r w:rsidR="005A3E18" w:rsidRPr="005A3E18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5A3E18"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F748F2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696000 </w:t>
      </w:r>
      <w:r w:rsidR="00F748F2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(վեց հարյուր իննսունվեց հազար) </w:t>
      </w:r>
      <w:r w:rsidR="008C3CE7" w:rsidRPr="00755CD4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10902D83" w:rsidR="00A972BA" w:rsidRDefault="00FE1B90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  </w:t>
      </w:r>
      <w:r w:rsidR="00A37023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   </w:t>
      </w:r>
      <w:r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</w:t>
      </w:r>
      <w:r w:rsidR="00A37023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   </w:t>
      </w:r>
      <w:r w:rsidR="005A3E18" w:rsidRPr="005A3E18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536A0FD5" w14:textId="77777777" w:rsidR="00F748F2" w:rsidRPr="0097473F" w:rsidRDefault="00F748F2" w:rsidP="00F748F2">
      <w:pPr>
        <w:pStyle w:val="aa"/>
        <w:numPr>
          <w:ilvl w:val="0"/>
          <w:numId w:val="35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Բակալավրի կամ ավելի բարձր աստիճան հետևյալ ուղղություններից որևէ մեկով. Քաղաքացիական շինարարություն, ճարտարապետություն, շինարարության կառավարում</w:t>
      </w:r>
      <w:r>
        <w:rPr>
          <w:rFonts w:ascii="GHEA Grapalat" w:hAnsi="GHEA Grapalat" w:cs="GHEA Grapalat"/>
          <w:lang w:val="hy-AM"/>
        </w:rPr>
        <w:t>,</w:t>
      </w:r>
      <w:r w:rsidRPr="0097473F">
        <w:rPr>
          <w:rFonts w:ascii="GHEA Grapalat" w:hAnsi="GHEA Grapalat" w:cs="GHEA Grapalat"/>
          <w:lang w:val="hy-AM"/>
        </w:rPr>
        <w:t xml:space="preserve">  ինժեներական կառավարում</w:t>
      </w:r>
      <w:r w:rsidRPr="0097473F">
        <w:rPr>
          <w:rFonts w:ascii="Courier New" w:hAnsi="Courier New" w:cs="Courier New"/>
          <w:lang w:val="hy-AM"/>
        </w:rPr>
        <w:t> </w:t>
      </w:r>
      <w:r w:rsidRPr="0097473F">
        <w:rPr>
          <w:rFonts w:ascii="GHEA Grapalat" w:hAnsi="GHEA Grapalat" w:cs="GHEA Grapalat"/>
          <w:lang w:val="hy-AM"/>
        </w:rPr>
        <w:t xml:space="preserve"> կամ հարակից տեխնիկական ոլորտ:</w:t>
      </w:r>
    </w:p>
    <w:p w14:paraId="26EE3B38" w14:textId="77777777" w:rsidR="00F748F2" w:rsidRPr="0097473F" w:rsidRDefault="00F748F2" w:rsidP="00F748F2">
      <w:pPr>
        <w:pStyle w:val="aa"/>
        <w:numPr>
          <w:ilvl w:val="0"/>
          <w:numId w:val="35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Շենքերի և ենթակառուցվածքների կառավարման</w:t>
      </w:r>
      <w:r>
        <w:rPr>
          <w:rFonts w:ascii="GHEA Grapalat" w:hAnsi="GHEA Grapalat" w:cs="GHEA Grapalat"/>
          <w:lang w:val="hy-AM"/>
        </w:rPr>
        <w:t xml:space="preserve"> կամ </w:t>
      </w:r>
      <w:r w:rsidRPr="0097473F">
        <w:rPr>
          <w:rFonts w:ascii="GHEA Grapalat" w:hAnsi="GHEA Grapalat" w:cs="GHEA Grapalat"/>
          <w:lang w:val="hy-AM"/>
        </w:rPr>
        <w:t xml:space="preserve">շինարարական վերահսկողության կամ ենթակառուցվածքային համապատասխանության ոլորտում </w:t>
      </w:r>
      <w:r>
        <w:rPr>
          <w:rFonts w:ascii="GHEA Grapalat" w:hAnsi="GHEA Grapalat" w:cs="GHEA Grapalat"/>
          <w:lang w:val="hy-AM"/>
        </w:rPr>
        <w:t xml:space="preserve">առնվազն երեք տարվա </w:t>
      </w:r>
      <w:r w:rsidRPr="0097473F">
        <w:rPr>
          <w:rFonts w:ascii="GHEA Grapalat" w:hAnsi="GHEA Grapalat" w:cs="GHEA Grapalat"/>
          <w:lang w:val="hy-AM"/>
        </w:rPr>
        <w:t>աշխատանքային փորձ:</w:t>
      </w:r>
    </w:p>
    <w:p w14:paraId="1C6288D8" w14:textId="77777777" w:rsidR="00F748F2" w:rsidRPr="0097473F" w:rsidRDefault="00F748F2" w:rsidP="00F748F2">
      <w:pPr>
        <w:pStyle w:val="aa"/>
        <w:numPr>
          <w:ilvl w:val="0"/>
          <w:numId w:val="35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ՀՀ շինարարական նորմեր և կանոններ. Տեղական օրենսդրության և տեխնիկական ստանդարտների խորը իմացություն:</w:t>
      </w:r>
    </w:p>
    <w:p w14:paraId="0B289479" w14:textId="77777777" w:rsidR="00F748F2" w:rsidRPr="0097473F" w:rsidRDefault="00F748F2" w:rsidP="00F748F2">
      <w:pPr>
        <w:pStyle w:val="aa"/>
        <w:numPr>
          <w:ilvl w:val="0"/>
          <w:numId w:val="35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lastRenderedPageBreak/>
        <w:t>Առողջության և անվտանգության նորմեր. Աշխատանքի անվտանգության և հակահրդեհային կանոնների տիրապետում:</w:t>
      </w:r>
    </w:p>
    <w:p w14:paraId="2ED49CCE" w14:textId="77777777" w:rsidR="00F748F2" w:rsidRPr="0097473F" w:rsidRDefault="00F748F2" w:rsidP="00F748F2">
      <w:pPr>
        <w:pStyle w:val="aa"/>
        <w:numPr>
          <w:ilvl w:val="0"/>
          <w:numId w:val="35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Նախագծային փաստաթղթերի ընթերցում,. ճարտարապետական և շինարարական գծագրերը հասկանալու և վերլուծելու ունակություն:</w:t>
      </w:r>
      <w:r w:rsidRPr="0097473F">
        <w:rPr>
          <w:rFonts w:ascii="Courier New" w:hAnsi="Courier New" w:cs="Courier New"/>
          <w:lang w:val="hy-AM"/>
        </w:rPr>
        <w:t> </w:t>
      </w:r>
    </w:p>
    <w:p w14:paraId="2D90632E" w14:textId="77777777" w:rsidR="00F748F2" w:rsidRPr="0097473F" w:rsidRDefault="00F748F2" w:rsidP="00F748F2">
      <w:pPr>
        <w:pStyle w:val="aa"/>
        <w:numPr>
          <w:ilvl w:val="0"/>
          <w:numId w:val="35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Կապալառուների հետ աշխատանքների համակարգման և տարածքների ֆիզիկական համապատասխանության կառավարման փորձ:</w:t>
      </w:r>
    </w:p>
    <w:p w14:paraId="1739951C" w14:textId="77777777" w:rsidR="00F748F2" w:rsidRPr="0097473F" w:rsidRDefault="00F748F2" w:rsidP="00F748F2">
      <w:pPr>
        <w:pStyle w:val="aa"/>
        <w:numPr>
          <w:ilvl w:val="0"/>
          <w:numId w:val="35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Հաստատությունների տեսչական ստուգումներ անցկացնելու և համապատասխանության վերաբերյալ մանրամասն հաշվետվություններ կազմելու ունակություն:</w:t>
      </w:r>
    </w:p>
    <w:p w14:paraId="171A0BE5" w14:textId="77777777" w:rsidR="00F748F2" w:rsidRPr="0097473F" w:rsidRDefault="00F748F2" w:rsidP="00F748F2">
      <w:pPr>
        <w:pStyle w:val="aa"/>
        <w:numPr>
          <w:ilvl w:val="0"/>
          <w:numId w:val="35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Կազմակերպչական և համակարգման ուժեղ հմտություններ՝ տարբեր տեղակայում ունեցող բազմաթիվ օբյեկտների հետ աշխատելու համար:</w:t>
      </w:r>
    </w:p>
    <w:p w14:paraId="5D4716EC" w14:textId="77777777" w:rsidR="00F748F2" w:rsidRPr="0097473F" w:rsidRDefault="00F748F2" w:rsidP="00F748F2">
      <w:pPr>
        <w:pStyle w:val="aa"/>
        <w:numPr>
          <w:ilvl w:val="0"/>
          <w:numId w:val="35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Հայերենի սահուն տիրապետում. անգլերենի բազային իմացությունը պարտադիր է՝ փաստաթղթավորման նպատակներով:</w:t>
      </w:r>
    </w:p>
    <w:p w14:paraId="0B47478F" w14:textId="77777777" w:rsidR="00F748F2" w:rsidRPr="00540E08" w:rsidRDefault="00F748F2" w:rsidP="00F748F2">
      <w:pPr>
        <w:pStyle w:val="aa"/>
        <w:spacing w:before="0" w:after="0"/>
        <w:ind w:left="1267" w:right="-9"/>
        <w:jc w:val="both"/>
        <w:rPr>
          <w:rFonts w:ascii="GHEA Grapalat" w:hAnsi="GHEA Grapalat"/>
          <w:lang w:val="hy-AM"/>
        </w:rPr>
      </w:pPr>
      <w:r w:rsidRPr="00540E08">
        <w:rPr>
          <w:rFonts w:ascii="GHEA Grapalat" w:hAnsi="GHEA Grapalat"/>
          <w:b/>
          <w:lang w:val="hy-AM"/>
        </w:rPr>
        <w:t xml:space="preserve">       </w:t>
      </w:r>
    </w:p>
    <w:p w14:paraId="5FA558E7" w14:textId="77777777" w:rsidR="006B40D7" w:rsidRPr="003C1B77" w:rsidRDefault="006B40D7" w:rsidP="006B40D7">
      <w:pPr>
        <w:tabs>
          <w:tab w:val="left" w:pos="567"/>
        </w:tabs>
        <w:spacing w:after="0"/>
        <w:ind w:right="-63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83166AE" w14:textId="4F0A3D5A" w:rsidR="00A972BA" w:rsidRPr="006C656F" w:rsidRDefault="00FE1B90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5A3E1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738F0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հունիս</w:t>
      </w:r>
      <w:r w:rsidR="00256E5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B3F0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18</w:t>
      </w:r>
      <w:bookmarkStart w:id="0" w:name="_GoBack"/>
      <w:bookmarkEnd w:id="0"/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6BA7C0C9" w14:textId="18980783" w:rsidR="005A3E18" w:rsidRPr="005A3E18" w:rsidRDefault="009E6112" w:rsidP="005852CC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FE1B90"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B07981">
        <w:rPr>
          <w:rFonts w:ascii="GHEA Grapalat" w:hAnsi="GHEA Grapalat" w:cs="Calibri"/>
          <w:b/>
          <w:color w:val="0A0A0A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D5743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ՀՀ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B87954" w:rsidRPr="00B87954">
        <w:rPr>
          <w:rFonts w:ascii="GHEA Grapalat" w:hAnsi="GHEA Grapalat"/>
          <w:color w:val="000000"/>
          <w:sz w:val="24"/>
          <w:szCs w:val="24"/>
          <w:lang w:val="hy-AM"/>
        </w:rPr>
        <w:t>Դավթաշեն, 4-րդ թաղամաս, 17/10 շենք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44AFECBF" w:rsidR="00857FA2" w:rsidRPr="005852CC" w:rsidRDefault="006C656F" w:rsidP="005852CC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</w:p>
    <w:p w14:paraId="6EEE251C" w14:textId="72F70DF6" w:rsidR="00A972BA" w:rsidRDefault="00FE1B90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6FB5E569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7265E75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lastRenderedPageBreak/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7037625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39D29A70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FE1B90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FE1B90">
      <w:pgSz w:w="12240" w:h="15840"/>
      <w:pgMar w:top="540" w:right="1170" w:bottom="1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720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3C1094"/>
    <w:multiLevelType w:val="hybridMultilevel"/>
    <w:tmpl w:val="77B86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D4B73A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GHEA Grapalat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9747D"/>
    <w:multiLevelType w:val="hybridMultilevel"/>
    <w:tmpl w:val="78664500"/>
    <w:lvl w:ilvl="0" w:tplc="A1302D18">
      <w:start w:val="1"/>
      <w:numFmt w:val="decimal"/>
      <w:lvlText w:val="%1."/>
      <w:lvlJc w:val="left"/>
      <w:pPr>
        <w:ind w:left="644" w:hanging="360"/>
      </w:pPr>
      <w:rPr>
        <w:lang w:val="hy-AM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FEFC29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9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1">
    <w:nsid w:val="74A07091"/>
    <w:multiLevelType w:val="hybridMultilevel"/>
    <w:tmpl w:val="5E5A1CAA"/>
    <w:lvl w:ilvl="0" w:tplc="0409000F">
      <w:start w:val="1"/>
      <w:numFmt w:val="decimal"/>
      <w:lvlText w:val="%1."/>
      <w:lvlJc w:val="left"/>
      <w:pPr>
        <w:ind w:left="1366" w:hanging="360"/>
      </w:pPr>
    </w:lvl>
    <w:lvl w:ilvl="1" w:tplc="04090019" w:tentative="1">
      <w:start w:val="1"/>
      <w:numFmt w:val="lowerLetter"/>
      <w:lvlText w:val="%2."/>
      <w:lvlJc w:val="left"/>
      <w:pPr>
        <w:ind w:left="2086" w:hanging="360"/>
      </w:pPr>
    </w:lvl>
    <w:lvl w:ilvl="2" w:tplc="0409001B" w:tentative="1">
      <w:start w:val="1"/>
      <w:numFmt w:val="lowerRoman"/>
      <w:lvlText w:val="%3."/>
      <w:lvlJc w:val="right"/>
      <w:pPr>
        <w:ind w:left="2806" w:hanging="180"/>
      </w:pPr>
    </w:lvl>
    <w:lvl w:ilvl="3" w:tplc="0409000F" w:tentative="1">
      <w:start w:val="1"/>
      <w:numFmt w:val="decimal"/>
      <w:lvlText w:val="%4."/>
      <w:lvlJc w:val="left"/>
      <w:pPr>
        <w:ind w:left="3526" w:hanging="360"/>
      </w:pPr>
    </w:lvl>
    <w:lvl w:ilvl="4" w:tplc="04090019" w:tentative="1">
      <w:start w:val="1"/>
      <w:numFmt w:val="lowerLetter"/>
      <w:lvlText w:val="%5."/>
      <w:lvlJc w:val="left"/>
      <w:pPr>
        <w:ind w:left="4246" w:hanging="360"/>
      </w:pPr>
    </w:lvl>
    <w:lvl w:ilvl="5" w:tplc="0409001B" w:tentative="1">
      <w:start w:val="1"/>
      <w:numFmt w:val="lowerRoman"/>
      <w:lvlText w:val="%6."/>
      <w:lvlJc w:val="right"/>
      <w:pPr>
        <w:ind w:left="4966" w:hanging="180"/>
      </w:pPr>
    </w:lvl>
    <w:lvl w:ilvl="6" w:tplc="0409000F" w:tentative="1">
      <w:start w:val="1"/>
      <w:numFmt w:val="decimal"/>
      <w:lvlText w:val="%7."/>
      <w:lvlJc w:val="left"/>
      <w:pPr>
        <w:ind w:left="5686" w:hanging="360"/>
      </w:pPr>
    </w:lvl>
    <w:lvl w:ilvl="7" w:tplc="04090019" w:tentative="1">
      <w:start w:val="1"/>
      <w:numFmt w:val="lowerLetter"/>
      <w:lvlText w:val="%8."/>
      <w:lvlJc w:val="left"/>
      <w:pPr>
        <w:ind w:left="6406" w:hanging="360"/>
      </w:pPr>
    </w:lvl>
    <w:lvl w:ilvl="8" w:tplc="040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32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5"/>
  </w:num>
  <w:num w:numId="7">
    <w:abstractNumId w:val="26"/>
  </w:num>
  <w:num w:numId="8">
    <w:abstractNumId w:val="16"/>
  </w:num>
  <w:num w:numId="9">
    <w:abstractNumId w:val="20"/>
  </w:num>
  <w:num w:numId="10">
    <w:abstractNumId w:val="14"/>
  </w:num>
  <w:num w:numId="11">
    <w:abstractNumId w:val="5"/>
  </w:num>
  <w:num w:numId="12">
    <w:abstractNumId w:val="23"/>
  </w:num>
  <w:num w:numId="13">
    <w:abstractNumId w:val="21"/>
  </w:num>
  <w:num w:numId="14">
    <w:abstractNumId w:val="11"/>
  </w:num>
  <w:num w:numId="15">
    <w:abstractNumId w:val="0"/>
  </w:num>
  <w:num w:numId="16">
    <w:abstractNumId w:val="10"/>
  </w:num>
  <w:num w:numId="17">
    <w:abstractNumId w:val="32"/>
  </w:num>
  <w:num w:numId="18">
    <w:abstractNumId w:val="13"/>
  </w:num>
  <w:num w:numId="19">
    <w:abstractNumId w:val="24"/>
  </w:num>
  <w:num w:numId="20">
    <w:abstractNumId w:val="30"/>
  </w:num>
  <w:num w:numId="21">
    <w:abstractNumId w:val="9"/>
  </w:num>
  <w:num w:numId="22">
    <w:abstractNumId w:val="8"/>
  </w:num>
  <w:num w:numId="23">
    <w:abstractNumId w:val="18"/>
  </w:num>
  <w:num w:numId="24">
    <w:abstractNumId w:val="27"/>
  </w:num>
  <w:num w:numId="25">
    <w:abstractNumId w:val="7"/>
  </w:num>
  <w:num w:numId="26">
    <w:abstractNumId w:val="33"/>
  </w:num>
  <w:num w:numId="27">
    <w:abstractNumId w:val="29"/>
  </w:num>
  <w:num w:numId="28">
    <w:abstractNumId w:val="19"/>
  </w:num>
  <w:num w:numId="29">
    <w:abstractNumId w:val="17"/>
  </w:num>
  <w:num w:numId="30">
    <w:abstractNumId w:val="31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5"/>
  </w:num>
  <w:num w:numId="34">
    <w:abstractNumId w:val="28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6B9D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56E53"/>
    <w:rsid w:val="0026063C"/>
    <w:rsid w:val="0026761F"/>
    <w:rsid w:val="00271141"/>
    <w:rsid w:val="00271227"/>
    <w:rsid w:val="0027503F"/>
    <w:rsid w:val="002823FB"/>
    <w:rsid w:val="00286290"/>
    <w:rsid w:val="00297670"/>
    <w:rsid w:val="002A4154"/>
    <w:rsid w:val="002B36EE"/>
    <w:rsid w:val="002C2201"/>
    <w:rsid w:val="002C4312"/>
    <w:rsid w:val="002D7DD4"/>
    <w:rsid w:val="002E5760"/>
    <w:rsid w:val="002F277E"/>
    <w:rsid w:val="002F51D1"/>
    <w:rsid w:val="00310681"/>
    <w:rsid w:val="00315761"/>
    <w:rsid w:val="00345308"/>
    <w:rsid w:val="00345D48"/>
    <w:rsid w:val="003473B9"/>
    <w:rsid w:val="00350854"/>
    <w:rsid w:val="003547DB"/>
    <w:rsid w:val="003703FE"/>
    <w:rsid w:val="00370AF5"/>
    <w:rsid w:val="003738F0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579D9"/>
    <w:rsid w:val="00464BC2"/>
    <w:rsid w:val="00483C1F"/>
    <w:rsid w:val="00484FBD"/>
    <w:rsid w:val="00487535"/>
    <w:rsid w:val="00491B64"/>
    <w:rsid w:val="00495E4D"/>
    <w:rsid w:val="004D77BD"/>
    <w:rsid w:val="004E6BFF"/>
    <w:rsid w:val="0050623C"/>
    <w:rsid w:val="00511075"/>
    <w:rsid w:val="0053614C"/>
    <w:rsid w:val="00540DA5"/>
    <w:rsid w:val="00555CC1"/>
    <w:rsid w:val="00580E3A"/>
    <w:rsid w:val="005852CC"/>
    <w:rsid w:val="005A31DE"/>
    <w:rsid w:val="005A3E18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0D7"/>
    <w:rsid w:val="006B4F5C"/>
    <w:rsid w:val="006B7916"/>
    <w:rsid w:val="006C0BCC"/>
    <w:rsid w:val="006C17B2"/>
    <w:rsid w:val="006C1F76"/>
    <w:rsid w:val="006C3C62"/>
    <w:rsid w:val="006C656F"/>
    <w:rsid w:val="006E0448"/>
    <w:rsid w:val="007012C3"/>
    <w:rsid w:val="00710EB2"/>
    <w:rsid w:val="00711CCF"/>
    <w:rsid w:val="00713522"/>
    <w:rsid w:val="00734F42"/>
    <w:rsid w:val="007421F9"/>
    <w:rsid w:val="007440D7"/>
    <w:rsid w:val="00752388"/>
    <w:rsid w:val="00755CD4"/>
    <w:rsid w:val="00771057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E6D9B"/>
    <w:rsid w:val="007F1452"/>
    <w:rsid w:val="007F1E4D"/>
    <w:rsid w:val="008053FA"/>
    <w:rsid w:val="0081337C"/>
    <w:rsid w:val="00850829"/>
    <w:rsid w:val="00857FA2"/>
    <w:rsid w:val="00871CE3"/>
    <w:rsid w:val="00884582"/>
    <w:rsid w:val="0088708C"/>
    <w:rsid w:val="008B0237"/>
    <w:rsid w:val="008B3F0E"/>
    <w:rsid w:val="008C3CE7"/>
    <w:rsid w:val="008C5619"/>
    <w:rsid w:val="008C5B28"/>
    <w:rsid w:val="008E6E53"/>
    <w:rsid w:val="00900496"/>
    <w:rsid w:val="00901031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9F3B9B"/>
    <w:rsid w:val="00A02B16"/>
    <w:rsid w:val="00A14BB0"/>
    <w:rsid w:val="00A31718"/>
    <w:rsid w:val="00A31FBA"/>
    <w:rsid w:val="00A326D1"/>
    <w:rsid w:val="00A34143"/>
    <w:rsid w:val="00A3702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6F99"/>
    <w:rsid w:val="00AD26F9"/>
    <w:rsid w:val="00AD5179"/>
    <w:rsid w:val="00AD6C51"/>
    <w:rsid w:val="00AE0F3A"/>
    <w:rsid w:val="00AF1173"/>
    <w:rsid w:val="00B07981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87954"/>
    <w:rsid w:val="00B95000"/>
    <w:rsid w:val="00BB32BF"/>
    <w:rsid w:val="00BD004F"/>
    <w:rsid w:val="00BD2D2D"/>
    <w:rsid w:val="00BD5743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12E2"/>
    <w:rsid w:val="00C35A0C"/>
    <w:rsid w:val="00C52BDD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4545F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149A"/>
    <w:rsid w:val="00DC3EE5"/>
    <w:rsid w:val="00DC7ECB"/>
    <w:rsid w:val="00DD4561"/>
    <w:rsid w:val="00DF01DE"/>
    <w:rsid w:val="00DF0B07"/>
    <w:rsid w:val="00DF6DE0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48F2"/>
    <w:rsid w:val="00F77088"/>
    <w:rsid w:val="00F772A0"/>
    <w:rsid w:val="00F81BB4"/>
    <w:rsid w:val="00F86B63"/>
    <w:rsid w:val="00F924F8"/>
    <w:rsid w:val="00F9621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  <w:rsid w:val="00FE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a">
    <w:name w:val="Body Text"/>
    <w:basedOn w:val="a"/>
    <w:link w:val="ab"/>
    <w:qFormat/>
    <w:rsid w:val="00FE1B90"/>
    <w:pPr>
      <w:spacing w:before="180" w:after="180" w:line="240" w:lineRule="auto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qFormat/>
    <w:rsid w:val="00FE1B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a">
    <w:name w:val="Body Text"/>
    <w:basedOn w:val="a"/>
    <w:link w:val="ab"/>
    <w:qFormat/>
    <w:rsid w:val="00FE1B90"/>
    <w:pPr>
      <w:spacing w:before="180" w:after="180" w:line="240" w:lineRule="auto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qFormat/>
    <w:rsid w:val="00FE1B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2023-12-22T11:31:00Z</cp:lastPrinted>
  <dcterms:created xsi:type="dcterms:W3CDTF">2026-02-03T10:41:00Z</dcterms:created>
  <dcterms:modified xsi:type="dcterms:W3CDTF">2026-06-15T06:27:00Z</dcterms:modified>
</cp:coreProperties>
</file>