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5C632F57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2-3</w:t>
      </w:r>
      <w:r w:rsidR="005E25BE">
        <w:rPr>
          <w:rFonts w:ascii="GHEA Grapalat" w:hAnsi="GHEA Grapalat"/>
          <w:b/>
          <w:sz w:val="24"/>
          <w:szCs w:val="24"/>
          <w:lang w:val="hy-AM"/>
        </w:rPr>
        <w:t>2</w:t>
      </w:r>
      <w:r w:rsidR="00F602F0" w:rsidRPr="00E60D4A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E97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71257559" w:rsidR="004D63DA" w:rsidRPr="005E25BE" w:rsidRDefault="004D63DA" w:rsidP="00E1097C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5E25BE">
        <w:rPr>
          <w:rFonts w:ascii="GHEA Grapalat" w:hAnsi="GHEA Grapalat" w:cs="Helvetica"/>
          <w:color w:val="auto"/>
          <w:lang w:val="hy-AM"/>
        </w:rPr>
        <w:t>Հ</w:t>
      </w:r>
      <w:r w:rsidR="00E60D4A" w:rsidRPr="005E25BE">
        <w:rPr>
          <w:rFonts w:ascii="GHEA Grapalat" w:hAnsi="GHEA Grapalat" w:cs="Helvetica"/>
          <w:color w:val="auto"/>
          <w:lang w:val="hy-AM"/>
        </w:rPr>
        <w:t xml:space="preserve">այաստանի </w:t>
      </w:r>
      <w:r w:rsidR="005E25BE" w:rsidRPr="005E25BE">
        <w:rPr>
          <w:rFonts w:ascii="GHEA Grapalat" w:hAnsi="GHEA Grapalat" w:cs="Helvetica"/>
          <w:color w:val="auto"/>
          <w:lang w:val="hy-AM"/>
        </w:rPr>
        <w:t>Հանրապետություն, ք. Երևան, Կենտրոն վարչական շրջան, փ</w:t>
      </w:r>
      <w:r w:rsidR="005E25BE">
        <w:rPr>
          <w:rFonts w:ascii="Cambria Math" w:hAnsi="Cambria Math" w:cs="Helvetica"/>
          <w:color w:val="auto"/>
          <w:lang w:val="hy-AM"/>
        </w:rPr>
        <w:t>․</w:t>
      </w:r>
      <w:r w:rsidR="005E25BE" w:rsidRPr="005E25BE">
        <w:rPr>
          <w:rFonts w:ascii="GHEA Grapalat" w:hAnsi="GHEA Grapalat" w:cs="Helvetica"/>
          <w:color w:val="auto"/>
          <w:lang w:val="hy-AM"/>
        </w:rPr>
        <w:t xml:space="preserve"> Քաջազնունի 11</w:t>
      </w:r>
      <w:r w:rsidR="008551C8" w:rsidRPr="005E25BE">
        <w:rPr>
          <w:rFonts w:ascii="GHEA Grapalat" w:hAnsi="GHEA Grapalat" w:cs="Helvetica"/>
          <w:color w:val="auto"/>
          <w:lang w:val="hy-AM"/>
        </w:rPr>
        <w:t>։</w:t>
      </w:r>
    </w:p>
    <w:p w14:paraId="4BB49C38" w14:textId="77777777" w:rsidR="00A219C0" w:rsidRPr="00E60D4A" w:rsidRDefault="00A219C0" w:rsidP="004D63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D13F82B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5E25BE">
        <w:rPr>
          <w:rFonts w:ascii="GHEA Grapalat" w:hAnsi="GHEA Grapalat"/>
          <w:sz w:val="24"/>
          <w:szCs w:val="24"/>
          <w:lang w:val="hy-AM"/>
        </w:rPr>
        <w:t>2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F522F31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5E25BE">
        <w:rPr>
          <w:rFonts w:ascii="GHEA Grapalat" w:hAnsi="GHEA Grapalat"/>
          <w:sz w:val="24"/>
          <w:szCs w:val="24"/>
          <w:lang w:val="hy-AM"/>
        </w:rPr>
        <w:t>2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23326C1C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5E25BE">
        <w:rPr>
          <w:rFonts w:ascii="GHEA Grapalat" w:hAnsi="GHEA Grapalat"/>
          <w:sz w:val="24"/>
          <w:szCs w:val="24"/>
          <w:lang w:val="hy-AM"/>
        </w:rPr>
        <w:t>2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5B9E1680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E7787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666564" w:rsidRPr="0066656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666564" w:rsidRPr="0066656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9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794BBF91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66564" w:rsidRPr="0066656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5E25BE">
        <w:rPr>
          <w:rFonts w:ascii="GHEA Grapalat" w:hAnsi="GHEA Grapalat" w:cs="GHEA Grapalat"/>
          <w:sz w:val="24"/>
          <w:szCs w:val="24"/>
          <w:lang w:val="hy-AM"/>
        </w:rPr>
        <w:t>14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5E25BE">
        <w:rPr>
          <w:rFonts w:ascii="GHEA Grapalat" w:hAnsi="GHEA Grapalat" w:cs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7BEB43E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66564" w:rsidRPr="00666564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5E25BE">
        <w:rPr>
          <w:rFonts w:ascii="GHEA Grapalat" w:hAnsi="GHEA Grapalat" w:cs="GHEA Grapalat"/>
          <w:sz w:val="24"/>
          <w:szCs w:val="24"/>
          <w:lang w:val="hy-AM"/>
        </w:rPr>
        <w:t>1</w:t>
      </w:r>
      <w:bookmarkStart w:id="0" w:name="_GoBack"/>
      <w:bookmarkEnd w:id="0"/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EDA5B4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1E7787">
        <w:rPr>
          <w:rFonts w:ascii="GHEA Grapalat" w:hAnsi="GHEA Grapalat" w:cs="Helvetica"/>
          <w:b/>
          <w:sz w:val="24"/>
          <w:szCs w:val="24"/>
          <w:lang w:val="hy-AM"/>
        </w:rPr>
        <w:t>6707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870C29">
        <w:rPr>
          <w:rFonts w:ascii="GHEA Grapalat" w:hAnsi="GHEA Grapalat" w:cs="Sylfaen"/>
          <w:sz w:val="24"/>
          <w:szCs w:val="24"/>
          <w:lang w:val="hy-AM"/>
        </w:rPr>
        <w:t>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յոթանասուն</w:t>
      </w:r>
      <w:r w:rsidR="00656EF3">
        <w:rPr>
          <w:rFonts w:ascii="GHEA Grapalat" w:hAnsi="GHEA Grapalat" w:cs="Sylfaen"/>
          <w:sz w:val="24"/>
          <w:szCs w:val="24"/>
          <w:lang w:val="hy-AM"/>
        </w:rPr>
        <w:t>ե</w:t>
      </w:r>
      <w:r w:rsidR="00870C29">
        <w:rPr>
          <w:rFonts w:ascii="GHEA Grapalat" w:hAnsi="GHEA Grapalat" w:cs="Sylfaen"/>
          <w:sz w:val="24"/>
          <w:szCs w:val="24"/>
          <w:lang w:val="hy-AM"/>
        </w:rPr>
        <w:t>րեկու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76E223AF" w:rsidR="003D3030" w:rsidRPr="00D63799" w:rsidRDefault="005E25BE" w:rsidP="0074308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C46708" w:rsidRPr="00743081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վարչական դատավարության օրենսգիրք</w:t>
        </w:r>
      </w:hyperlink>
    </w:p>
    <w:p w14:paraId="45FC0339" w14:textId="34B296CF" w:rsidR="00DB5819" w:rsidRPr="00743081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(գլուխներ՝ 7-րդ, 12-րդ, 13-րդ, 14-րդ, 22-րդ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7D6DFC55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https://www.arlis.am/hy/acts/209969/latest</w:t>
      </w:r>
    </w:p>
    <w:p w14:paraId="4570748F" w14:textId="4630CF15" w:rsidR="00D63799" w:rsidRPr="00C46708" w:rsidRDefault="00743081" w:rsidP="00D367A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cs="Sylfaen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«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ազատության մասին» օրենք</w:t>
      </w:r>
    </w:p>
    <w:p w14:paraId="7EAF0D5C" w14:textId="26632AAB" w:rsidR="002400D8" w:rsidRPr="00666564" w:rsidRDefault="00643A99" w:rsidP="00D367AD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743081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666564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FF9DBD6" w14:textId="2B82E380" w:rsidR="00D63799" w:rsidRPr="00E33FC4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https://www.arlis.am/hy/acts/218688/latest</w:t>
      </w:r>
    </w:p>
    <w:p w14:paraId="093DA2DD" w14:textId="3FB96ABF" w:rsidR="00D63799" w:rsidRPr="00C46708" w:rsidRDefault="00C46708" w:rsidP="00C46708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0" w:right="57" w:firstLine="0"/>
        <w:jc w:val="both"/>
        <w:rPr>
          <w:rFonts w:cs="Sylfaen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դատավարության օրենսգիրք</w:t>
      </w:r>
    </w:p>
    <w:p w14:paraId="7ED29E4C" w14:textId="008C7C20" w:rsidR="00DB5819" w:rsidRPr="00C4670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cs="Sylfaen"/>
        </w:rPr>
      </w:pPr>
      <w:r w:rsidRPr="00C46708">
        <w:rPr>
          <w:rFonts w:cs="Sylfaen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գլուխներ՝ 12, 14, 15, 53, 56</w:t>
      </w:r>
      <w:r w:rsidRPr="00C46708">
        <w:rPr>
          <w:rFonts w:cs="Sylfaen"/>
        </w:rPr>
        <w:t>)</w:t>
      </w:r>
    </w:p>
    <w:p w14:paraId="298A9568" w14:textId="33BE2AFB" w:rsidR="008C3A33" w:rsidRDefault="0005309C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6656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 w:rsidRPr="00666564"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8C3A33" w:rsidRPr="0074532D">
        <w:rPr>
          <w:rStyle w:val="Hyperlink"/>
          <w:color w:val="282A3C"/>
          <w:u w:val="none"/>
          <w:lang w:val="hy-AM"/>
        </w:rPr>
        <w:t>՝</w:t>
      </w:r>
      <w:r>
        <w:rPr>
          <w:rStyle w:val="Hyperlink"/>
          <w:color w:val="282A3C"/>
          <w:u w:val="none"/>
          <w:lang w:val="hy-AM"/>
        </w:rPr>
        <w:t xml:space="preserve"> 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690853A8" w14:textId="1B4516EB" w:rsidR="002400D8" w:rsidRPr="00C46708" w:rsidRDefault="00C46708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հիմունքների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վարչական վարույթի մասին 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C46708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37FF8DFF" w14:textId="4018A3A3" w:rsidR="0005309C" w:rsidRPr="005E25BE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25BE">
        <w:rPr>
          <w:rFonts w:cs="Sylfaen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Հոդված՝ 3, 19, 20, 21, 33, 43, 46, 54</w:t>
      </w:r>
      <w:r w:rsidRPr="005E25BE">
        <w:rPr>
          <w:rFonts w:cs="Sylfaen"/>
          <w:lang w:val="hy-AM"/>
        </w:rPr>
        <w:t>)</w:t>
      </w:r>
    </w:p>
    <w:p w14:paraId="3A6A9B5F" w14:textId="0F044587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05309C" w:rsidRPr="0005309C">
          <w:rPr>
            <w:lang w:val="hy-AM"/>
          </w:rPr>
          <w:t xml:space="preserve"> </w:t>
        </w:r>
        <w:r w:rsidR="00743081" w:rsidRPr="0074308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https://www.arlis.am/hy/acts/220987/latest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5E25BE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4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5E25BE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5E25BE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5E25BE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lastRenderedPageBreak/>
        <w:t xml:space="preserve"> </w:t>
      </w:r>
      <w:hyperlink r:id="rId21" w:tgtFrame="_blank" w:history="1">
        <w:hyperlink r:id="rId22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0C4CD8F3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CE65BD0" w14:textId="16075128" w:rsidR="0005309C" w:rsidRPr="00481CF1" w:rsidRDefault="00481CF1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Վարչական</w:t>
      </w:r>
      <w:r w:rsidR="00C46708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իրավախախտումների վերաբերյալ ՀՀ օրենսգիրք</w:t>
      </w:r>
      <w:r w:rsidR="00D367AD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      </w:t>
      </w:r>
    </w:p>
    <w:p w14:paraId="3D3E340A" w14:textId="610C543F" w:rsidR="00A924F5" w:rsidRPr="0005309C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="00A924F5" w:rsidRPr="0005309C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05309C">
        <w:rPr>
          <w:lang w:val="hy-AM"/>
        </w:rPr>
        <w:t xml:space="preserve">  </w:t>
      </w:r>
      <w:r w:rsidR="00C46708" w:rsidRPr="00C467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1EF44AB1" w14:textId="5C7B571C" w:rsidR="0005309C" w:rsidRPr="00D367AD" w:rsidRDefault="005E25BE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hyperlink r:id="rId24" w:tgtFrame="_blank" w:history="1">
        <w:r w:rsidR="00481CF1" w:rsidRPr="00481CF1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Հայաստանի Հանրապետության քաղաքացիական դատավարության օրենսգիրք</w:t>
        </w:r>
      </w:hyperlink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</w:p>
    <w:p w14:paraId="2BD935CC" w14:textId="2DCAB3C2" w:rsidR="0005309C" w:rsidRDefault="00A1296E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05309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302F2C" w:rsidRPr="00302F2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481CF1" w:rsidRPr="00481CF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1621D580" w14:textId="77777777" w:rsidR="008551C8" w:rsidRDefault="005E25BE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5" w:tgtFrame="_blank" w:history="1"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02C9A1B2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302F2C" w:rsidRPr="00372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81CF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6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DEC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5309C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787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77421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2F6352"/>
    <w:rsid w:val="00302F2C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2A4E"/>
    <w:rsid w:val="003723B4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81CF1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E25BE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66564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3081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46708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367A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3FC4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1155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https://www.arlis.am/hy/acts/21869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6811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2860-AECF-4DA9-8A2E-3038DF7D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2025-03-18T04:40:00Z</cp:lastPrinted>
  <dcterms:created xsi:type="dcterms:W3CDTF">2025-03-17T13:03:00Z</dcterms:created>
  <dcterms:modified xsi:type="dcterms:W3CDTF">2026-06-12T06:22:00Z</dcterms:modified>
</cp:coreProperties>
</file>