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05AC9102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մարդկային ռեսուրսների կառավարման </w:t>
      </w:r>
      <w:r w:rsidRPr="00106A96">
        <w:rPr>
          <w:rFonts w:ascii="GHEA Grapalat" w:hAnsi="GHEA Grapalat"/>
          <w:b/>
          <w:bCs/>
          <w:sz w:val="24"/>
          <w:szCs w:val="24"/>
          <w:lang w:val="hy-AM"/>
        </w:rPr>
        <w:t>վարչության</w:t>
      </w:r>
      <w:r w:rsidRPr="00106A96">
        <w:rPr>
          <w:b/>
          <w:bCs/>
          <w:sz w:val="21"/>
          <w:szCs w:val="21"/>
          <w:lang w:val="hy-AM"/>
        </w:rPr>
        <w:t xml:space="preserve"> </w:t>
      </w:r>
      <w:r w:rsidR="00106A96" w:rsidRPr="00106A96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>քաղաքացիական</w:t>
      </w:r>
      <w:r w:rsidR="00106A96" w:rsidRPr="00106A9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ծառայության համալրման</w:t>
      </w:r>
      <w:r w:rsidR="00106A96" w:rsidRPr="00106A96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ավագ մասնագետի</w:t>
      </w:r>
      <w:r w:rsidR="00106A96" w:rsidRPr="00106A96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="00106A96" w:rsidRPr="00106A9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27-34.1-Մ3-43</w:t>
      </w:r>
      <w:r w:rsidR="00106A96" w:rsidRPr="00106A96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617BA84" w14:textId="61FA6D05" w:rsidR="00095565" w:rsidRPr="001D35D5" w:rsidRDefault="003B3617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095565">
        <w:rPr>
          <w:rFonts w:ascii="GHEA Grapalat" w:hAnsi="GHEA Grapalat" w:cs="Sylfaen"/>
          <w:b/>
          <w:lang w:val="hy-AM"/>
        </w:rPr>
        <w:t>Աշխատավայրը</w:t>
      </w:r>
      <w:r w:rsidR="004D63DA" w:rsidRPr="00095565">
        <w:rPr>
          <w:rFonts w:ascii="GHEA Grapalat" w:hAnsi="GHEA Grapalat" w:cs="Sylfaen"/>
          <w:lang w:val="hy-AM"/>
        </w:rPr>
        <w:t xml:space="preserve">՝ </w:t>
      </w:r>
      <w:r w:rsidR="001D35D5" w:rsidRPr="001D35D5">
        <w:rPr>
          <w:rFonts w:ascii="GHEA Grapalat" w:hAnsi="GHEA Grapalat"/>
          <w:lang w:val="hy-AM"/>
        </w:rPr>
        <w:t xml:space="preserve">Հայաստանի Հանրապետություն, ք. </w:t>
      </w:r>
      <w:proofErr w:type="spellStart"/>
      <w:r w:rsidR="001D35D5" w:rsidRPr="001D35D5">
        <w:rPr>
          <w:rFonts w:ascii="GHEA Grapalat" w:hAnsi="GHEA Grapalat"/>
          <w:lang w:val="hy-AM"/>
        </w:rPr>
        <w:t>Երևան</w:t>
      </w:r>
      <w:proofErr w:type="spellEnd"/>
      <w:r w:rsidR="001D35D5" w:rsidRPr="001D35D5">
        <w:rPr>
          <w:rFonts w:ascii="GHEA Grapalat" w:hAnsi="GHEA Grapalat"/>
          <w:lang w:val="hy-AM"/>
        </w:rPr>
        <w:t>, Կենտրոն վարչական շրջան, փ</w:t>
      </w:r>
      <w:r w:rsidR="001D35D5" w:rsidRPr="001D35D5">
        <w:rPr>
          <w:rFonts w:ascii="Cambria Math" w:hAnsi="Cambria Math" w:cs="Cambria Math"/>
          <w:lang w:val="hy-AM"/>
        </w:rPr>
        <w:t>․</w:t>
      </w:r>
      <w:r w:rsidR="001D35D5" w:rsidRPr="001D35D5">
        <w:rPr>
          <w:rFonts w:ascii="GHEA Grapalat" w:hAnsi="GHEA Grapalat"/>
          <w:lang w:val="hy-AM"/>
        </w:rPr>
        <w:t xml:space="preserve"> Նալբանդյան 130</w:t>
      </w:r>
      <w:r w:rsidR="00095565" w:rsidRPr="001D35D5">
        <w:rPr>
          <w:rFonts w:ascii="GHEA Grapalat" w:hAnsi="GHEA Grapalat"/>
          <w:lang w:val="hy-AM"/>
        </w:rPr>
        <w:t>:</w:t>
      </w:r>
    </w:p>
    <w:p w14:paraId="37854255" w14:textId="4A21C803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6CBEC4C5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106A96" w:rsidRPr="00AA193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քաղաքացիական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համալրման</w:t>
      </w:r>
      <w:r w:rsidR="00106A96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06A96">
        <w:rPr>
          <w:rFonts w:ascii="GHEA Grapalat" w:hAnsi="GHEA Grapalat"/>
          <w:iCs/>
          <w:sz w:val="24"/>
          <w:szCs w:val="24"/>
          <w:lang w:val="hy-AM"/>
        </w:rPr>
        <w:t>ավագ</w:t>
      </w:r>
      <w:r w:rsidR="00106A96"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="00106A96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106A96"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06A96">
        <w:rPr>
          <w:rFonts w:ascii="GHEA Grapalat" w:hAnsi="GHEA Grapalat"/>
          <w:color w:val="000000"/>
          <w:sz w:val="24"/>
          <w:szCs w:val="24"/>
          <w:lang w:val="hy-AM"/>
        </w:rPr>
        <w:t>43</w:t>
      </w:r>
      <w:r w:rsidR="00106A96" w:rsidRPr="005D0583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6105AE0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="00106A96" w:rsidRPr="00AA193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քաղաքացիական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համալրման</w:t>
      </w:r>
      <w:r w:rsidR="00106A96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06A96">
        <w:rPr>
          <w:rFonts w:ascii="GHEA Grapalat" w:hAnsi="GHEA Grapalat"/>
          <w:iCs/>
          <w:sz w:val="24"/>
          <w:szCs w:val="24"/>
          <w:lang w:val="hy-AM"/>
        </w:rPr>
        <w:t>ավագ</w:t>
      </w:r>
      <w:r w:rsidR="00106A96"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="00106A96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106A96"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06A96">
        <w:rPr>
          <w:rFonts w:ascii="GHEA Grapalat" w:hAnsi="GHEA Grapalat"/>
          <w:color w:val="000000"/>
          <w:sz w:val="24"/>
          <w:szCs w:val="24"/>
          <w:lang w:val="hy-AM"/>
        </w:rPr>
        <w:t>43</w:t>
      </w:r>
      <w:r w:rsidR="00106A96" w:rsidRPr="005D0583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C419FF4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="00106A96" w:rsidRPr="00AA193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քաղաքացիական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համալրման</w:t>
      </w:r>
      <w:r w:rsidR="00106A96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06A96">
        <w:rPr>
          <w:rFonts w:ascii="GHEA Grapalat" w:hAnsi="GHEA Grapalat"/>
          <w:iCs/>
          <w:sz w:val="24"/>
          <w:szCs w:val="24"/>
          <w:lang w:val="hy-AM"/>
        </w:rPr>
        <w:lastRenderedPageBreak/>
        <w:t>ավագ</w:t>
      </w:r>
      <w:r w:rsidR="00106A96" w:rsidRPr="005D0583">
        <w:rPr>
          <w:rFonts w:ascii="GHEA Grapalat" w:hAnsi="GHEA Grapalat"/>
          <w:iCs/>
          <w:sz w:val="24"/>
          <w:szCs w:val="24"/>
          <w:lang w:val="hy-AM"/>
        </w:rPr>
        <w:t xml:space="preserve"> մասնագետի</w:t>
      </w:r>
      <w:r w:rsidR="00106A96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106A96">
        <w:rPr>
          <w:rFonts w:ascii="GHEA Grapalat" w:hAnsi="GHEA Grapalat"/>
          <w:color w:val="000000"/>
          <w:sz w:val="24"/>
          <w:szCs w:val="24"/>
          <w:lang w:val="hy-AM"/>
        </w:rPr>
        <w:t>Մ3</w:t>
      </w:r>
      <w:r w:rsidR="00106A96" w:rsidRPr="005D058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106A96">
        <w:rPr>
          <w:rFonts w:ascii="GHEA Grapalat" w:hAnsi="GHEA Grapalat"/>
          <w:color w:val="000000"/>
          <w:sz w:val="24"/>
          <w:szCs w:val="24"/>
          <w:lang w:val="hy-AM"/>
        </w:rPr>
        <w:t>43</w:t>
      </w:r>
      <w:r w:rsidR="00106A96" w:rsidRPr="005D0583">
        <w:rPr>
          <w:rFonts w:ascii="GHEA Grapalat" w:hAnsi="GHEA Grapalat"/>
          <w:sz w:val="24"/>
          <w:szCs w:val="24"/>
          <w:lang w:val="hy-AM"/>
        </w:rPr>
        <w:t>)</w:t>
      </w:r>
      <w:r w:rsidR="00106A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3B51B60E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106A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1896B639" w:rsidR="0067149D" w:rsidRPr="001C694A" w:rsidRDefault="001D35D5" w:rsidP="001D35D5">
      <w:pPr>
        <w:shd w:val="clear" w:color="auto" w:fill="FFFFFF"/>
        <w:spacing w:after="24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</w:t>
      </w:r>
      <w:r w:rsidR="005A311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053E7C43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</w:t>
      </w:r>
      <w:r w:rsidR="00106A96">
        <w:rPr>
          <w:rFonts w:ascii="GHEA Grapalat" w:hAnsi="GHEA Grapalat"/>
          <w:sz w:val="24"/>
          <w:szCs w:val="24"/>
          <w:lang w:val="hy-AM"/>
        </w:rPr>
        <w:t>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E70C5">
        <w:rPr>
          <w:rFonts w:ascii="GHEA Grapalat" w:hAnsi="GHEA Grapalat"/>
          <w:sz w:val="24"/>
          <w:szCs w:val="24"/>
          <w:lang w:val="hy-AM"/>
        </w:rPr>
        <w:t>1</w:t>
      </w:r>
      <w:r w:rsidR="00106A96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06A96">
        <w:rPr>
          <w:rFonts w:ascii="GHEA Grapalat" w:hAnsi="GHEA Grapalat"/>
          <w:sz w:val="24"/>
          <w:szCs w:val="24"/>
          <w:lang w:val="hy-AM"/>
        </w:rPr>
        <w:t>00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394A93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</w:t>
      </w:r>
      <w:r w:rsidR="00106A96">
        <w:rPr>
          <w:rFonts w:ascii="GHEA Grapalat" w:hAnsi="GHEA Grapalat" w:cs="Helvetica"/>
          <w:sz w:val="24"/>
          <w:szCs w:val="24"/>
          <w:lang w:val="hy-AM"/>
        </w:rPr>
        <w:t>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E70C5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106A96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2BE94AAE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57B29" w:rsidRPr="00F6516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221312 </w:t>
      </w:r>
      <w:r w:rsidR="00657B29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(երկու հարյուր </w:t>
      </w:r>
      <w:proofErr w:type="spellStart"/>
      <w:r w:rsidR="00657B29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քսանմեկ</w:t>
      </w:r>
      <w:proofErr w:type="spellEnd"/>
      <w:r w:rsidR="00657B29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երեք հարյուր տասներկու) </w:t>
      </w:r>
      <w:r w:rsidR="00657B29" w:rsidRPr="00F6516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657B29" w:rsidRPr="00F6516C">
        <w:rPr>
          <w:rFonts w:ascii="GHEA Grapalat" w:hAnsi="GHEA Grapalat" w:cs="Sylfaen"/>
          <w:b/>
          <w:sz w:val="24"/>
          <w:szCs w:val="24"/>
          <w:lang w:val="hy-AM"/>
        </w:rPr>
        <w:t xml:space="preserve">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199E6091" w14:textId="77777777" w:rsidR="00E637A0" w:rsidRPr="00E637A0" w:rsidRDefault="00E637A0" w:rsidP="00E637A0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E637A0">
        <w:rPr>
          <w:rFonts w:ascii="GHEA Grapalat" w:hAnsi="GHEA Grapalat" w:cs="Times New Roman"/>
          <w:b/>
          <w:bCs/>
          <w:caps/>
          <w:sz w:val="24"/>
          <w:szCs w:val="24"/>
        </w:rPr>
        <w:t>ԹԵՍՏԱՎՈՐՄԱՆ</w:t>
      </w:r>
      <w:r w:rsidRPr="00E637A0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37A0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E637A0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37A0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6BEB4FA6" w14:textId="77777777" w:rsidR="00E637A0" w:rsidRPr="00E637A0" w:rsidRDefault="00E637A0" w:rsidP="00E637A0">
      <w:pPr>
        <w:pStyle w:val="mt-0"/>
        <w:numPr>
          <w:ilvl w:val="0"/>
          <w:numId w:val="19"/>
        </w:numPr>
        <w:rPr>
          <w:rFonts w:ascii="GHEA Grapalat" w:hAnsi="GHEA Grapalat"/>
        </w:rPr>
      </w:pPr>
      <w:r w:rsidRPr="00E637A0">
        <w:rPr>
          <w:rFonts w:ascii="GHEA Grapalat" w:hAnsi="GHEA Grapalat"/>
        </w:rPr>
        <w:t>ՄԱՍՆԱԳԻՏԱԿԱՆ ԳԻՏԵԼԻՔՆԵՐ (ՔԾ ԳՐԱՍԵՆՅԱԿ)</w:t>
      </w:r>
    </w:p>
    <w:p w14:paraId="3D5B7D41" w14:textId="77777777" w:rsidR="00E637A0" w:rsidRPr="00E637A0" w:rsidRDefault="00E637A0" w:rsidP="00E637A0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E637A0">
        <w:rPr>
          <w:rFonts w:ascii="GHEA Grapalat" w:hAnsi="GHEA Grapalat"/>
          <w:b/>
          <w:bCs/>
        </w:rPr>
        <w:t>ՄԱՍՆԱԳԻՏԱԿԱՆ ԳԻՏԵԼԻՔՆԵՐ</w:t>
      </w:r>
    </w:p>
    <w:p w14:paraId="79E0FA74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46F53E29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495E74D9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E637A0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47B58D63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1AFDDFAA" w14:textId="77777777" w:rsidR="00E637A0" w:rsidRPr="00E637A0" w:rsidRDefault="00E637A0" w:rsidP="00E637A0">
      <w:pPr>
        <w:pStyle w:val="mt-0"/>
        <w:numPr>
          <w:ilvl w:val="0"/>
          <w:numId w:val="19"/>
        </w:numPr>
        <w:rPr>
          <w:rFonts w:ascii="GHEA Grapalat" w:hAnsi="GHEA Grapalat"/>
        </w:rPr>
      </w:pPr>
      <w:r w:rsidRPr="00E637A0">
        <w:rPr>
          <w:rFonts w:ascii="GHEA Grapalat" w:hAnsi="GHEA Grapalat"/>
        </w:rPr>
        <w:t>ՄԱՍՆԱԳԻՏԱԿԱՆ ԳԻՏԵԼԻՔՆԵՐ (</w:t>
      </w:r>
      <w:proofErr w:type="spellStart"/>
      <w:r w:rsidRPr="00E637A0">
        <w:rPr>
          <w:rFonts w:ascii="GHEA Grapalat" w:hAnsi="GHEA Grapalat"/>
        </w:rPr>
        <w:t>Ներքին</w:t>
      </w:r>
      <w:proofErr w:type="spellEnd"/>
      <w:r w:rsidRPr="00E637A0">
        <w:rPr>
          <w:rFonts w:ascii="GHEA Grapalat" w:hAnsi="GHEA Grapalat"/>
        </w:rPr>
        <w:t xml:space="preserve"> </w:t>
      </w:r>
      <w:proofErr w:type="spellStart"/>
      <w:r w:rsidRPr="00E637A0">
        <w:rPr>
          <w:rFonts w:ascii="GHEA Grapalat" w:hAnsi="GHEA Grapalat"/>
        </w:rPr>
        <w:t>գործերի</w:t>
      </w:r>
      <w:proofErr w:type="spellEnd"/>
      <w:r w:rsidRPr="00E637A0">
        <w:rPr>
          <w:rFonts w:ascii="GHEA Grapalat" w:hAnsi="GHEA Grapalat"/>
        </w:rPr>
        <w:t xml:space="preserve"> </w:t>
      </w:r>
      <w:proofErr w:type="spellStart"/>
      <w:r w:rsidRPr="00E637A0">
        <w:rPr>
          <w:rFonts w:ascii="GHEA Grapalat" w:hAnsi="GHEA Grapalat"/>
        </w:rPr>
        <w:t>նախարարություն</w:t>
      </w:r>
      <w:proofErr w:type="spellEnd"/>
      <w:r w:rsidRPr="00E637A0">
        <w:rPr>
          <w:rFonts w:ascii="GHEA Grapalat" w:hAnsi="GHEA Grapalat"/>
        </w:rPr>
        <w:t>)</w:t>
      </w:r>
    </w:p>
    <w:p w14:paraId="187A484A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Pr="00E637A0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2633F5F5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326F7EE3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ԿԱՌԱՎԱՐՈՒԹՅՈՒՆ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Ր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Շ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ՈՒ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12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հունիսի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2025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N 776-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ԿԱՌԱՎԱՐՈՒԹՅԱՆ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2018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ԴԵԿՏԵՄԲԵՐԻ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27-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N 1554-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ՈՐՈՇՄԱՆ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ՄԵՋ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ԿԱՏԱՐԵԼՈՒ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20,57,65,66,80,83,84,89,108,128)</w:t>
      </w:r>
    </w:p>
    <w:p w14:paraId="7A639DDB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E637A0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E637A0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37A0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5AABE121" w14:textId="77777777" w:rsidR="00E637A0" w:rsidRPr="00E637A0" w:rsidRDefault="00E637A0" w:rsidP="00E637A0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E637A0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E637A0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37A0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E637A0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37A0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0EE89186" w14:textId="77777777" w:rsidR="00E637A0" w:rsidRPr="00E637A0" w:rsidRDefault="00E637A0" w:rsidP="00E637A0">
      <w:pPr>
        <w:pStyle w:val="mt-0"/>
        <w:numPr>
          <w:ilvl w:val="0"/>
          <w:numId w:val="20"/>
        </w:numPr>
        <w:rPr>
          <w:rFonts w:ascii="GHEA Grapalat" w:hAnsi="GHEA Grapalat"/>
        </w:rPr>
      </w:pPr>
      <w:r w:rsidRPr="00E637A0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0B236FB0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</w:p>
    <w:p w14:paraId="69807AA4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</w:p>
    <w:p w14:paraId="00EDDF44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proofErr w:type="spellEnd"/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409AE694" w14:textId="77777777" w:rsidR="00E637A0" w:rsidRPr="00E637A0" w:rsidRDefault="00E637A0" w:rsidP="00E637A0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ԵՎ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37A0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37A0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6161"/>
    <w:multiLevelType w:val="multilevel"/>
    <w:tmpl w:val="3D6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C0338"/>
    <w:multiLevelType w:val="multilevel"/>
    <w:tmpl w:val="3B9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6"/>
  </w:num>
  <w:num w:numId="5">
    <w:abstractNumId w:val="16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2"/>
  </w:num>
  <w:num w:numId="11">
    <w:abstractNumId w:val="13"/>
  </w:num>
  <w:num w:numId="12">
    <w:abstractNumId w:val="18"/>
  </w:num>
  <w:num w:numId="13">
    <w:abstractNumId w:val="10"/>
  </w:num>
  <w:num w:numId="14">
    <w:abstractNumId w:val="19"/>
  </w:num>
  <w:num w:numId="15">
    <w:abstractNumId w:val="4"/>
  </w:num>
  <w:num w:numId="16">
    <w:abstractNumId w:val="0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06A96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35D5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57B29"/>
    <w:rsid w:val="00661233"/>
    <w:rsid w:val="0067149D"/>
    <w:rsid w:val="0067430E"/>
    <w:rsid w:val="006770EB"/>
    <w:rsid w:val="00686F16"/>
    <w:rsid w:val="00694570"/>
    <w:rsid w:val="006A3360"/>
    <w:rsid w:val="006C4D48"/>
    <w:rsid w:val="006E7C97"/>
    <w:rsid w:val="00707CAF"/>
    <w:rsid w:val="007101F0"/>
    <w:rsid w:val="00712D3F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628B"/>
    <w:rsid w:val="00E37DA7"/>
    <w:rsid w:val="00E41C11"/>
    <w:rsid w:val="00E47467"/>
    <w:rsid w:val="00E637A0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19401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1446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0825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6897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6012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115</cp:revision>
  <cp:lastPrinted>2025-03-18T04:40:00Z</cp:lastPrinted>
  <dcterms:created xsi:type="dcterms:W3CDTF">2025-03-17T13:03:00Z</dcterms:created>
  <dcterms:modified xsi:type="dcterms:W3CDTF">2026-07-09T07:56:00Z</dcterms:modified>
</cp:coreProperties>
</file>