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3A5D85C3" w14:textId="2E915426" w:rsidR="00C97522" w:rsidRPr="00342F7A" w:rsidRDefault="00C97522" w:rsidP="003E643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3E643F" w:rsidRPr="00D80499">
        <w:rPr>
          <w:rFonts w:ascii="GHEA Grapalat" w:hAnsi="GHEA Grapalat" w:cs="Sylfaen"/>
          <w:b/>
          <w:sz w:val="24"/>
          <w:szCs w:val="24"/>
          <w:lang w:val="hy-AM" w:bidi="en-US"/>
        </w:rPr>
        <w:t xml:space="preserve">ռազմավարական պլանավորման, քաղաքականության մշակման և </w:t>
      </w:r>
      <w:proofErr w:type="spellStart"/>
      <w:r w:rsidR="003E643F" w:rsidRPr="00D80499">
        <w:rPr>
          <w:rFonts w:ascii="GHEA Grapalat" w:hAnsi="GHEA Grapalat" w:cs="Sylfaen"/>
          <w:b/>
          <w:sz w:val="24"/>
          <w:szCs w:val="24"/>
          <w:lang w:val="hy-AM" w:bidi="en-US"/>
        </w:rPr>
        <w:t>մոնիթորինգի</w:t>
      </w:r>
      <w:proofErr w:type="spellEnd"/>
      <w:r w:rsidR="003E643F" w:rsidRPr="00D80499">
        <w:rPr>
          <w:rFonts w:ascii="GHEA Grapalat" w:hAnsi="GHEA Grapalat"/>
          <w:b/>
          <w:sz w:val="24"/>
          <w:szCs w:val="24"/>
          <w:lang w:val="hy-AM"/>
        </w:rPr>
        <w:t xml:space="preserve"> վարչության փորձագետ </w:t>
      </w:r>
      <w:r w:rsidR="003E643F" w:rsidRPr="00B2178E">
        <w:rPr>
          <w:rFonts w:ascii="GHEA Grapalat" w:hAnsi="GHEA Grapalat" w:cs="Sylfaen"/>
          <w:b/>
          <w:bCs/>
          <w:sz w:val="24"/>
          <w:szCs w:val="24"/>
          <w:lang w:val="hy-AM" w:bidi="en-US"/>
        </w:rPr>
        <w:t>(</w:t>
      </w:r>
      <w:r w:rsidR="003E643F" w:rsidRPr="00B2178E">
        <w:rPr>
          <w:rFonts w:ascii="GHEA Grapalat" w:hAnsi="GHEA Grapalat"/>
          <w:b/>
          <w:bCs/>
          <w:sz w:val="24"/>
          <w:szCs w:val="24"/>
          <w:lang w:val="hy-AM"/>
        </w:rPr>
        <w:t>իրավաբան)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5594AA0C" w14:textId="77777777" w:rsidR="003E643F" w:rsidRPr="009E1932" w:rsidRDefault="003E643F" w:rsidP="003E643F">
      <w:pPr>
        <w:pStyle w:val="ListParagraph"/>
        <w:numPr>
          <w:ilvl w:val="0"/>
          <w:numId w:val="17"/>
        </w:numPr>
        <w:spacing w:after="0" w:line="240" w:lineRule="auto"/>
        <w:ind w:left="180" w:right="8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</w:t>
      </w:r>
      <w:r w:rsidRPr="009E1932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proofErr w:type="spellStart"/>
      <w:r w:rsidRPr="009E1932">
        <w:rPr>
          <w:rFonts w:ascii="GHEA Grapalat" w:hAnsi="GHEA Grapalat"/>
          <w:sz w:val="24"/>
          <w:szCs w:val="24"/>
          <w:lang w:val="hy-AM"/>
        </w:rPr>
        <w:t>թվայնացման</w:t>
      </w:r>
      <w:proofErr w:type="spellEnd"/>
      <w:r w:rsidRPr="009E1932">
        <w:rPr>
          <w:rFonts w:ascii="GHEA Grapalat" w:hAnsi="GHEA Grapalat"/>
          <w:sz w:val="24"/>
          <w:szCs w:val="24"/>
          <w:lang w:val="hy-AM"/>
        </w:rPr>
        <w:t xml:space="preserve"> ծրագրերի իրավական պատշաճ </w:t>
      </w:r>
      <w:proofErr w:type="spellStart"/>
      <w:r w:rsidRPr="009E1932">
        <w:rPr>
          <w:rFonts w:ascii="GHEA Grapalat" w:hAnsi="GHEA Grapalat"/>
          <w:sz w:val="24"/>
          <w:szCs w:val="24"/>
          <w:lang w:val="hy-AM"/>
        </w:rPr>
        <w:t>ուղեկ</w:t>
      </w:r>
      <w:r>
        <w:rPr>
          <w:rFonts w:ascii="GHEA Grapalat" w:hAnsi="GHEA Grapalat"/>
          <w:sz w:val="24"/>
          <w:szCs w:val="24"/>
          <w:lang w:val="hy-AM"/>
        </w:rPr>
        <w:t>ցման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ապահովում</w:t>
      </w:r>
      <w:r>
        <w:rPr>
          <w:rFonts w:ascii="Cambria Math" w:hAnsi="Cambria Math"/>
          <w:sz w:val="24"/>
          <w:szCs w:val="24"/>
          <w:lang w:val="hy-AM"/>
        </w:rPr>
        <w:t>․</w:t>
      </w:r>
    </w:p>
    <w:p w14:paraId="434C7A1B" w14:textId="77777777" w:rsidR="003E643F" w:rsidRDefault="003E643F" w:rsidP="003E643F">
      <w:pPr>
        <w:pStyle w:val="ListParagraph"/>
        <w:numPr>
          <w:ilvl w:val="0"/>
          <w:numId w:val="17"/>
        </w:numPr>
        <w:spacing w:after="0" w:line="240" w:lineRule="auto"/>
        <w:ind w:left="180" w:right="81"/>
        <w:jc w:val="both"/>
        <w:rPr>
          <w:rFonts w:ascii="GHEA Grapalat" w:hAnsi="GHEA Grapalat"/>
          <w:sz w:val="24"/>
          <w:szCs w:val="24"/>
          <w:lang w:val="hy-AM"/>
        </w:rPr>
      </w:pPr>
      <w:r w:rsidRPr="006955B3">
        <w:rPr>
          <w:rFonts w:ascii="GHEA Grapalat" w:hAnsi="GHEA Grapalat"/>
          <w:sz w:val="24"/>
          <w:szCs w:val="24"/>
          <w:lang w:val="hy-AM"/>
        </w:rPr>
        <w:t>մշակվող օրենսդրության և ռազմավարական փաստաթղթերի բարձր որակ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6955B3">
        <w:rPr>
          <w:rFonts w:ascii="GHEA Grapalat" w:hAnsi="GHEA Grapalat"/>
          <w:sz w:val="24"/>
          <w:szCs w:val="24"/>
          <w:lang w:val="hy-AM"/>
        </w:rPr>
        <w:t xml:space="preserve"> և </w:t>
      </w:r>
      <w:proofErr w:type="spellStart"/>
      <w:r w:rsidRPr="006955B3">
        <w:rPr>
          <w:rFonts w:ascii="GHEA Grapalat" w:hAnsi="GHEA Grapalat"/>
          <w:sz w:val="24"/>
          <w:szCs w:val="24"/>
          <w:lang w:val="hy-AM"/>
        </w:rPr>
        <w:t>փոխհամաձայնեցվածությ</w:t>
      </w:r>
      <w:r>
        <w:rPr>
          <w:rFonts w:ascii="GHEA Grapalat" w:hAnsi="GHEA Grapalat"/>
          <w:sz w:val="24"/>
          <w:szCs w:val="24"/>
          <w:lang w:val="hy-AM"/>
        </w:rPr>
        <w:t>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ապահովում.</w:t>
      </w:r>
    </w:p>
    <w:p w14:paraId="67F53F4A" w14:textId="77777777" w:rsidR="003E643F" w:rsidRPr="009E1932" w:rsidRDefault="003E643F" w:rsidP="003E643F">
      <w:pPr>
        <w:pStyle w:val="ListParagraph"/>
        <w:numPr>
          <w:ilvl w:val="0"/>
          <w:numId w:val="17"/>
        </w:numPr>
        <w:spacing w:after="0" w:line="240" w:lineRule="auto"/>
        <w:ind w:left="180" w:right="8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</w:t>
      </w:r>
      <w:r w:rsidRPr="009E1932">
        <w:rPr>
          <w:rFonts w:ascii="GHEA Grapalat" w:hAnsi="GHEA Grapalat"/>
          <w:sz w:val="24"/>
          <w:szCs w:val="24"/>
          <w:lang w:val="hy-AM"/>
        </w:rPr>
        <w:t>ախարարության բարեփոխումների համապատասխանությունը միջազգային չափանիշներին և մարդու իրավունքների ոլորտում ստանձնած պարտավորությունների</w:t>
      </w:r>
      <w:r>
        <w:rPr>
          <w:rFonts w:ascii="GHEA Grapalat" w:hAnsi="GHEA Grapalat"/>
          <w:sz w:val="24"/>
          <w:szCs w:val="24"/>
          <w:lang w:val="hy-AM"/>
        </w:rPr>
        <w:t xml:space="preserve"> ապահովում.</w:t>
      </w:r>
    </w:p>
    <w:p w14:paraId="4689DFC9" w14:textId="77777777" w:rsidR="003E643F" w:rsidRPr="009E1932" w:rsidRDefault="003E643F" w:rsidP="003E643F">
      <w:pPr>
        <w:pStyle w:val="ListParagraph"/>
        <w:numPr>
          <w:ilvl w:val="0"/>
          <w:numId w:val="17"/>
        </w:numPr>
        <w:spacing w:after="0" w:line="240" w:lineRule="auto"/>
        <w:ind w:left="180" w:right="8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</w:t>
      </w:r>
      <w:r w:rsidRPr="009E1932">
        <w:rPr>
          <w:rFonts w:ascii="GHEA Grapalat" w:hAnsi="GHEA Grapalat"/>
          <w:sz w:val="24"/>
          <w:szCs w:val="24"/>
          <w:lang w:val="hy-AM"/>
        </w:rPr>
        <w:t xml:space="preserve">արբեր կառուցվածքային ստորաբաժանումներում իրականացվող աշխատանքների </w:t>
      </w:r>
      <w:proofErr w:type="spellStart"/>
      <w:r w:rsidRPr="009E1932">
        <w:rPr>
          <w:rFonts w:ascii="GHEA Grapalat" w:hAnsi="GHEA Grapalat"/>
          <w:sz w:val="24"/>
          <w:szCs w:val="24"/>
          <w:lang w:val="hy-AM"/>
        </w:rPr>
        <w:t>փոխհամաձայնեցվածությ</w:t>
      </w:r>
      <w:r>
        <w:rPr>
          <w:rFonts w:ascii="GHEA Grapalat" w:hAnsi="GHEA Grapalat"/>
          <w:sz w:val="24"/>
          <w:szCs w:val="24"/>
          <w:lang w:val="hy-AM"/>
        </w:rPr>
        <w:t>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ապահովում.</w:t>
      </w:r>
    </w:p>
    <w:p w14:paraId="325AFD0F" w14:textId="77777777" w:rsidR="003E643F" w:rsidRPr="009E1932" w:rsidRDefault="003E643F" w:rsidP="003E643F">
      <w:pPr>
        <w:pStyle w:val="ListParagraph"/>
        <w:numPr>
          <w:ilvl w:val="0"/>
          <w:numId w:val="17"/>
        </w:numPr>
        <w:spacing w:after="0" w:line="240" w:lineRule="auto"/>
        <w:ind w:left="180" w:right="81"/>
        <w:jc w:val="both"/>
        <w:rPr>
          <w:rFonts w:ascii="GHEA Grapalat" w:hAnsi="GHEA Grapalat"/>
          <w:sz w:val="24"/>
          <w:szCs w:val="24"/>
          <w:lang w:val="hy-AM"/>
        </w:rPr>
      </w:pPr>
      <w:r w:rsidRPr="009E1932">
        <w:rPr>
          <w:rFonts w:ascii="GHEA Grapalat" w:hAnsi="GHEA Grapalat"/>
          <w:sz w:val="24"/>
          <w:szCs w:val="24"/>
          <w:lang w:val="hy-AM"/>
        </w:rPr>
        <w:t>ռազմավարական փաստաթղթերի կատարման արդյունավետությ</w:t>
      </w:r>
      <w:r>
        <w:rPr>
          <w:rFonts w:ascii="GHEA Grapalat" w:hAnsi="GHEA Grapalat"/>
          <w:sz w:val="24"/>
          <w:szCs w:val="24"/>
          <w:lang w:val="hy-AM"/>
        </w:rPr>
        <w:t>ան</w:t>
      </w:r>
      <w:r w:rsidRPr="009E1932">
        <w:rPr>
          <w:rFonts w:ascii="GHEA Grapalat" w:hAnsi="GHEA Grapalat"/>
          <w:sz w:val="24"/>
          <w:szCs w:val="24"/>
          <w:lang w:val="hy-AM"/>
        </w:rPr>
        <w:t xml:space="preserve"> և </w:t>
      </w:r>
      <w:proofErr w:type="spellStart"/>
      <w:r w:rsidRPr="009E1932">
        <w:rPr>
          <w:rFonts w:ascii="GHEA Grapalat" w:hAnsi="GHEA Grapalat"/>
          <w:sz w:val="24"/>
          <w:szCs w:val="24"/>
          <w:lang w:val="hy-AM"/>
        </w:rPr>
        <w:t>մոնիթորինգի</w:t>
      </w:r>
      <w:proofErr w:type="spellEnd"/>
      <w:r w:rsidRPr="009E1932">
        <w:rPr>
          <w:rFonts w:ascii="GHEA Grapalat" w:hAnsi="GHEA Grapalat"/>
          <w:sz w:val="24"/>
          <w:szCs w:val="24"/>
          <w:lang w:val="hy-AM"/>
        </w:rPr>
        <w:t xml:space="preserve"> որակ</w:t>
      </w:r>
      <w:r>
        <w:rPr>
          <w:rFonts w:ascii="GHEA Grapalat" w:hAnsi="GHEA Grapalat"/>
          <w:sz w:val="24"/>
          <w:szCs w:val="24"/>
          <w:lang w:val="hy-AM"/>
        </w:rPr>
        <w:t>ի բարձրացման ապահովում.</w:t>
      </w:r>
    </w:p>
    <w:p w14:paraId="67AAF686" w14:textId="77777777" w:rsidR="003E643F" w:rsidRDefault="003E643F" w:rsidP="003E643F">
      <w:pPr>
        <w:pStyle w:val="ListParagraph"/>
        <w:numPr>
          <w:ilvl w:val="0"/>
          <w:numId w:val="17"/>
        </w:numPr>
        <w:spacing w:after="0" w:line="240" w:lineRule="auto"/>
        <w:ind w:left="180" w:right="8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</w:t>
      </w:r>
      <w:r w:rsidRPr="009E1932">
        <w:rPr>
          <w:rFonts w:ascii="GHEA Grapalat" w:hAnsi="GHEA Grapalat"/>
          <w:sz w:val="24"/>
          <w:szCs w:val="24"/>
          <w:lang w:val="hy-AM"/>
        </w:rPr>
        <w:t xml:space="preserve">ախարարության ռազմավարական նպատակներին համապատասխան միասնական իրավաքաղաքական մոտեցումների </w:t>
      </w:r>
      <w:proofErr w:type="spellStart"/>
      <w:r w:rsidRPr="009E1932">
        <w:rPr>
          <w:rFonts w:ascii="GHEA Grapalat" w:hAnsi="GHEA Grapalat"/>
          <w:sz w:val="24"/>
          <w:szCs w:val="24"/>
          <w:lang w:val="hy-AM"/>
        </w:rPr>
        <w:t>ձևավոր</w:t>
      </w:r>
      <w:r>
        <w:rPr>
          <w:rFonts w:ascii="GHEA Grapalat" w:hAnsi="GHEA Grapalat"/>
          <w:sz w:val="24"/>
          <w:szCs w:val="24"/>
          <w:lang w:val="hy-AM"/>
        </w:rPr>
        <w:t>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ապահովում</w:t>
      </w:r>
      <w:r>
        <w:rPr>
          <w:rFonts w:ascii="Cambria Math" w:hAnsi="Cambria Math"/>
          <w:sz w:val="24"/>
          <w:szCs w:val="24"/>
          <w:lang w:val="hy-AM"/>
        </w:rPr>
        <w:t>․</w:t>
      </w:r>
    </w:p>
    <w:p w14:paraId="24C056DC" w14:textId="77777777" w:rsidR="003E643F" w:rsidRPr="00273A9E" w:rsidRDefault="003E643F" w:rsidP="003E643F">
      <w:pPr>
        <w:pStyle w:val="ListParagraph"/>
        <w:numPr>
          <w:ilvl w:val="0"/>
          <w:numId w:val="17"/>
        </w:numPr>
        <w:spacing w:after="0" w:line="240" w:lineRule="auto"/>
        <w:ind w:left="180" w:right="81"/>
        <w:jc w:val="both"/>
        <w:rPr>
          <w:rFonts w:ascii="GHEA Grapalat" w:hAnsi="GHEA Grapalat"/>
          <w:sz w:val="24"/>
          <w:szCs w:val="24"/>
          <w:lang w:val="hy-AM"/>
        </w:rPr>
      </w:pPr>
      <w:r w:rsidRPr="009E1932">
        <w:rPr>
          <w:rFonts w:ascii="GHEA Grapalat" w:hAnsi="GHEA Grapalat"/>
          <w:sz w:val="24"/>
          <w:szCs w:val="24"/>
          <w:lang w:val="hy-AM"/>
        </w:rPr>
        <w:t xml:space="preserve">թվային լուծումների, տեղեկատվական համակարգերի և գործող օրենսդրության </w:t>
      </w:r>
      <w:proofErr w:type="spellStart"/>
      <w:r w:rsidRPr="009E1932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9E1932">
        <w:rPr>
          <w:rFonts w:ascii="GHEA Grapalat" w:hAnsi="GHEA Grapalat"/>
          <w:sz w:val="24"/>
          <w:szCs w:val="24"/>
          <w:lang w:val="hy-AM"/>
        </w:rPr>
        <w:t xml:space="preserve"> համապատասխանությ</w:t>
      </w:r>
      <w:r>
        <w:rPr>
          <w:rFonts w:ascii="GHEA Grapalat" w:hAnsi="GHEA Grapalat"/>
          <w:sz w:val="24"/>
          <w:szCs w:val="24"/>
          <w:lang w:val="hy-AM"/>
        </w:rPr>
        <w:t>ան</w:t>
      </w:r>
      <w:r w:rsidRPr="009E1932">
        <w:rPr>
          <w:rFonts w:ascii="GHEA Grapalat" w:hAnsi="GHEA Grapalat"/>
          <w:sz w:val="24"/>
          <w:szCs w:val="24"/>
          <w:lang w:val="hy-AM"/>
        </w:rPr>
        <w:t xml:space="preserve">, ինչպես նաև անհրաժեշտ օրենսդրական փոփոխությունների ժամանակին </w:t>
      </w:r>
      <w:proofErr w:type="spellStart"/>
      <w:r w:rsidRPr="009E1932">
        <w:rPr>
          <w:rFonts w:ascii="GHEA Grapalat" w:hAnsi="GHEA Grapalat"/>
          <w:sz w:val="24"/>
          <w:szCs w:val="24"/>
          <w:lang w:val="hy-AM"/>
        </w:rPr>
        <w:t>նախաձեռն</w:t>
      </w:r>
      <w:r>
        <w:rPr>
          <w:rFonts w:ascii="GHEA Grapalat" w:hAnsi="GHEA Grapalat"/>
          <w:sz w:val="24"/>
          <w:szCs w:val="24"/>
          <w:lang w:val="hy-AM"/>
        </w:rPr>
        <w:t>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ապահովում</w:t>
      </w:r>
      <w:r>
        <w:rPr>
          <w:rFonts w:ascii="Cambria Math" w:hAnsi="Cambria Math"/>
          <w:sz w:val="24"/>
          <w:szCs w:val="24"/>
          <w:lang w:val="hy-AM"/>
        </w:rPr>
        <w:t>․</w:t>
      </w:r>
    </w:p>
    <w:p w14:paraId="01D10A25" w14:textId="77777777" w:rsidR="003E643F" w:rsidRPr="00273A9E" w:rsidRDefault="003E643F" w:rsidP="003E643F">
      <w:pPr>
        <w:pStyle w:val="ListParagraph"/>
        <w:numPr>
          <w:ilvl w:val="0"/>
          <w:numId w:val="17"/>
        </w:numPr>
        <w:spacing w:after="0" w:line="240" w:lineRule="auto"/>
        <w:ind w:left="180" w:right="81"/>
        <w:jc w:val="both"/>
        <w:rPr>
          <w:rFonts w:ascii="GHEA Grapalat" w:hAnsi="GHEA Grapalat"/>
          <w:sz w:val="24"/>
          <w:szCs w:val="24"/>
          <w:lang w:val="hy-AM"/>
        </w:rPr>
      </w:pPr>
      <w:r w:rsidRPr="00273A9E">
        <w:rPr>
          <w:rFonts w:ascii="GHEA Grapalat" w:hAnsi="GHEA Grapalat"/>
          <w:sz w:val="24"/>
          <w:szCs w:val="24"/>
          <w:lang w:val="hy-AM"/>
        </w:rPr>
        <w:t xml:space="preserve">օրենքների, ենթաօրենսդրական ակտերի, </w:t>
      </w:r>
      <w:proofErr w:type="spellStart"/>
      <w:r w:rsidRPr="00273A9E">
        <w:rPr>
          <w:rFonts w:ascii="GHEA Grapalat" w:hAnsi="GHEA Grapalat"/>
          <w:sz w:val="24"/>
          <w:szCs w:val="24"/>
          <w:lang w:val="hy-AM"/>
        </w:rPr>
        <w:t>ռազմավարությունների</w:t>
      </w:r>
      <w:proofErr w:type="spellEnd"/>
      <w:r w:rsidRPr="00273A9E">
        <w:rPr>
          <w:rFonts w:ascii="GHEA Grapalat" w:hAnsi="GHEA Grapalat"/>
          <w:sz w:val="24"/>
          <w:szCs w:val="24"/>
          <w:lang w:val="hy-AM"/>
        </w:rPr>
        <w:t xml:space="preserve"> և այլ փաստաթղթերի մշակ</w:t>
      </w:r>
      <w:r>
        <w:rPr>
          <w:rFonts w:ascii="GHEA Grapalat" w:hAnsi="GHEA Grapalat"/>
          <w:sz w:val="24"/>
          <w:szCs w:val="24"/>
          <w:lang w:val="hy-AM"/>
        </w:rPr>
        <w:t>ման</w:t>
      </w:r>
      <w:r w:rsidRPr="00273A9E">
        <w:rPr>
          <w:rFonts w:ascii="GHEA Grapalat" w:hAnsi="GHEA Grapalat"/>
          <w:sz w:val="24"/>
          <w:szCs w:val="24"/>
          <w:lang w:val="hy-AM"/>
        </w:rPr>
        <w:t>, լրամշակ</w:t>
      </w:r>
      <w:r>
        <w:rPr>
          <w:rFonts w:ascii="GHEA Grapalat" w:hAnsi="GHEA Grapalat"/>
          <w:sz w:val="24"/>
          <w:szCs w:val="24"/>
          <w:lang w:val="hy-AM"/>
        </w:rPr>
        <w:t>ման</w:t>
      </w:r>
      <w:r w:rsidRPr="00273A9E">
        <w:rPr>
          <w:rFonts w:ascii="GHEA Grapalat" w:hAnsi="GHEA Grapalat"/>
          <w:sz w:val="24"/>
          <w:szCs w:val="24"/>
          <w:lang w:val="hy-AM"/>
        </w:rPr>
        <w:t xml:space="preserve"> և ընդունման գործընթացի համակարգ</w:t>
      </w:r>
      <w:r>
        <w:rPr>
          <w:rFonts w:ascii="GHEA Grapalat" w:hAnsi="GHEA Grapalat"/>
          <w:sz w:val="24"/>
          <w:szCs w:val="24"/>
          <w:lang w:val="hy-AM"/>
        </w:rPr>
        <w:t>ման ապահովում</w:t>
      </w:r>
      <w:r>
        <w:rPr>
          <w:rFonts w:ascii="Cambria Math" w:hAnsi="Cambria Math"/>
          <w:sz w:val="24"/>
          <w:szCs w:val="24"/>
          <w:lang w:val="hy-AM"/>
        </w:rPr>
        <w:t>․</w:t>
      </w:r>
    </w:p>
    <w:p w14:paraId="4B7EE736" w14:textId="77777777" w:rsidR="003E643F" w:rsidRPr="00273A9E" w:rsidRDefault="003E643F" w:rsidP="003E643F">
      <w:pPr>
        <w:pStyle w:val="ListParagraph"/>
        <w:numPr>
          <w:ilvl w:val="0"/>
          <w:numId w:val="17"/>
        </w:numPr>
        <w:spacing w:after="0" w:line="240" w:lineRule="auto"/>
        <w:ind w:left="180" w:right="81"/>
        <w:jc w:val="both"/>
        <w:rPr>
          <w:rFonts w:ascii="GHEA Grapalat" w:hAnsi="GHEA Grapalat"/>
          <w:sz w:val="24"/>
          <w:szCs w:val="24"/>
          <w:lang w:val="hy-AM"/>
        </w:rPr>
      </w:pPr>
      <w:r w:rsidRPr="009E1932">
        <w:rPr>
          <w:rFonts w:ascii="GHEA Grapalat" w:hAnsi="GHEA Grapalat"/>
          <w:sz w:val="24"/>
          <w:szCs w:val="24"/>
          <w:lang w:val="hy-AM"/>
        </w:rPr>
        <w:t>մշակվող իրավական ակտերի համապատասխանությ</w:t>
      </w:r>
      <w:r>
        <w:rPr>
          <w:rFonts w:ascii="GHEA Grapalat" w:hAnsi="GHEA Grapalat"/>
          <w:sz w:val="24"/>
          <w:szCs w:val="24"/>
          <w:lang w:val="hy-AM"/>
        </w:rPr>
        <w:t>ան ապահովում Ն</w:t>
      </w:r>
      <w:r w:rsidRPr="009E1932">
        <w:rPr>
          <w:rFonts w:ascii="GHEA Grapalat" w:hAnsi="GHEA Grapalat"/>
          <w:sz w:val="24"/>
          <w:szCs w:val="24"/>
          <w:lang w:val="hy-AM"/>
        </w:rPr>
        <w:t>ախարարության ռազմավարական նպատակներին և իրականացվող բարեփոխումներին</w:t>
      </w:r>
      <w:r>
        <w:rPr>
          <w:rFonts w:ascii="Cambria Math" w:hAnsi="Cambria Math"/>
          <w:sz w:val="24"/>
          <w:szCs w:val="24"/>
          <w:lang w:val="hy-AM"/>
        </w:rPr>
        <w:t>․</w:t>
      </w:r>
    </w:p>
    <w:p w14:paraId="5E78DE2E" w14:textId="77777777" w:rsidR="003E643F" w:rsidRPr="007257DB" w:rsidRDefault="003E643F" w:rsidP="003E643F">
      <w:pPr>
        <w:pStyle w:val="ListParagraph"/>
        <w:numPr>
          <w:ilvl w:val="0"/>
          <w:numId w:val="17"/>
        </w:numPr>
        <w:spacing w:after="0" w:line="240" w:lineRule="auto"/>
        <w:ind w:left="180" w:right="81"/>
        <w:jc w:val="both"/>
        <w:rPr>
          <w:rFonts w:ascii="GHEA Grapalat" w:hAnsi="GHEA Grapalat"/>
          <w:sz w:val="24"/>
          <w:szCs w:val="24"/>
          <w:lang w:val="hy-AM"/>
        </w:rPr>
      </w:pPr>
      <w:r w:rsidRPr="009E1932">
        <w:rPr>
          <w:rFonts w:ascii="GHEA Grapalat" w:hAnsi="GHEA Grapalat"/>
          <w:sz w:val="24"/>
          <w:szCs w:val="24"/>
          <w:lang w:val="hy-AM"/>
        </w:rPr>
        <w:t>Հայաստանի Հանրապետության օրենսդրության շարունակական համապատասխանեցում միջազգային պարտավորությունների և միջազգային կազմակերպությունների առաջարկությունների</w:t>
      </w:r>
      <w:r>
        <w:rPr>
          <w:rFonts w:ascii="GHEA Grapalat" w:hAnsi="GHEA Grapalat"/>
          <w:sz w:val="24"/>
          <w:szCs w:val="24"/>
          <w:lang w:val="hy-AM"/>
        </w:rPr>
        <w:t xml:space="preserve"> իրականացում</w:t>
      </w:r>
      <w:r>
        <w:rPr>
          <w:rFonts w:ascii="Cambria Math" w:hAnsi="Cambria Math"/>
          <w:sz w:val="24"/>
          <w:szCs w:val="24"/>
          <w:lang w:val="hy-AM"/>
        </w:rPr>
        <w:t>․</w:t>
      </w:r>
    </w:p>
    <w:p w14:paraId="5DF07A34" w14:textId="77777777" w:rsidR="003E643F" w:rsidRPr="007257DB" w:rsidRDefault="003E643F" w:rsidP="003E643F">
      <w:pPr>
        <w:pStyle w:val="ListParagraph"/>
        <w:numPr>
          <w:ilvl w:val="0"/>
          <w:numId w:val="17"/>
        </w:numPr>
        <w:spacing w:after="0" w:line="240" w:lineRule="auto"/>
        <w:ind w:left="180" w:right="81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9E1932">
        <w:rPr>
          <w:rFonts w:ascii="GHEA Grapalat" w:hAnsi="GHEA Grapalat"/>
          <w:sz w:val="24"/>
          <w:szCs w:val="24"/>
          <w:lang w:val="hy-AM"/>
        </w:rPr>
        <w:t>ռազմավարությունների</w:t>
      </w:r>
      <w:proofErr w:type="spellEnd"/>
      <w:r w:rsidRPr="009E1932">
        <w:rPr>
          <w:rFonts w:ascii="GHEA Grapalat" w:hAnsi="GHEA Grapalat"/>
          <w:sz w:val="24"/>
          <w:szCs w:val="24"/>
          <w:lang w:val="hy-AM"/>
        </w:rPr>
        <w:t xml:space="preserve"> և ոլորտային </w:t>
      </w:r>
      <w:proofErr w:type="spellStart"/>
      <w:r w:rsidRPr="009E1932">
        <w:rPr>
          <w:rFonts w:ascii="GHEA Grapalat" w:hAnsi="GHEA Grapalat"/>
          <w:sz w:val="24"/>
          <w:szCs w:val="24"/>
          <w:lang w:val="hy-AM"/>
        </w:rPr>
        <w:t>քաղաքականությունների</w:t>
      </w:r>
      <w:proofErr w:type="spellEnd"/>
      <w:r w:rsidRPr="009E1932">
        <w:rPr>
          <w:rFonts w:ascii="GHEA Grapalat" w:hAnsi="GHEA Grapalat"/>
          <w:sz w:val="24"/>
          <w:szCs w:val="24"/>
          <w:lang w:val="hy-AM"/>
        </w:rPr>
        <w:t xml:space="preserve"> կատարման համակարգ</w:t>
      </w:r>
      <w:r>
        <w:rPr>
          <w:rFonts w:ascii="GHEA Grapalat" w:hAnsi="GHEA Grapalat"/>
          <w:sz w:val="24"/>
          <w:szCs w:val="24"/>
          <w:lang w:val="hy-AM"/>
        </w:rPr>
        <w:t>ման</w:t>
      </w:r>
      <w:r w:rsidRPr="009E1932">
        <w:rPr>
          <w:rFonts w:ascii="GHEA Grapalat" w:hAnsi="GHEA Grapalat"/>
          <w:sz w:val="24"/>
          <w:szCs w:val="24"/>
          <w:lang w:val="hy-AM"/>
        </w:rPr>
        <w:t xml:space="preserve"> և իրավական </w:t>
      </w:r>
      <w:proofErr w:type="spellStart"/>
      <w:r w:rsidRPr="009E1932">
        <w:rPr>
          <w:rFonts w:ascii="GHEA Grapalat" w:hAnsi="GHEA Grapalat"/>
          <w:sz w:val="24"/>
          <w:szCs w:val="24"/>
          <w:lang w:val="hy-AM"/>
        </w:rPr>
        <w:t>ուղեկց</w:t>
      </w:r>
      <w:r>
        <w:rPr>
          <w:rFonts w:ascii="GHEA Grapalat" w:hAnsi="GHEA Grapalat"/>
          <w:sz w:val="24"/>
          <w:szCs w:val="24"/>
          <w:lang w:val="hy-AM"/>
        </w:rPr>
        <w:t>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ապահովում</w:t>
      </w:r>
      <w:r>
        <w:rPr>
          <w:rFonts w:ascii="Cambria Math" w:hAnsi="Cambria Math"/>
          <w:sz w:val="24"/>
          <w:szCs w:val="24"/>
          <w:lang w:val="hy-AM"/>
        </w:rPr>
        <w:t>․</w:t>
      </w:r>
    </w:p>
    <w:p w14:paraId="6D8D0184" w14:textId="77777777" w:rsidR="003E643F" w:rsidRPr="007257DB" w:rsidRDefault="003E643F" w:rsidP="003E643F">
      <w:pPr>
        <w:pStyle w:val="ListParagraph"/>
        <w:numPr>
          <w:ilvl w:val="0"/>
          <w:numId w:val="17"/>
        </w:numPr>
        <w:spacing w:after="0" w:line="240" w:lineRule="auto"/>
        <w:ind w:left="180" w:right="81"/>
        <w:jc w:val="both"/>
        <w:rPr>
          <w:rFonts w:ascii="GHEA Grapalat" w:hAnsi="GHEA Grapalat"/>
          <w:sz w:val="24"/>
          <w:szCs w:val="24"/>
          <w:lang w:val="hy-AM"/>
        </w:rPr>
      </w:pPr>
      <w:r w:rsidRPr="009E1932">
        <w:rPr>
          <w:rFonts w:ascii="GHEA Grapalat" w:hAnsi="GHEA Grapalat"/>
          <w:sz w:val="24"/>
          <w:szCs w:val="24"/>
          <w:lang w:val="hy-AM"/>
        </w:rPr>
        <w:t xml:space="preserve">ռազմավարական փաստաթղթերի կատարման </w:t>
      </w:r>
      <w:proofErr w:type="spellStart"/>
      <w:r w:rsidRPr="009E1932">
        <w:rPr>
          <w:rFonts w:ascii="GHEA Grapalat" w:hAnsi="GHEA Grapalat"/>
          <w:sz w:val="24"/>
          <w:szCs w:val="24"/>
          <w:lang w:val="hy-AM"/>
        </w:rPr>
        <w:t>մշտադիտարկ</w:t>
      </w:r>
      <w:r>
        <w:rPr>
          <w:rFonts w:ascii="GHEA Grapalat" w:hAnsi="GHEA Grapalat"/>
          <w:sz w:val="24"/>
          <w:szCs w:val="24"/>
          <w:lang w:val="hy-AM"/>
        </w:rPr>
        <w:t>ման</w:t>
      </w:r>
      <w:proofErr w:type="spellEnd"/>
      <w:r w:rsidRPr="009E1932">
        <w:rPr>
          <w:rFonts w:ascii="GHEA Grapalat" w:hAnsi="GHEA Grapalat"/>
          <w:sz w:val="24"/>
          <w:szCs w:val="24"/>
          <w:lang w:val="hy-AM"/>
        </w:rPr>
        <w:t>, իրավական վերլուծությ</w:t>
      </w:r>
      <w:r>
        <w:rPr>
          <w:rFonts w:ascii="GHEA Grapalat" w:hAnsi="GHEA Grapalat"/>
          <w:sz w:val="24"/>
          <w:szCs w:val="24"/>
          <w:lang w:val="hy-AM"/>
        </w:rPr>
        <w:t>ան</w:t>
      </w:r>
      <w:r w:rsidRPr="009E1932">
        <w:rPr>
          <w:rFonts w:ascii="GHEA Grapalat" w:hAnsi="GHEA Grapalat"/>
          <w:sz w:val="24"/>
          <w:szCs w:val="24"/>
          <w:lang w:val="hy-AM"/>
        </w:rPr>
        <w:t xml:space="preserve"> և անհրաժեշտ առաջարկությունների ներկայաց</w:t>
      </w:r>
      <w:r>
        <w:rPr>
          <w:rFonts w:ascii="GHEA Grapalat" w:hAnsi="GHEA Grapalat"/>
          <w:sz w:val="24"/>
          <w:szCs w:val="24"/>
          <w:lang w:val="hy-AM"/>
        </w:rPr>
        <w:t>ման իրականացում</w:t>
      </w:r>
      <w:r>
        <w:rPr>
          <w:rFonts w:ascii="Cambria Math" w:hAnsi="Cambria Math"/>
          <w:sz w:val="24"/>
          <w:szCs w:val="24"/>
          <w:lang w:val="hy-AM"/>
        </w:rPr>
        <w:t>․</w:t>
      </w:r>
    </w:p>
    <w:p w14:paraId="558022FB" w14:textId="77777777" w:rsidR="003E643F" w:rsidRPr="007257DB" w:rsidRDefault="003E643F" w:rsidP="003E643F">
      <w:pPr>
        <w:pStyle w:val="ListParagraph"/>
        <w:numPr>
          <w:ilvl w:val="0"/>
          <w:numId w:val="17"/>
        </w:numPr>
        <w:spacing w:after="0" w:line="240" w:lineRule="auto"/>
        <w:ind w:left="180" w:right="8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</w:t>
      </w:r>
      <w:r w:rsidRPr="009E1932">
        <w:rPr>
          <w:rFonts w:ascii="GHEA Grapalat" w:hAnsi="GHEA Grapalat"/>
          <w:sz w:val="24"/>
          <w:szCs w:val="24"/>
          <w:lang w:val="hy-AM"/>
        </w:rPr>
        <w:t xml:space="preserve">ախարարության տարբեր կառուցվածքային ստորաբաժանումներում իրականացվող օրենսդրական և քաղաքականության մշակման աշխատանքների </w:t>
      </w:r>
      <w:proofErr w:type="spellStart"/>
      <w:r w:rsidRPr="009E1932">
        <w:rPr>
          <w:rFonts w:ascii="GHEA Grapalat" w:hAnsi="GHEA Grapalat"/>
          <w:sz w:val="24"/>
          <w:szCs w:val="24"/>
          <w:lang w:val="hy-AM"/>
        </w:rPr>
        <w:t>փոխհամաձայնեցվածութ</w:t>
      </w:r>
      <w:r>
        <w:rPr>
          <w:rFonts w:ascii="GHEA Grapalat" w:hAnsi="GHEA Grapalat"/>
          <w:sz w:val="24"/>
          <w:szCs w:val="24"/>
          <w:lang w:val="hy-AM"/>
        </w:rPr>
        <w:t>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ապահովում</w:t>
      </w:r>
      <w:r>
        <w:rPr>
          <w:rFonts w:ascii="Cambria Math" w:hAnsi="Cambria Math"/>
          <w:sz w:val="24"/>
          <w:szCs w:val="24"/>
          <w:lang w:val="hy-AM"/>
        </w:rPr>
        <w:t>։</w:t>
      </w:r>
    </w:p>
    <w:p w14:paraId="544EE360" w14:textId="6500E2B6" w:rsidR="00E8034F" w:rsidRPr="00A9362A" w:rsidRDefault="00B855DF" w:rsidP="00A9362A">
      <w:pPr>
        <w:spacing w:before="100" w:beforeAutospacing="1" w:after="100" w:afterAutospacing="1" w:line="240" w:lineRule="auto"/>
        <w:ind w:left="180" w:hanging="720"/>
        <w:jc w:val="both"/>
        <w:rPr>
          <w:rStyle w:val="Strong"/>
          <w:rFonts w:ascii="GHEA Grapalat" w:eastAsia="Times New Roman" w:hAnsi="GHEA Grapalat" w:cs="Times New Roman"/>
          <w:b w:val="0"/>
          <w:bCs w:val="0"/>
          <w:color w:val="000000"/>
          <w:sz w:val="24"/>
          <w:szCs w:val="24"/>
          <w:lang w:val="hy-AM"/>
        </w:rPr>
      </w:pP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A9362A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Փորձագետ ներգրավելու </w:t>
      </w:r>
      <w:r w:rsidR="00A31718"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ժամկետն է</w:t>
      </w:r>
      <w:r w:rsidR="00C97522"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՝</w:t>
      </w:r>
      <w:r w:rsidR="00A31718"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proofErr w:type="spellStart"/>
      <w:r w:rsidR="00C97522" w:rsidRPr="00A9362A">
        <w:rPr>
          <w:rFonts w:ascii="GHEA Grapalat" w:eastAsia="Calibri" w:hAnsi="GHEA Grapalat" w:cs="Sylfaen"/>
          <w:b/>
          <w:color w:val="000000"/>
          <w:lang w:val="hy-AM" w:eastAsia="x-none"/>
        </w:rPr>
        <w:t>մինչև</w:t>
      </w:r>
      <w:proofErr w:type="spellEnd"/>
      <w:r w:rsidR="00A97DDB" w:rsidRPr="00A9362A">
        <w:rPr>
          <w:rFonts w:ascii="GHEA Grapalat" w:eastAsia="Calibri" w:hAnsi="GHEA Grapalat" w:cs="Sylfaen"/>
          <w:b/>
          <w:color w:val="000000"/>
          <w:lang w:val="hy-AM" w:eastAsia="x-none"/>
        </w:rPr>
        <w:t xml:space="preserve"> </w:t>
      </w:r>
      <w:r w:rsidR="00AA2628">
        <w:rPr>
          <w:rFonts w:ascii="GHEA Grapalat" w:eastAsia="Calibri" w:hAnsi="GHEA Grapalat" w:cs="Sylfaen"/>
          <w:b/>
          <w:color w:val="000000"/>
          <w:lang w:val="hy-AM" w:eastAsia="x-none"/>
        </w:rPr>
        <w:t>1</w:t>
      </w:r>
      <w:r w:rsidR="00A9362A" w:rsidRPr="00A9362A">
        <w:rPr>
          <w:rFonts w:ascii="GHEA Grapalat" w:hAnsi="GHEA Grapalat" w:cs="Sylfaen"/>
          <w:lang w:val="hy-AM"/>
        </w:rPr>
        <w:t xml:space="preserve"> </w:t>
      </w:r>
      <w:r w:rsidR="00A97DDB" w:rsidRPr="00A9362A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(</w:t>
      </w:r>
      <w:r w:rsidR="00AA2628">
        <w:rPr>
          <w:rFonts w:ascii="GHEA Grapalat" w:hAnsi="GHEA Grapalat" w:cs="Sylfaen"/>
          <w:sz w:val="24"/>
          <w:szCs w:val="24"/>
          <w:lang w:val="hy-AM"/>
        </w:rPr>
        <w:t>մեկ</w:t>
      </w:r>
      <w:r w:rsidR="00A97DDB" w:rsidRPr="00A9362A">
        <w:rPr>
          <w:rFonts w:ascii="GHEA Grapalat" w:hAnsi="GHEA Grapalat" w:cs="Sylfaen"/>
          <w:b/>
          <w:bCs/>
          <w:lang w:val="hy-AM"/>
        </w:rPr>
        <w:t>)</w:t>
      </w:r>
      <w:r w:rsidR="00C97522" w:rsidRPr="00A9362A">
        <w:rPr>
          <w:rFonts w:ascii="GHEA Grapalat" w:eastAsia="Calibri" w:hAnsi="GHEA Grapalat"/>
          <w:b/>
          <w:lang w:val="hy-AM" w:eastAsia="x-none"/>
        </w:rPr>
        <w:t xml:space="preserve"> </w:t>
      </w:r>
      <w:r w:rsidR="00AA2628">
        <w:rPr>
          <w:rFonts w:ascii="GHEA Grapalat" w:hAnsi="GHEA Grapalat" w:cs="Sylfaen"/>
          <w:sz w:val="24"/>
          <w:szCs w:val="24"/>
          <w:lang w:val="hy-AM"/>
        </w:rPr>
        <w:t>տարի</w:t>
      </w:r>
      <w:r w:rsidRPr="00A9362A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Pr="00A9362A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0D45CB" w14:textId="22289ED5" w:rsidR="00B36521" w:rsidRPr="00E8034F" w:rsidRDefault="003D5EF1" w:rsidP="003E643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90" w:firstLine="90"/>
        <w:jc w:val="both"/>
        <w:rPr>
          <w:rFonts w:ascii="GHEA Grapalat" w:hAnsi="GHEA Grapalat" w:cs="Courier New"/>
          <w:b/>
          <w:bCs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3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 xml:space="preserve">կազմում է՝ </w:t>
      </w:r>
      <w:r w:rsidR="003E643F">
        <w:rPr>
          <w:rFonts w:ascii="GHEA Grapalat" w:eastAsia="Calibri" w:hAnsi="GHEA Grapalat"/>
          <w:b/>
          <w:lang w:val="hy-AM"/>
        </w:rPr>
        <w:t>809715</w:t>
      </w:r>
      <w:r w:rsidR="00A9362A">
        <w:rPr>
          <w:rFonts w:ascii="GHEA Grapalat" w:eastAsia="Calibri" w:hAnsi="GHEA Grapalat"/>
          <w:b/>
          <w:lang w:val="hy-AM"/>
        </w:rPr>
        <w:t xml:space="preserve"> </w:t>
      </w:r>
      <w:r w:rsidR="00A9362A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(</w:t>
      </w:r>
      <w:r w:rsidR="003E643F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ութ</w:t>
      </w:r>
      <w:r w:rsidR="00A9362A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հարյուր </w:t>
      </w:r>
      <w:r w:rsidR="003E643F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ինը</w:t>
      </w:r>
      <w:r w:rsidR="00A9362A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հազար </w:t>
      </w:r>
      <w:r w:rsidR="003E643F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յոթ </w:t>
      </w:r>
      <w:r w:rsidR="00A9362A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հարյուր տասն</w:t>
      </w:r>
      <w:r w:rsidR="003E643F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հինգ</w:t>
      </w:r>
      <w:r w:rsidR="00A9362A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) </w:t>
      </w:r>
      <w:r w:rsidR="00A9362A">
        <w:rPr>
          <w:rFonts w:ascii="GHEA Grapalat" w:eastAsia="Calibri" w:hAnsi="GHEA Grapalat" w:cs="Sylfaen"/>
          <w:b/>
          <w:color w:val="000000"/>
          <w:lang w:val="hy-AM"/>
        </w:rPr>
        <w:t>ՀՀ դրամ</w:t>
      </w:r>
      <w:r w:rsidR="00A9362A">
        <w:rPr>
          <w:rFonts w:ascii="GHEA Grapalat" w:hAnsi="GHEA Grapalat" w:cs="Sylfaen"/>
          <w:b/>
          <w:lang w:val="hy-AM"/>
        </w:rPr>
        <w:t xml:space="preserve"> (ներառյալ հարկերը)</w:t>
      </w:r>
      <w:r w:rsidR="00E8034F" w:rsidRPr="00156A20">
        <w:rPr>
          <w:rFonts w:ascii="GHEA Grapalat" w:hAnsi="GHEA Grapalat" w:cs="Sylfaen"/>
          <w:b/>
          <w:bCs/>
          <w:lang w:val="hy-AM"/>
        </w:rPr>
        <w:t>։</w:t>
      </w: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189D9DA6" w:rsidR="00A972BA" w:rsidRPr="00491B64" w:rsidRDefault="003D5EF1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8504FD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598FB639" w14:textId="77777777" w:rsidR="00AA2628" w:rsidRPr="008D6798" w:rsidRDefault="00AA2628" w:rsidP="00AA2628">
      <w:pPr>
        <w:numPr>
          <w:ilvl w:val="0"/>
          <w:numId w:val="2"/>
        </w:numPr>
        <w:spacing w:after="0" w:line="240" w:lineRule="auto"/>
        <w:ind w:left="180" w:hanging="450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b/>
          <w:bCs/>
          <w:color w:val="000000"/>
          <w:sz w:val="27"/>
          <w:szCs w:val="27"/>
        </w:rPr>
        <w:t> </w:t>
      </w:r>
      <w:proofErr w:type="spellStart"/>
      <w:r w:rsidRPr="008D6798">
        <w:rPr>
          <w:rFonts w:ascii="GHEA Grapalat" w:hAnsi="GHEA Grapalat"/>
          <w:b/>
          <w:bCs/>
          <w:color w:val="000000"/>
          <w:sz w:val="24"/>
          <w:szCs w:val="24"/>
        </w:rPr>
        <w:t>Կրթություն</w:t>
      </w:r>
      <w:proofErr w:type="spellEnd"/>
      <w:r w:rsidRPr="008D6798">
        <w:rPr>
          <w:rFonts w:ascii="GHEA Grapalat" w:hAnsi="GHEA Grapalat"/>
          <w:b/>
          <w:bCs/>
          <w:color w:val="000000"/>
          <w:sz w:val="24"/>
          <w:szCs w:val="24"/>
        </w:rPr>
        <w:t xml:space="preserve">, </w:t>
      </w:r>
      <w:proofErr w:type="spellStart"/>
      <w:r w:rsidRPr="008D6798">
        <w:rPr>
          <w:rFonts w:ascii="GHEA Grapalat" w:hAnsi="GHEA Grapalat"/>
          <w:b/>
          <w:bCs/>
          <w:color w:val="000000"/>
          <w:sz w:val="24"/>
          <w:szCs w:val="24"/>
        </w:rPr>
        <w:t>որակավորման</w:t>
      </w:r>
      <w:proofErr w:type="spellEnd"/>
      <w:r w:rsidRPr="008D6798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8D6798">
        <w:rPr>
          <w:rFonts w:ascii="GHEA Grapalat" w:hAnsi="GHEA Grapalat"/>
          <w:b/>
          <w:bCs/>
          <w:color w:val="000000"/>
          <w:sz w:val="24"/>
          <w:szCs w:val="24"/>
        </w:rPr>
        <w:t>աստիճանը</w:t>
      </w:r>
      <w:proofErr w:type="spellEnd"/>
    </w:p>
    <w:p w14:paraId="794E9DE4" w14:textId="77777777" w:rsidR="00AA2628" w:rsidRPr="008D6798" w:rsidRDefault="00AA2628" w:rsidP="00AA2628">
      <w:pPr>
        <w:spacing w:after="0" w:line="240" w:lineRule="auto"/>
        <w:ind w:left="180" w:hanging="450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D679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Ուղղություն:</w:t>
      </w:r>
      <w:r w:rsidRPr="008D6798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8D679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ԳՈՐԾԱՐԱՐՈՒԹՅՈՒՆ</w:t>
      </w:r>
      <w:r w:rsidRPr="008D679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8D679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ՎԱՐՉԱՐԱՐՈՒԹՅՈՒՆ</w:t>
      </w:r>
      <w:r w:rsidRPr="008D679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D679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ԵՎ</w:t>
      </w:r>
      <w:r w:rsidRPr="008D679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ԻՐԱՎՈՒՆՔ</w:t>
      </w:r>
    </w:p>
    <w:p w14:paraId="580C3753" w14:textId="77777777" w:rsidR="00AA2628" w:rsidRPr="00AA2628" w:rsidRDefault="00AA2628" w:rsidP="00AA2628">
      <w:pPr>
        <w:spacing w:after="0" w:line="240" w:lineRule="auto"/>
        <w:ind w:left="180" w:hanging="450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D679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AA262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Ոլորտ:</w:t>
      </w:r>
      <w:r w:rsidRPr="00AA2628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AA262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ԻՐԱՎՈՒՆՔ</w:t>
      </w:r>
    </w:p>
    <w:p w14:paraId="67B362F6" w14:textId="77777777" w:rsidR="00AA2628" w:rsidRPr="00AA2628" w:rsidRDefault="00AA2628" w:rsidP="00AA2628">
      <w:pPr>
        <w:pStyle w:val="ListParagraph"/>
        <w:spacing w:after="0" w:line="240" w:lineRule="auto"/>
        <w:ind w:left="180" w:hanging="450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proofErr w:type="spellStart"/>
      <w:r w:rsidRPr="00AA262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Ենթաոլորտ</w:t>
      </w:r>
      <w:proofErr w:type="spellEnd"/>
      <w:r w:rsidRPr="00AA262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:</w:t>
      </w:r>
      <w:r w:rsidRPr="00AA2628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AA262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Իրավունք</w:t>
      </w:r>
    </w:p>
    <w:p w14:paraId="67E86236" w14:textId="58CEC0CA" w:rsidR="00AA2628" w:rsidRPr="00AA2628" w:rsidRDefault="00AA2628" w:rsidP="00AA2628">
      <w:pPr>
        <w:pStyle w:val="ListParagraph"/>
        <w:spacing w:after="0" w:line="240" w:lineRule="auto"/>
        <w:ind w:left="180" w:hanging="450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A262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Մասնագիտություն:</w:t>
      </w:r>
      <w:r w:rsidRPr="00AA2628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AA262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042101.00.6 Իրավագիտություն կամ 042101.00.7 Իրավագիտություն</w:t>
      </w:r>
    </w:p>
    <w:p w14:paraId="590CB291" w14:textId="7C60C575" w:rsidR="00AA2628" w:rsidRPr="00D80499" w:rsidRDefault="00AA2628" w:rsidP="00AA2628">
      <w:pPr>
        <w:numPr>
          <w:ilvl w:val="0"/>
          <w:numId w:val="2"/>
        </w:numPr>
        <w:spacing w:after="0" w:line="240" w:lineRule="auto"/>
        <w:ind w:left="18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80499">
        <w:rPr>
          <w:rFonts w:ascii="GHEA Grapalat" w:hAnsi="GHEA Grapalat"/>
          <w:sz w:val="24"/>
          <w:szCs w:val="24"/>
          <w:lang w:val="hy-AM"/>
        </w:rPr>
        <w:t>հայերեն, ռուսերեն և անգլերեն լեզուների իմացություն</w:t>
      </w:r>
      <w:r w:rsidRPr="00D80499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572B55AB" w14:textId="77777777" w:rsidR="00AA2628" w:rsidRPr="008D6798" w:rsidRDefault="00AA2628" w:rsidP="00AA2628">
      <w:pPr>
        <w:numPr>
          <w:ilvl w:val="0"/>
          <w:numId w:val="2"/>
        </w:numPr>
        <w:spacing w:after="0" w:line="240" w:lineRule="auto"/>
        <w:ind w:left="18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8D6798">
        <w:rPr>
          <w:rFonts w:ascii="GHEA Grapalat" w:hAnsi="GHEA Grapalat" w:cs="Cambria Math"/>
          <w:sz w:val="24"/>
          <w:szCs w:val="24"/>
          <w:lang w:val="hy-AM"/>
        </w:rPr>
        <w:t xml:space="preserve">հանրային ծառայության 3 (երեք) տարվա </w:t>
      </w:r>
      <w:r w:rsidRPr="008D6798">
        <w:rPr>
          <w:rFonts w:ascii="GHEA Grapalat" w:hAnsi="GHEA Grapalat"/>
          <w:color w:val="000000"/>
          <w:sz w:val="24"/>
          <w:szCs w:val="24"/>
          <w:lang w:val="hy-AM"/>
        </w:rPr>
        <w:t>ստաժ</w:t>
      </w:r>
      <w:r w:rsidRPr="008D6798">
        <w:rPr>
          <w:rFonts w:ascii="GHEA Grapalat" w:hAnsi="GHEA Grapalat" w:cs="Cambria Math"/>
          <w:sz w:val="24"/>
          <w:szCs w:val="24"/>
          <w:lang w:val="hy-AM"/>
        </w:rPr>
        <w:t xml:space="preserve"> կամ 4 (չորս) տարվա մասնագիտական </w:t>
      </w:r>
      <w:r w:rsidRPr="008D6798">
        <w:rPr>
          <w:rFonts w:ascii="GHEA Grapalat" w:hAnsi="GHEA Grapalat"/>
          <w:color w:val="000000"/>
          <w:sz w:val="24"/>
          <w:szCs w:val="24"/>
          <w:lang w:val="hy-AM"/>
        </w:rPr>
        <w:t>աշխատանքային ստաժ</w:t>
      </w:r>
      <w:r w:rsidRPr="008D6798">
        <w:rPr>
          <w:rFonts w:ascii="GHEA Grapalat" w:hAnsi="GHEA Grapalat" w:cs="Cambria Math"/>
          <w:sz w:val="24"/>
          <w:szCs w:val="24"/>
          <w:lang w:val="hy-AM"/>
        </w:rPr>
        <w:t xml:space="preserve"> կամ </w:t>
      </w:r>
      <w:r w:rsidRPr="008D6798">
        <w:rPr>
          <w:rFonts w:ascii="GHEA Grapalat" w:hAnsi="GHEA Grapalat"/>
          <w:color w:val="000000"/>
          <w:sz w:val="24"/>
          <w:szCs w:val="24"/>
          <w:lang w:val="hy-AM"/>
        </w:rPr>
        <w:t>իրավունքի բնագավառում՝ չորս տարվա աշխատանքային ստաժ:</w:t>
      </w:r>
    </w:p>
    <w:p w14:paraId="348257AA" w14:textId="0FBE9ED1" w:rsidR="00AA2628" w:rsidRPr="00D80499" w:rsidRDefault="00AA2628" w:rsidP="00AA2628">
      <w:pPr>
        <w:numPr>
          <w:ilvl w:val="0"/>
          <w:numId w:val="2"/>
        </w:numPr>
        <w:spacing w:after="0" w:line="240" w:lineRule="auto"/>
        <w:ind w:left="18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80499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Pr="00D80499">
        <w:rPr>
          <w:rFonts w:ascii="GHEA Grapalat" w:hAnsi="GHEA Grapalat"/>
          <w:sz w:val="24"/>
          <w:szCs w:val="24"/>
          <w:lang w:val="hy-AM"/>
        </w:rPr>
        <w:t xml:space="preserve"> և անհրաժեշտ        տեղեկատվության տիրապետում</w:t>
      </w:r>
      <w:r w:rsidRPr="00D80499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0769E6BC" w14:textId="71B597AF" w:rsidR="00AA2628" w:rsidRDefault="00AA2628" w:rsidP="00AA2628">
      <w:pPr>
        <w:numPr>
          <w:ilvl w:val="0"/>
          <w:numId w:val="2"/>
        </w:numPr>
        <w:spacing w:after="0" w:line="240" w:lineRule="auto"/>
        <w:ind w:left="18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80499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D80499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5E88FF1F" w14:textId="77777777" w:rsidR="008504FD" w:rsidRPr="00D80499" w:rsidRDefault="008504FD" w:rsidP="008504FD">
      <w:pPr>
        <w:spacing w:after="0" w:line="240" w:lineRule="auto"/>
        <w:ind w:left="18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228FF571" w14:textId="5A46FA30" w:rsidR="008504FD" w:rsidRDefault="008504FD" w:rsidP="008504FD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Fonts w:ascii="Calibri" w:hAnsi="Calibri" w:cs="Calibri"/>
          <w:color w:val="0A0A0A"/>
          <w:sz w:val="24"/>
          <w:szCs w:val="24"/>
          <w:lang w:val="hy-AM"/>
        </w:rPr>
        <w:t xml:space="preserve"> </w:t>
      </w:r>
      <w:r w:rsidR="00A972BA" w:rsidRPr="008504FD">
        <w:rPr>
          <w:rFonts w:ascii="Calibri" w:hAnsi="Calibri" w:cs="Calibri"/>
          <w:color w:val="0A0A0A"/>
          <w:sz w:val="24"/>
          <w:szCs w:val="24"/>
          <w:lang w:val="hy-AM"/>
        </w:rPr>
        <w:t> </w:t>
      </w:r>
      <w:r w:rsidR="003D5EF1" w:rsidRPr="008504FD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5</w:t>
      </w:r>
      <w:r w:rsidR="003D5EF1"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45DA58DB" w14:textId="2D654EE2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48F9443" w14:textId="626369FD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համապատասխան մարմնում սահմանված ներքին կարգապահական կանոնները, աշխատանքային կարգապահությունը։</w:t>
      </w:r>
    </w:p>
    <w:p w14:paraId="7337ABD9" w14:textId="751459A6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39C8980C" w14:textId="7406F886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4A791B6C" w14:textId="77777777" w:rsidR="008504FD" w:rsidRPr="008504FD" w:rsidRDefault="008504FD" w:rsidP="008504FD">
      <w:pPr>
        <w:pStyle w:val="ListParagraph"/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29FB72C" w14:textId="77777777" w:rsidR="008504FD" w:rsidRPr="00444C09" w:rsidRDefault="005C4DB2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3D5EF1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3D5EF1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8504FD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Դիմումների ընդունման վերջին ժամկետն է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թ. 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հուլիսի</w:t>
      </w:r>
      <w:r w:rsidR="008504FD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30-</w:t>
      </w:r>
      <w:r w:rsidR="008504FD" w:rsidRPr="00C14A16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ը</w:t>
      </w:r>
      <w:r w:rsidR="008504FD"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029D3633" w14:textId="77777777" w:rsidR="008504FD" w:rsidRDefault="008504FD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Cambria Math" w:eastAsia="Calibri" w:hAnsi="Cambria Math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</w:t>
      </w: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7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</w:t>
      </w:r>
      <w:r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32000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771BA6" w:rsidRPr="00771BA6">
        <w:rPr>
          <w:rFonts w:ascii="GHEA Grapalat" w:hAnsi="GHEA Grapalat"/>
          <w:lang w:val="hy-AM"/>
        </w:rPr>
        <w:t>ՀՀ ք</w:t>
      </w:r>
      <w:r w:rsidR="00771BA6" w:rsidRPr="00771BA6">
        <w:rPr>
          <w:rFonts w:ascii="Cambria Math" w:eastAsia="MS Mincho" w:hAnsi="Cambria Math" w:cs="Cambria Math"/>
          <w:lang w:val="hy-AM"/>
        </w:rPr>
        <w:t>․</w:t>
      </w:r>
      <w:r w:rsidR="00771BA6" w:rsidRPr="00771BA6">
        <w:rPr>
          <w:rFonts w:ascii="GHEA Grapalat" w:hAnsi="GHEA Grapalat"/>
          <w:lang w:val="hy-AM"/>
        </w:rPr>
        <w:t xml:space="preserve"> </w:t>
      </w:r>
      <w:proofErr w:type="spellStart"/>
      <w:r w:rsidR="00771BA6" w:rsidRPr="00771BA6">
        <w:rPr>
          <w:rFonts w:ascii="GHEA Grapalat" w:hAnsi="GHEA Grapalat"/>
          <w:lang w:val="hy-AM"/>
        </w:rPr>
        <w:t>Երևան</w:t>
      </w:r>
      <w:proofErr w:type="spellEnd"/>
      <w:r w:rsidR="00771BA6" w:rsidRPr="00771BA6">
        <w:rPr>
          <w:rFonts w:ascii="GHEA Grapalat" w:hAnsi="GHEA Grapalat"/>
          <w:lang w:val="hy-AM"/>
        </w:rPr>
        <w:t>, Նալբանդյան 13</w:t>
      </w:r>
      <w:r w:rsidR="00771BA6" w:rsidRPr="00771BA6">
        <w:rPr>
          <w:rFonts w:ascii="GHEA Grapalat" w:eastAsia="MS Mincho" w:hAnsi="GHEA Grapalat" w:cs="MS Mincho"/>
          <w:lang w:val="hy-AM"/>
        </w:rPr>
        <w:t>0</w:t>
      </w:r>
      <w:r w:rsidR="00AF5E46">
        <w:rPr>
          <w:rFonts w:ascii="GHEA Grapalat" w:eastAsia="MS Mincho" w:hAnsi="GHEA Grapalat" w:cs="MS Mincho"/>
          <w:lang w:val="hy-AM"/>
        </w:rPr>
        <w:t>։</w:t>
      </w:r>
    </w:p>
    <w:p w14:paraId="6EEE251C" w14:textId="1B27BDBF" w:rsidR="00A972BA" w:rsidRPr="008504FD" w:rsidRDefault="008504FD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Strong"/>
          <w:rFonts w:ascii="Cambria Math" w:eastAsia="Calibri" w:hAnsi="Cambria Math"/>
          <w:b w:val="0"/>
          <w:bCs w:val="0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</w:t>
      </w: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8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proofErr w:type="spellStart"/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proofErr w:type="spellEnd"/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կարագապահական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2275DAC1" w14:textId="77777777" w:rsidR="008504FD" w:rsidRDefault="008504FD" w:rsidP="00580E3A">
      <w:pPr>
        <w:pStyle w:val="NormalWeb"/>
        <w:shd w:val="clear" w:color="auto" w:fill="FEFEFE"/>
        <w:spacing w:before="0" w:beforeAutospacing="0" w:after="240" w:afterAutospacing="0" w:line="276" w:lineRule="auto"/>
        <w:ind w:left="-630" w:hanging="90"/>
        <w:jc w:val="both"/>
        <w:rPr>
          <w:rFonts w:ascii="GHEA Grapalat" w:hAnsi="GHEA Grapalat" w:cs="Courier New"/>
          <w:b/>
          <w:color w:val="0A0A0A"/>
          <w:lang w:val="hy-AM"/>
        </w:rPr>
      </w:pPr>
      <w:r>
        <w:rPr>
          <w:rFonts w:ascii="GHEA Grapalat" w:hAnsi="GHEA Grapalat" w:cs="Courier New"/>
          <w:b/>
          <w:color w:val="0A0A0A"/>
          <w:lang w:val="hy-AM"/>
        </w:rPr>
        <w:t xml:space="preserve">  </w:t>
      </w:r>
    </w:p>
    <w:p w14:paraId="614A1DDB" w14:textId="3704C9DC" w:rsidR="00A972BA" w:rsidRPr="00491B64" w:rsidRDefault="008504FD" w:rsidP="00580E3A">
      <w:pPr>
        <w:pStyle w:val="NormalWeb"/>
        <w:shd w:val="clear" w:color="auto" w:fill="FEFEFE"/>
        <w:spacing w:before="0" w:beforeAutospacing="0" w:after="24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Fonts w:ascii="GHEA Grapalat" w:hAnsi="GHEA Grapalat" w:cs="Courier New"/>
          <w:b/>
          <w:color w:val="0A0A0A"/>
          <w:lang w:val="hy-AM"/>
        </w:rPr>
        <w:lastRenderedPageBreak/>
        <w:t xml:space="preserve"> </w:t>
      </w:r>
      <w:r w:rsidRPr="003D5EF1">
        <w:rPr>
          <w:rFonts w:ascii="GHEA Grapalat" w:hAnsi="GHEA Grapalat" w:cs="Courier New"/>
          <w:b/>
          <w:color w:val="0A0A0A"/>
          <w:lang w:val="hy-AM"/>
        </w:rPr>
        <w:t>9</w:t>
      </w:r>
      <w:r w:rsidRPr="003D5EF1">
        <w:rPr>
          <w:rFonts w:ascii="Cambria Math" w:hAnsi="Cambria Math" w:cs="Cambria Math"/>
          <w:b/>
          <w:color w:val="0A0A0A"/>
          <w:lang w:val="hy-AM"/>
        </w:rPr>
        <w:t>․</w:t>
      </w:r>
      <w:r>
        <w:rPr>
          <w:rFonts w:ascii="Cambria Math" w:hAnsi="Cambria Math" w:cs="Courier New"/>
          <w:color w:val="0A0A0A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Ընտրություն կատարելու եղանակը`</w:t>
      </w:r>
    </w:p>
    <w:p w14:paraId="736852D1" w14:textId="392C4092" w:rsidR="00710EB2" w:rsidRPr="009B67C1" w:rsidRDefault="00710EB2" w:rsidP="008504FD">
      <w:pPr>
        <w:shd w:val="clear" w:color="auto" w:fill="FFFFFF"/>
        <w:spacing w:before="100" w:beforeAutospacing="1" w:after="240"/>
        <w:ind w:hanging="45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1B64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ուսումնասիրությ</w:t>
      </w:r>
      <w:r w:rsidR="009B67C1">
        <w:rPr>
          <w:rFonts w:ascii="GHEA Grapalat" w:eastAsia="Times New Roman" w:hAnsi="GHEA Grapalat"/>
          <w:sz w:val="24"/>
          <w:szCs w:val="24"/>
          <w:lang w:val="hy-AM" w:eastAsia="ru-RU"/>
        </w:rPr>
        <w:t>ան հիման վրա։</w:t>
      </w:r>
    </w:p>
    <w:p w14:paraId="5B1AEE91" w14:textId="5E791CF0" w:rsidR="00BB32BF" w:rsidRPr="00491B64" w:rsidRDefault="008504FD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10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6F5A7004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proofErr w:type="spellStart"/>
      <w:r w:rsidR="00AF5E46">
        <w:rPr>
          <w:rFonts w:ascii="GHEA Grapalat" w:hAnsi="GHEA Grapalat" w:cs="Segoe UI"/>
          <w:b/>
          <w:color w:val="0A0A0A"/>
          <w:lang w:val="hy-AM"/>
        </w:rPr>
        <w:t>ձևը</w:t>
      </w:r>
      <w:proofErr w:type="spellEnd"/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384D47CA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3D5EF1" w:rsidRPr="003D5EF1">
        <w:rPr>
          <w:rFonts w:ascii="GHEA Grapalat" w:hAnsi="GHEA Grapalat" w:cs="Courier New"/>
          <w:b/>
          <w:color w:val="0A0A0A"/>
          <w:lang w:val="hy-AM"/>
        </w:rPr>
        <w:t>1</w:t>
      </w:r>
      <w:r w:rsidR="008504FD">
        <w:rPr>
          <w:rFonts w:ascii="GHEA Grapalat" w:hAnsi="GHEA Grapalat" w:cs="Courier New"/>
          <w:b/>
          <w:color w:val="0A0A0A"/>
          <w:lang w:val="hy-AM"/>
        </w:rPr>
        <w:t>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5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1AC7C603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3D5EF1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, 14։30-17։00  </w:t>
      </w:r>
      <w:r w:rsidR="003D5EF1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6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3E643F">
      <w:pgSz w:w="12240" w:h="15840"/>
      <w:pgMar w:top="720" w:right="108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altName w:val="Times New Roma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9401A"/>
    <w:multiLevelType w:val="hybridMultilevel"/>
    <w:tmpl w:val="D4D47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4805CD"/>
    <w:multiLevelType w:val="multilevel"/>
    <w:tmpl w:val="8CA06A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 w15:restartNumberingAfterBreak="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</w:num>
  <w:num w:numId="6">
    <w:abstractNumId w:val="15"/>
  </w:num>
  <w:num w:numId="7">
    <w:abstractNumId w:val="16"/>
  </w:num>
  <w:num w:numId="8">
    <w:abstractNumId w:val="12"/>
  </w:num>
  <w:num w:numId="9">
    <w:abstractNumId w:val="13"/>
  </w:num>
  <w:num w:numId="10">
    <w:abstractNumId w:val="11"/>
  </w:num>
  <w:num w:numId="11">
    <w:abstractNumId w:val="5"/>
  </w:num>
  <w:num w:numId="12">
    <w:abstractNumId w:val="14"/>
  </w:num>
  <w:num w:numId="13">
    <w:abstractNumId w:val="9"/>
  </w:num>
  <w:num w:numId="14">
    <w:abstractNumId w:val="3"/>
  </w:num>
  <w:num w:numId="15">
    <w:abstractNumId w:val="2"/>
  </w:num>
  <w:num w:numId="16">
    <w:abstractNumId w:val="10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2E3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0745"/>
    <w:rsid w:val="001B2608"/>
    <w:rsid w:val="001C0BE1"/>
    <w:rsid w:val="001C4D1F"/>
    <w:rsid w:val="001C67A8"/>
    <w:rsid w:val="001C7591"/>
    <w:rsid w:val="001F73F3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D7DD4"/>
    <w:rsid w:val="002E5760"/>
    <w:rsid w:val="002F277E"/>
    <w:rsid w:val="002F51D1"/>
    <w:rsid w:val="00310681"/>
    <w:rsid w:val="0032000E"/>
    <w:rsid w:val="00327BEA"/>
    <w:rsid w:val="00344A94"/>
    <w:rsid w:val="003473B9"/>
    <w:rsid w:val="00350854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D5EF1"/>
    <w:rsid w:val="003E1560"/>
    <w:rsid w:val="003E643F"/>
    <w:rsid w:val="003F323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07B4A"/>
    <w:rsid w:val="005267FA"/>
    <w:rsid w:val="0053614C"/>
    <w:rsid w:val="00540DA5"/>
    <w:rsid w:val="00555CC1"/>
    <w:rsid w:val="00580E3A"/>
    <w:rsid w:val="005A31DE"/>
    <w:rsid w:val="005B790E"/>
    <w:rsid w:val="005C3BF5"/>
    <w:rsid w:val="005C4DB2"/>
    <w:rsid w:val="005C4FBB"/>
    <w:rsid w:val="005E6E54"/>
    <w:rsid w:val="005F6A38"/>
    <w:rsid w:val="00607B32"/>
    <w:rsid w:val="00607E53"/>
    <w:rsid w:val="006401CB"/>
    <w:rsid w:val="00643210"/>
    <w:rsid w:val="00650901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70101E"/>
    <w:rsid w:val="00704721"/>
    <w:rsid w:val="00710EB2"/>
    <w:rsid w:val="00711CCF"/>
    <w:rsid w:val="00713522"/>
    <w:rsid w:val="00734F42"/>
    <w:rsid w:val="007421F9"/>
    <w:rsid w:val="007440D7"/>
    <w:rsid w:val="00752388"/>
    <w:rsid w:val="00771BA6"/>
    <w:rsid w:val="00772BA9"/>
    <w:rsid w:val="00773C34"/>
    <w:rsid w:val="00775E1D"/>
    <w:rsid w:val="00780243"/>
    <w:rsid w:val="007810EB"/>
    <w:rsid w:val="007836FB"/>
    <w:rsid w:val="007A6C08"/>
    <w:rsid w:val="007B1B76"/>
    <w:rsid w:val="007D2EC2"/>
    <w:rsid w:val="007F1452"/>
    <w:rsid w:val="007F1E4D"/>
    <w:rsid w:val="008504FD"/>
    <w:rsid w:val="00871CE3"/>
    <w:rsid w:val="00884582"/>
    <w:rsid w:val="008C5619"/>
    <w:rsid w:val="008C5B28"/>
    <w:rsid w:val="008E6E53"/>
    <w:rsid w:val="008F37EE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67C1"/>
    <w:rsid w:val="009C1B85"/>
    <w:rsid w:val="009D33EF"/>
    <w:rsid w:val="009E0E21"/>
    <w:rsid w:val="00A02B16"/>
    <w:rsid w:val="00A0320F"/>
    <w:rsid w:val="00A14BB0"/>
    <w:rsid w:val="00A31718"/>
    <w:rsid w:val="00A31FBA"/>
    <w:rsid w:val="00A326D1"/>
    <w:rsid w:val="00A34143"/>
    <w:rsid w:val="00A54C5E"/>
    <w:rsid w:val="00A6136E"/>
    <w:rsid w:val="00A66416"/>
    <w:rsid w:val="00A81C1A"/>
    <w:rsid w:val="00A9362A"/>
    <w:rsid w:val="00A96B3B"/>
    <w:rsid w:val="00A972BA"/>
    <w:rsid w:val="00A975EF"/>
    <w:rsid w:val="00A97DDB"/>
    <w:rsid w:val="00AA2628"/>
    <w:rsid w:val="00AA7BA0"/>
    <w:rsid w:val="00AC2BAB"/>
    <w:rsid w:val="00AD26F9"/>
    <w:rsid w:val="00AD389D"/>
    <w:rsid w:val="00AD5179"/>
    <w:rsid w:val="00AD6C51"/>
    <w:rsid w:val="00AF1173"/>
    <w:rsid w:val="00AF5E46"/>
    <w:rsid w:val="00B03C54"/>
    <w:rsid w:val="00B127E3"/>
    <w:rsid w:val="00B177EB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6B84"/>
    <w:rsid w:val="00BF5376"/>
    <w:rsid w:val="00C03435"/>
    <w:rsid w:val="00C0496A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CC039C"/>
    <w:rsid w:val="00D0287B"/>
    <w:rsid w:val="00D057DA"/>
    <w:rsid w:val="00D06270"/>
    <w:rsid w:val="00D136AD"/>
    <w:rsid w:val="00D143B3"/>
    <w:rsid w:val="00D3093A"/>
    <w:rsid w:val="00D31B90"/>
    <w:rsid w:val="00D51A20"/>
    <w:rsid w:val="00D553FD"/>
    <w:rsid w:val="00D62786"/>
    <w:rsid w:val="00D67E3E"/>
    <w:rsid w:val="00D726B4"/>
    <w:rsid w:val="00D94A5A"/>
    <w:rsid w:val="00DA4AAD"/>
    <w:rsid w:val="00DA6F26"/>
    <w:rsid w:val="00DB6949"/>
    <w:rsid w:val="00DC3EE5"/>
    <w:rsid w:val="00DC7ECB"/>
    <w:rsid w:val="00DD4561"/>
    <w:rsid w:val="00DF0B07"/>
    <w:rsid w:val="00E067EA"/>
    <w:rsid w:val="00E12F99"/>
    <w:rsid w:val="00E14C34"/>
    <w:rsid w:val="00E16D2A"/>
    <w:rsid w:val="00E31AD8"/>
    <w:rsid w:val="00E4086E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D3345"/>
    <w:rsid w:val="00ED6176"/>
    <w:rsid w:val="00EF1712"/>
    <w:rsid w:val="00EF5E31"/>
    <w:rsid w:val="00F06C0D"/>
    <w:rsid w:val="00F06D44"/>
    <w:rsid w:val="00F214DB"/>
    <w:rsid w:val="00F32643"/>
    <w:rsid w:val="00F4241D"/>
    <w:rsid w:val="00F43B53"/>
    <w:rsid w:val="00F552E3"/>
    <w:rsid w:val="00F65804"/>
    <w:rsid w:val="00F67295"/>
    <w:rsid w:val="00F73058"/>
    <w:rsid w:val="00F734B2"/>
    <w:rsid w:val="00F7572D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604"/>
    <w:rsid w:val="00FD67B9"/>
    <w:rsid w:val="00FE2982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  <w15:docId w15:val="{A8CD5770-18D9-4870-B871-5FD6BB72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md@mia.gov.am" TargetMode="External"/><Relationship Id="rId5" Type="http://schemas.openxmlformats.org/officeDocument/2006/relationships/hyperlink" Target="mailto:hrmd@mia.gov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kadrer2</cp:lastModifiedBy>
  <cp:revision>10</cp:revision>
  <cp:lastPrinted>2023-12-22T11:31:00Z</cp:lastPrinted>
  <dcterms:created xsi:type="dcterms:W3CDTF">2026-05-29T05:17:00Z</dcterms:created>
  <dcterms:modified xsi:type="dcterms:W3CDTF">2026-07-27T06:00:00Z</dcterms:modified>
</cp:coreProperties>
</file>