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889" w:rsidRPr="00192889" w:rsidRDefault="00192889" w:rsidP="0019288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1928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Քաղաքացիական Ծառայության Պաշտոնի Անձնագիր</w:t>
      </w:r>
      <w:r w:rsidRPr="001928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br/>
        <w:t>27-33․5-Մ2-32 Գլխավոր մասնագետ(2026-05-07 )</w:t>
      </w:r>
    </w:p>
    <w:p w:rsidR="00192889" w:rsidRPr="00192889" w:rsidRDefault="00192889" w:rsidP="0019288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928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1. Ընդհանուր դրույթներ</w:t>
      </w:r>
    </w:p>
    <w:p w:rsidR="00192889" w:rsidRPr="00192889" w:rsidRDefault="00192889" w:rsidP="0019288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928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1.1 Պաշտոնի Անվանում, Ծածկագիր</w:t>
      </w:r>
    </w:p>
    <w:p w:rsidR="00192889" w:rsidRPr="00192889" w:rsidRDefault="00192889" w:rsidP="001928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92889">
        <w:rPr>
          <w:rFonts w:ascii="Times New Roman" w:eastAsia="Times New Roman" w:hAnsi="Times New Roman" w:cs="Times New Roman"/>
          <w:color w:val="000000"/>
          <w:sz w:val="27"/>
          <w:szCs w:val="27"/>
        </w:rPr>
        <w:t>Ներքին գործերի նախարարություն | Իրավաբանական վարչություն | Դատական պաշտպանության բաժին | Գլխավոր մասնագետ, (</w:t>
      </w:r>
      <w:bookmarkStart w:id="0" w:name="_GoBack"/>
      <w:r w:rsidRPr="00192889">
        <w:rPr>
          <w:rFonts w:ascii="Times New Roman" w:eastAsia="Times New Roman" w:hAnsi="Times New Roman" w:cs="Times New Roman"/>
          <w:color w:val="000000"/>
          <w:sz w:val="27"/>
          <w:szCs w:val="27"/>
        </w:rPr>
        <w:t>27-33․5-Մ2-32</w:t>
      </w:r>
      <w:bookmarkEnd w:id="0"/>
      <w:r w:rsidRPr="00192889">
        <w:rPr>
          <w:rFonts w:ascii="Times New Roman" w:eastAsia="Times New Roman" w:hAnsi="Times New Roman" w:cs="Times New Roman"/>
          <w:color w:val="000000"/>
          <w:sz w:val="27"/>
          <w:szCs w:val="27"/>
        </w:rPr>
        <w:t>)</w:t>
      </w:r>
    </w:p>
    <w:p w:rsidR="00192889" w:rsidRPr="00192889" w:rsidRDefault="00192889" w:rsidP="0019288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928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1.2 Ենթակա և հաշվետու է</w:t>
      </w:r>
    </w:p>
    <w:p w:rsidR="00192889" w:rsidRPr="00192889" w:rsidRDefault="00192889" w:rsidP="001928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92889">
        <w:rPr>
          <w:rFonts w:ascii="Times New Roman" w:eastAsia="Times New Roman" w:hAnsi="Times New Roman" w:cs="Times New Roman"/>
          <w:color w:val="000000"/>
          <w:sz w:val="27"/>
          <w:szCs w:val="27"/>
        </w:rPr>
        <w:t>Գլխավոր մասնագետն անմիջական ենթակա և հաշվետու  է Բաժնի պետին։</w:t>
      </w:r>
    </w:p>
    <w:p w:rsidR="00192889" w:rsidRPr="00192889" w:rsidRDefault="00192889" w:rsidP="0019288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928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1.3 Փոխարինող պաշտոնի կամ պաշտոնների անվանումները</w:t>
      </w:r>
    </w:p>
    <w:p w:rsidR="00192889" w:rsidRPr="00192889" w:rsidRDefault="00192889" w:rsidP="001928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92889">
        <w:rPr>
          <w:rFonts w:ascii="Times New Roman" w:eastAsia="Times New Roman" w:hAnsi="Times New Roman" w:cs="Times New Roman"/>
          <w:color w:val="000000"/>
          <w:sz w:val="27"/>
          <w:szCs w:val="27"/>
        </w:rPr>
        <w:t>Գլխավոր մասնագետի բացակայության դեպքում նրան փոխարինում է Բաժնի գլխավոր մասնագետներից մեկը կամ Բաժնի ավագ մասնագետներից մեկը։</w:t>
      </w:r>
    </w:p>
    <w:p w:rsidR="00192889" w:rsidRPr="00192889" w:rsidRDefault="00192889" w:rsidP="0019288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928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1.4 Աշխատավայր</w:t>
      </w:r>
    </w:p>
    <w:p w:rsidR="00192889" w:rsidRPr="00192889" w:rsidRDefault="00192889" w:rsidP="00192889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92889">
        <w:rPr>
          <w:rFonts w:ascii="Times New Roman" w:eastAsia="Times New Roman" w:hAnsi="Times New Roman" w:cs="Times New Roman"/>
          <w:color w:val="000000"/>
          <w:sz w:val="27"/>
          <w:szCs w:val="27"/>
        </w:rPr>
        <w:t>Հայաստանի Հանրապետություն, ք. Երևան, Կենտրոն վարչական շրջան, փ․ Քաջազնունի 11։</w:t>
      </w:r>
    </w:p>
    <w:p w:rsidR="00192889" w:rsidRPr="00192889" w:rsidRDefault="00192889" w:rsidP="001928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2889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192889" w:rsidRPr="00192889" w:rsidRDefault="00192889" w:rsidP="0019288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928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2. Պաշտոնի բնութագիր</w:t>
      </w:r>
    </w:p>
    <w:p w:rsidR="00192889" w:rsidRPr="00192889" w:rsidRDefault="00192889" w:rsidP="0019288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928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2.1 Աշխատանքի բնույթը (գործառույթներ), Իրավունքները, Պարտականությունները</w:t>
      </w:r>
    </w:p>
    <w:p w:rsidR="00192889" w:rsidRPr="00192889" w:rsidRDefault="00192889" w:rsidP="001928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92889">
        <w:rPr>
          <w:rFonts w:ascii="Times New Roman" w:eastAsia="Times New Roman" w:hAnsi="Times New Roman" w:cs="Times New Roman"/>
          <w:color w:val="000000"/>
          <w:sz w:val="27"/>
          <w:szCs w:val="27"/>
        </w:rPr>
        <w:t>իրականացնում է Բաժնի իրավասության սահմաններում դատական ատյաններում, իսկ անհրաժեշտության դեպքում՝ նաև այլ պետական մարմիններում Նախարարության և նրան ենթակա պետական մարմինների շահերի ներկայացման աշխատանքները․ </w:t>
      </w:r>
    </w:p>
    <w:p w:rsidR="00192889" w:rsidRPr="00192889" w:rsidRDefault="00192889" w:rsidP="001928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92889">
        <w:rPr>
          <w:rFonts w:ascii="Times New Roman" w:eastAsia="Times New Roman" w:hAnsi="Times New Roman" w:cs="Times New Roman"/>
          <w:color w:val="000000"/>
          <w:sz w:val="27"/>
          <w:szCs w:val="27"/>
        </w:rPr>
        <w:t>իրականացնում է Նախարարության և նրան ենթակա պետական մարմինների անունից դատական ներկայացուցչություն, անհրաժեշտության դեպքում, սահմանված կարգով դատարաններում հանդես է գալիս որպես հայցվորի (դիմողի), պատասխանողի, երրորդ անձի ներկայացուցիչ, իրականացնում է նաև տուժողի շահերի պաշտպանության աշխատանքները․  </w:t>
      </w:r>
    </w:p>
    <w:p w:rsidR="00192889" w:rsidRPr="00192889" w:rsidRDefault="00192889" w:rsidP="001928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92889">
        <w:rPr>
          <w:rFonts w:ascii="Times New Roman" w:eastAsia="Times New Roman" w:hAnsi="Times New Roman" w:cs="Times New Roman"/>
          <w:color w:val="000000"/>
          <w:sz w:val="27"/>
          <w:szCs w:val="27"/>
        </w:rPr>
        <w:t>իրականացնում է հայցադիմումների պատասխանների (առարկությունների) կազմման աշխատանքները․</w:t>
      </w:r>
    </w:p>
    <w:p w:rsidR="00192889" w:rsidRPr="00192889" w:rsidRDefault="00192889" w:rsidP="001928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92889">
        <w:rPr>
          <w:rFonts w:ascii="Times New Roman" w:eastAsia="Times New Roman" w:hAnsi="Times New Roman" w:cs="Times New Roman"/>
          <w:color w:val="000000"/>
          <w:sz w:val="27"/>
          <w:szCs w:val="27"/>
        </w:rPr>
        <w:t>իրականացնում է դատական ներկայացուցչության շրջանակներում Նախարարությանը և նրան ենթակա պետական մարմիններին իրավական խորհրդատվության տրամադրման աշխատանքները։</w:t>
      </w:r>
    </w:p>
    <w:p w:rsidR="00192889" w:rsidRPr="00192889" w:rsidRDefault="00192889" w:rsidP="001928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928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lastRenderedPageBreak/>
        <w:t>Իրավունքները.</w:t>
      </w:r>
    </w:p>
    <w:p w:rsidR="00192889" w:rsidRPr="00192889" w:rsidRDefault="00192889" w:rsidP="0019288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92889">
        <w:rPr>
          <w:rFonts w:ascii="Times New Roman" w:eastAsia="Times New Roman" w:hAnsi="Times New Roman" w:cs="Times New Roman"/>
          <w:color w:val="000000"/>
          <w:sz w:val="27"/>
          <w:szCs w:val="27"/>
        </w:rPr>
        <w:t>պահանջել և ստանալ անհրաժեշտ փաստաթղթեր տարբեր դատական ատյաններում Նախարարության և նրան ենթակա պետական մարմինների ներկայացուցչությունը ապահովելու և շահերը պաշտպանելու համար.</w:t>
      </w:r>
    </w:p>
    <w:p w:rsidR="00192889" w:rsidRPr="00192889" w:rsidRDefault="00192889" w:rsidP="0019288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92889">
        <w:rPr>
          <w:rFonts w:ascii="Times New Roman" w:eastAsia="Times New Roman" w:hAnsi="Times New Roman" w:cs="Times New Roman"/>
          <w:color w:val="000000"/>
          <w:sz w:val="27"/>
          <w:szCs w:val="27"/>
        </w:rPr>
        <w:t>ծառայողական պարտականությունների կատարման համար համապատասխան մարմիններից կամ Նախարարության ստորաբաժանումներից պահանջել ներկայացնել անհրաժեշտ փաստաթղթեր, հիմնավորումներ․</w:t>
      </w:r>
    </w:p>
    <w:p w:rsidR="00192889" w:rsidRPr="00192889" w:rsidRDefault="00192889" w:rsidP="0019288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92889">
        <w:rPr>
          <w:rFonts w:ascii="Times New Roman" w:eastAsia="Times New Roman" w:hAnsi="Times New Roman" w:cs="Times New Roman"/>
          <w:color w:val="000000"/>
          <w:sz w:val="27"/>
          <w:szCs w:val="27"/>
        </w:rPr>
        <w:t>դատական մարմիններից ստանալ գործին վերաբերվող նյութեր, քաղվածքներ․</w:t>
      </w:r>
    </w:p>
    <w:p w:rsidR="00192889" w:rsidRPr="00192889" w:rsidRDefault="00192889" w:rsidP="0019288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92889">
        <w:rPr>
          <w:rFonts w:ascii="Times New Roman" w:eastAsia="Times New Roman" w:hAnsi="Times New Roman" w:cs="Times New Roman"/>
          <w:color w:val="000000"/>
          <w:sz w:val="27"/>
          <w:szCs w:val="27"/>
        </w:rPr>
        <w:t>որպես Նախարարության և նրան ենթակա պետական մարմինների ներկայացուցիչ ներկայանալ դատական նիստերին, ներկայացնել միջնորդություններ, առարկություններ, ստանալ փաստաթղթեր, ստորագրել ծանուցումներ․</w:t>
      </w:r>
    </w:p>
    <w:p w:rsidR="00192889" w:rsidRPr="00192889" w:rsidRDefault="00192889" w:rsidP="0019288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92889">
        <w:rPr>
          <w:rFonts w:ascii="Times New Roman" w:eastAsia="Times New Roman" w:hAnsi="Times New Roman" w:cs="Times New Roman"/>
          <w:color w:val="000000"/>
          <w:sz w:val="27"/>
          <w:szCs w:val="27"/>
        </w:rPr>
        <w:t>ծանոթանալ Նախարարություն ներկայացված դիմումներին, բողոքներին։</w:t>
      </w:r>
    </w:p>
    <w:p w:rsidR="00192889" w:rsidRPr="00192889" w:rsidRDefault="00192889" w:rsidP="001928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928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Պարտականությունները.</w:t>
      </w:r>
    </w:p>
    <w:p w:rsidR="00192889" w:rsidRPr="00192889" w:rsidRDefault="00192889" w:rsidP="0019288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92889">
        <w:rPr>
          <w:rFonts w:ascii="Times New Roman" w:eastAsia="Times New Roman" w:hAnsi="Times New Roman" w:cs="Times New Roman"/>
          <w:color w:val="000000"/>
          <w:sz w:val="27"/>
          <w:szCs w:val="27"/>
        </w:rPr>
        <w:t>ուսումնասիրել Հայաստանի Հանրապետության դատարաններ Նախարարության և նրան ենթակա պետական մարմինների անունից հայցադիմումները, դիմումները, վճարման կարգադրությունները, ինչպես նաև վերջիններիս դեմ ներկայացված հայցադիմումների, վճարման կարգադրությունների վերաբերյալ կազմել պատասխաններ և ներկայացնել Բաժնի պետին.</w:t>
      </w:r>
    </w:p>
    <w:p w:rsidR="00192889" w:rsidRPr="00192889" w:rsidRDefault="00192889" w:rsidP="0019288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92889">
        <w:rPr>
          <w:rFonts w:ascii="Times New Roman" w:eastAsia="Times New Roman" w:hAnsi="Times New Roman" w:cs="Times New Roman"/>
          <w:color w:val="000000"/>
          <w:sz w:val="27"/>
          <w:szCs w:val="27"/>
        </w:rPr>
        <w:t>հանդես գալ որպես Նախարարության և նրան ենթակա պետական մարմինների ներկայացուցիչ Հայաստանի Հանրապետության դատական բոլոր ատյաններում և պետական այլ մարմիններում․</w:t>
      </w:r>
    </w:p>
    <w:p w:rsidR="00192889" w:rsidRPr="00192889" w:rsidRDefault="00192889" w:rsidP="0019288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92889">
        <w:rPr>
          <w:rFonts w:ascii="Times New Roman" w:eastAsia="Times New Roman" w:hAnsi="Times New Roman" w:cs="Times New Roman"/>
          <w:color w:val="000000"/>
          <w:sz w:val="27"/>
          <w:szCs w:val="27"/>
        </w:rPr>
        <w:t>Նախարարության և նրան ենթակա պետական մարմինների շահերի պաշտպանության շրջանակներում ներկայացնել դատարանում դիմումներ, միջնորդություններ, առարկություններ, բացարկներ, անհրաժեշտ փաստաթղթեր և այլ նյութեր.</w:t>
      </w:r>
    </w:p>
    <w:p w:rsidR="00192889" w:rsidRPr="00192889" w:rsidRDefault="00192889" w:rsidP="0019288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92889">
        <w:rPr>
          <w:rFonts w:ascii="Times New Roman" w:eastAsia="Times New Roman" w:hAnsi="Times New Roman" w:cs="Times New Roman"/>
          <w:color w:val="000000"/>
          <w:sz w:val="27"/>
          <w:szCs w:val="27"/>
        </w:rPr>
        <w:t>վերլուծել Նախարարության և նրան ենթակա պետական մարմինների կողմից ներկայացված հայցադիմումների, հայցադիմումների պատասխանների, դիրքորոշումների, ինչպես նաև Հայաստանի Հանրապետության դատարանների վճիռների (որոշումների) դեմ վերաքննիչ և/կամ վճռաբեկ բողոքների և/կամ միջնորդությունների ներկայացման աշխատանքները․</w:t>
      </w:r>
    </w:p>
    <w:p w:rsidR="00192889" w:rsidRPr="00192889" w:rsidRDefault="00192889" w:rsidP="0019288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92889">
        <w:rPr>
          <w:rFonts w:ascii="Times New Roman" w:eastAsia="Times New Roman" w:hAnsi="Times New Roman" w:cs="Times New Roman"/>
          <w:color w:val="000000"/>
          <w:sz w:val="27"/>
          <w:szCs w:val="27"/>
        </w:rPr>
        <w:t>մշակել և Բաժնի պետին ներկայացնել առաջարկություններ, տեղեկանքներ, հաշվետվություններ, միջնորդագրեր, զեկուցագրեր և այլ գրություններ.</w:t>
      </w:r>
    </w:p>
    <w:p w:rsidR="00192889" w:rsidRPr="00192889" w:rsidRDefault="00192889" w:rsidP="0019288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92889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դատական ներկայացուցչության շրջանակներում ցուցաբերել մեթոդական օգնություն և խորհրդատվություն տրամադրել  Նախարարության և նրան ենթակա պետական մարմինների ստորաբաժանումներին․</w:t>
      </w:r>
    </w:p>
    <w:p w:rsidR="00192889" w:rsidRPr="00192889" w:rsidRDefault="00192889" w:rsidP="0019288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92889">
        <w:rPr>
          <w:rFonts w:ascii="Times New Roman" w:eastAsia="Times New Roman" w:hAnsi="Times New Roman" w:cs="Times New Roman"/>
          <w:color w:val="000000"/>
          <w:sz w:val="27"/>
          <w:szCs w:val="27"/>
        </w:rPr>
        <w:t>Նախարարության և նրան ենթակա պետական մարմինների շահերի պաշտպանության նպատակով ուսումնասիրել իրավական ակտերը.</w:t>
      </w:r>
    </w:p>
    <w:p w:rsidR="00192889" w:rsidRPr="00192889" w:rsidRDefault="00192889" w:rsidP="0019288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92889">
        <w:rPr>
          <w:rFonts w:ascii="Times New Roman" w:eastAsia="Times New Roman" w:hAnsi="Times New Roman" w:cs="Times New Roman"/>
          <w:color w:val="000000"/>
          <w:sz w:val="27"/>
          <w:szCs w:val="27"/>
        </w:rPr>
        <w:t>հավաքագրել և ամփոփել համապատասխան մարմիններից ստացված մասնագիտական կարծիքները և առաջարկությունները․</w:t>
      </w:r>
    </w:p>
    <w:p w:rsidR="00192889" w:rsidRPr="00192889" w:rsidRDefault="00192889" w:rsidP="0019288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92889">
        <w:rPr>
          <w:rFonts w:ascii="Times New Roman" w:eastAsia="Times New Roman" w:hAnsi="Times New Roman" w:cs="Times New Roman"/>
          <w:color w:val="000000"/>
          <w:sz w:val="27"/>
          <w:szCs w:val="27"/>
        </w:rPr>
        <w:t>համագործակցել համապատասխան տարածքային ստորաբաժանման ղեկավարի հետ։</w:t>
      </w:r>
    </w:p>
    <w:p w:rsidR="00192889" w:rsidRPr="00192889" w:rsidRDefault="00192889" w:rsidP="001928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2889"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192889" w:rsidRPr="00192889" w:rsidRDefault="00192889" w:rsidP="0019288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928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3 Պաշտոնին ներկայացվող պահանջներ</w:t>
      </w:r>
    </w:p>
    <w:p w:rsidR="00192889" w:rsidRPr="00192889" w:rsidRDefault="00192889" w:rsidP="0019288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928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3.1 Կրթություն, որակավորման աստիճանը</w:t>
      </w:r>
    </w:p>
    <w:p w:rsidR="00192889" w:rsidRPr="00192889" w:rsidRDefault="00192889" w:rsidP="001928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928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Ուղղություն:</w:t>
      </w:r>
      <w:r w:rsidRPr="00192889">
        <w:rPr>
          <w:rFonts w:ascii="Times New Roman" w:eastAsia="Times New Roman" w:hAnsi="Times New Roman" w:cs="Times New Roman"/>
          <w:color w:val="000000"/>
          <w:sz w:val="27"/>
          <w:szCs w:val="27"/>
        </w:rPr>
        <w:t> ԳՈՐԾԱՐԱՐՈՒԹՅՈՒՆ, ՎԱՐՉԱՐԱՐՈՒԹՅՈՒՆ ԵՎ ԻՐԱՎՈՒՆՔ</w:t>
      </w:r>
    </w:p>
    <w:p w:rsidR="00192889" w:rsidRPr="00192889" w:rsidRDefault="00192889" w:rsidP="001928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928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Ոլորտ:</w:t>
      </w:r>
      <w:r w:rsidRPr="00192889">
        <w:rPr>
          <w:rFonts w:ascii="Times New Roman" w:eastAsia="Times New Roman" w:hAnsi="Times New Roman" w:cs="Times New Roman"/>
          <w:color w:val="000000"/>
          <w:sz w:val="27"/>
          <w:szCs w:val="27"/>
        </w:rPr>
        <w:t> ԻՐԱՎՈՒՆՔ</w:t>
      </w:r>
    </w:p>
    <w:p w:rsidR="00192889" w:rsidRPr="00192889" w:rsidRDefault="00192889" w:rsidP="001928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928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Ենթաոլորտ:</w:t>
      </w:r>
      <w:r w:rsidRPr="00192889">
        <w:rPr>
          <w:rFonts w:ascii="Times New Roman" w:eastAsia="Times New Roman" w:hAnsi="Times New Roman" w:cs="Times New Roman"/>
          <w:color w:val="000000"/>
          <w:sz w:val="27"/>
          <w:szCs w:val="27"/>
        </w:rPr>
        <w:t> Իրավունք</w:t>
      </w:r>
    </w:p>
    <w:p w:rsidR="00192889" w:rsidRPr="00192889" w:rsidRDefault="00192889" w:rsidP="0019288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928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Մասնագիտություն:</w:t>
      </w:r>
      <w:r w:rsidRPr="00192889">
        <w:rPr>
          <w:rFonts w:ascii="Times New Roman" w:eastAsia="Times New Roman" w:hAnsi="Times New Roman" w:cs="Times New Roman"/>
          <w:color w:val="000000"/>
          <w:sz w:val="27"/>
          <w:szCs w:val="27"/>
        </w:rPr>
        <w:t> 042101.00.6 Իրավագիտություն կամ 042101.00.7 Իրավագիտություն</w:t>
      </w:r>
    </w:p>
    <w:p w:rsidR="00192889" w:rsidRPr="00192889" w:rsidRDefault="00192889" w:rsidP="0019288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928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3.2 Մասնագիտական գիտելիքները</w:t>
      </w:r>
    </w:p>
    <w:p w:rsidR="00192889" w:rsidRPr="00192889" w:rsidRDefault="00192889" w:rsidP="001928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92889">
        <w:rPr>
          <w:rFonts w:ascii="Times New Roman" w:eastAsia="Times New Roman" w:hAnsi="Times New Roman" w:cs="Times New Roman"/>
          <w:color w:val="000000"/>
          <w:sz w:val="27"/>
          <w:szCs w:val="27"/>
        </w:rPr>
        <w:t>Ունի գործառույթների իրականացման համար անհրաժեշտ գիտելիքներ:</w:t>
      </w:r>
    </w:p>
    <w:p w:rsidR="00192889" w:rsidRPr="00192889" w:rsidRDefault="00192889" w:rsidP="0019288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928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3.3 Աշխատանքային ստաժ, աշխատանքի բնագավառում փորձը</w:t>
      </w:r>
    </w:p>
    <w:p w:rsidR="00192889" w:rsidRPr="00192889" w:rsidRDefault="00192889" w:rsidP="001928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92889">
        <w:rPr>
          <w:rFonts w:ascii="Times New Roman" w:eastAsia="Times New Roman" w:hAnsi="Times New Roman" w:cs="Times New Roman"/>
          <w:color w:val="000000"/>
          <w:sz w:val="27"/>
          <w:szCs w:val="27"/>
        </w:rPr>
        <w:t>Հանրային ծառայության առնվազն երկու տարվա ստաժ կամ երեք տարվա մասնագիտական աշխատանքային ստաժ կամ իրավունքի բնագավառում՝ երեք տարվա աշխատանքայի ստաժ:</w:t>
      </w:r>
    </w:p>
    <w:p w:rsidR="00192889" w:rsidRPr="00192889" w:rsidRDefault="00192889" w:rsidP="0019288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928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3.4 Անհրաժեշտ կոմպետենցիաներ</w:t>
      </w:r>
    </w:p>
    <w:p w:rsidR="00192889" w:rsidRPr="00192889" w:rsidRDefault="00192889" w:rsidP="0019288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92889">
        <w:rPr>
          <w:rFonts w:ascii="Times New Roman" w:eastAsia="Times New Roman" w:hAnsi="Times New Roman" w:cs="Times New Roman"/>
          <w:color w:val="000000"/>
          <w:sz w:val="27"/>
          <w:szCs w:val="27"/>
        </w:rPr>
        <w:t>ԸՆԴՀԱՆՐԱԿԱՆ</w:t>
      </w:r>
    </w:p>
    <w:p w:rsidR="00192889" w:rsidRPr="00192889" w:rsidRDefault="00192889" w:rsidP="00192889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92889">
        <w:rPr>
          <w:rFonts w:ascii="Times New Roman" w:eastAsia="Times New Roman" w:hAnsi="Times New Roman" w:cs="Times New Roman"/>
          <w:color w:val="000000"/>
          <w:sz w:val="27"/>
          <w:szCs w:val="27"/>
        </w:rPr>
        <w:t>Խնդրի լուծում</w:t>
      </w:r>
    </w:p>
    <w:p w:rsidR="00192889" w:rsidRPr="00192889" w:rsidRDefault="00192889" w:rsidP="00192889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92889">
        <w:rPr>
          <w:rFonts w:ascii="Times New Roman" w:eastAsia="Times New Roman" w:hAnsi="Times New Roman" w:cs="Times New Roman"/>
          <w:color w:val="000000"/>
          <w:sz w:val="27"/>
          <w:szCs w:val="27"/>
        </w:rPr>
        <w:t>Հաշվետվությունների մշակում</w:t>
      </w:r>
    </w:p>
    <w:p w:rsidR="00192889" w:rsidRPr="00192889" w:rsidRDefault="00192889" w:rsidP="00192889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92889">
        <w:rPr>
          <w:rFonts w:ascii="Times New Roman" w:eastAsia="Times New Roman" w:hAnsi="Times New Roman" w:cs="Times New Roman"/>
          <w:color w:val="000000"/>
          <w:sz w:val="27"/>
          <w:szCs w:val="27"/>
        </w:rPr>
        <w:t>Բարեվարքություն</w:t>
      </w:r>
    </w:p>
    <w:p w:rsidR="00192889" w:rsidRPr="00192889" w:rsidRDefault="00192889" w:rsidP="00192889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92889">
        <w:rPr>
          <w:rFonts w:ascii="Times New Roman" w:eastAsia="Times New Roman" w:hAnsi="Times New Roman" w:cs="Times New Roman"/>
          <w:color w:val="000000"/>
          <w:sz w:val="27"/>
          <w:szCs w:val="27"/>
        </w:rPr>
        <w:t>Տեղեկատվության հավաքագրում, վերլուծություն</w:t>
      </w:r>
    </w:p>
    <w:p w:rsidR="00192889" w:rsidRPr="00192889" w:rsidRDefault="00192889" w:rsidP="00192889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92889">
        <w:rPr>
          <w:rFonts w:ascii="Times New Roman" w:eastAsia="Times New Roman" w:hAnsi="Times New Roman" w:cs="Times New Roman"/>
          <w:color w:val="000000"/>
          <w:sz w:val="27"/>
          <w:szCs w:val="27"/>
        </w:rPr>
        <w:t>Ծրագրերի մշակում</w:t>
      </w:r>
    </w:p>
    <w:p w:rsidR="00192889" w:rsidRPr="00192889" w:rsidRDefault="00192889" w:rsidP="0019288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92889">
        <w:rPr>
          <w:rFonts w:ascii="Times New Roman" w:eastAsia="Times New Roman" w:hAnsi="Times New Roman" w:cs="Times New Roman"/>
          <w:color w:val="000000"/>
          <w:sz w:val="27"/>
          <w:szCs w:val="27"/>
        </w:rPr>
        <w:t>ԸՆՏՐԱՆՔԱՅԻՆ</w:t>
      </w:r>
    </w:p>
    <w:p w:rsidR="00192889" w:rsidRPr="00192889" w:rsidRDefault="00192889" w:rsidP="00192889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92889">
        <w:rPr>
          <w:rFonts w:ascii="Times New Roman" w:eastAsia="Times New Roman" w:hAnsi="Times New Roman" w:cs="Times New Roman"/>
          <w:color w:val="000000"/>
          <w:sz w:val="27"/>
          <w:szCs w:val="27"/>
        </w:rPr>
        <w:t>Բանակցությունների վարում</w:t>
      </w:r>
    </w:p>
    <w:p w:rsidR="00192889" w:rsidRPr="00192889" w:rsidRDefault="00192889" w:rsidP="00192889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92889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Բողոքների բավարարում</w:t>
      </w:r>
    </w:p>
    <w:p w:rsidR="00192889" w:rsidRPr="00192889" w:rsidRDefault="00192889" w:rsidP="00192889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92889">
        <w:rPr>
          <w:rFonts w:ascii="Times New Roman" w:eastAsia="Times New Roman" w:hAnsi="Times New Roman" w:cs="Times New Roman"/>
          <w:color w:val="000000"/>
          <w:sz w:val="27"/>
          <w:szCs w:val="27"/>
        </w:rPr>
        <w:t>Ժամանակի կառավարում</w:t>
      </w:r>
    </w:p>
    <w:p w:rsidR="00192889" w:rsidRPr="00192889" w:rsidRDefault="00192889" w:rsidP="00192889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92889">
        <w:rPr>
          <w:rFonts w:ascii="Times New Roman" w:eastAsia="Times New Roman" w:hAnsi="Times New Roman" w:cs="Times New Roman"/>
          <w:color w:val="000000"/>
          <w:sz w:val="27"/>
          <w:szCs w:val="27"/>
        </w:rPr>
        <w:t>Փաստաթղթերի նախապատրաստում</w:t>
      </w:r>
    </w:p>
    <w:p w:rsidR="00192889" w:rsidRPr="00192889" w:rsidRDefault="00192889" w:rsidP="001928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2889">
        <w:rPr>
          <w:rFonts w:ascii="Times New Roman" w:eastAsia="Times New Roman" w:hAnsi="Times New Roman" w:cs="Times New Roman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192889" w:rsidRPr="00192889" w:rsidRDefault="00192889" w:rsidP="0019288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928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4 Կազմակերպական շրջանակ</w:t>
      </w:r>
    </w:p>
    <w:p w:rsidR="00192889" w:rsidRPr="00192889" w:rsidRDefault="00192889" w:rsidP="0019288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928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4.1 Աշխատանքի կազմակերպման և ղեկավարման պատասխանատվությունը</w:t>
      </w:r>
    </w:p>
    <w:p w:rsidR="00192889" w:rsidRPr="00192889" w:rsidRDefault="00192889" w:rsidP="001928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92889">
        <w:rPr>
          <w:rFonts w:ascii="Times New Roman" w:eastAsia="Times New Roman" w:hAnsi="Times New Roman" w:cs="Times New Roman"/>
          <w:color w:val="000000"/>
          <w:sz w:val="27"/>
          <w:szCs w:val="27"/>
        </w:rPr>
        <w:t>Պատասխանատու է կառուցվածքային ստորաբաժանման աշխատանքների բնույթով պայմանավորված մասնագիտական գործունեության անմիջական արդյունքի համար։</w:t>
      </w:r>
    </w:p>
    <w:p w:rsidR="00192889" w:rsidRPr="00192889" w:rsidRDefault="00192889" w:rsidP="0019288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928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4.2 Որոշումներ կայացնելու լիազորությունները</w:t>
      </w:r>
    </w:p>
    <w:p w:rsidR="00192889" w:rsidRPr="00192889" w:rsidRDefault="00192889" w:rsidP="001928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92889">
        <w:rPr>
          <w:rFonts w:ascii="Times New Roman" w:eastAsia="Times New Roman" w:hAnsi="Times New Roman" w:cs="Times New Roman"/>
          <w:color w:val="000000"/>
          <w:sz w:val="27"/>
          <w:szCs w:val="27"/>
        </w:rPr>
        <w:t>Կայացնում է որոշումներ աշխատանքների իրականացման բնույթով պայմանավորված մասնագիտական եզրակացությունների տրամադրման և ՀՀ օրենսդրությամբ նախատեսված դեպքերում որոշումների կայացման շրջանակներում:</w:t>
      </w:r>
    </w:p>
    <w:p w:rsidR="00192889" w:rsidRPr="00192889" w:rsidRDefault="00192889" w:rsidP="0019288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928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4.3 Գործունեության ազդեցությունը</w:t>
      </w:r>
    </w:p>
    <w:p w:rsidR="00192889" w:rsidRPr="00192889" w:rsidRDefault="00192889" w:rsidP="001928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92889">
        <w:rPr>
          <w:rFonts w:ascii="Times New Roman" w:eastAsia="Times New Roman" w:hAnsi="Times New Roman" w:cs="Times New Roman"/>
          <w:color w:val="000000"/>
          <w:sz w:val="27"/>
          <w:szCs w:val="27"/>
        </w:rPr>
        <w:t>Ունի տվյալ մարմնի նպատակների և խնդիրների իրականացման համար մասնագիտական գործունեության գերատեսչական ազդեցություն։</w:t>
      </w:r>
    </w:p>
    <w:p w:rsidR="00192889" w:rsidRPr="00192889" w:rsidRDefault="00192889" w:rsidP="0019288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928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4.4 Շփումները և ներկայացուցչությունը</w:t>
      </w:r>
    </w:p>
    <w:p w:rsidR="00192889" w:rsidRPr="00192889" w:rsidRDefault="00192889" w:rsidP="001928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92889">
        <w:rPr>
          <w:rFonts w:ascii="Times New Roman" w:eastAsia="Times New Roman" w:hAnsi="Times New Roman" w:cs="Times New Roman"/>
          <w:color w:val="000000"/>
          <w:sz w:val="27"/>
          <w:szCs w:val="27"/>
        </w:rPr>
        <w:t>Իր իրավասությունների շրջանակներում շփվում և որպես ներկայացուցիչ հանդես է գալիս տվյալ մարմնի ներսում այլ կառուցվածքային ստորաբաժանումների, այլ մարմինների ներկայացուցիչների հետ, հանդես է գալիս պետական մարմինների և միջազգային կազմակերպությունների ներկայացուցիչների մասնակցությամբ ձևավորված աշխատանքային խմբերում:</w:t>
      </w:r>
    </w:p>
    <w:p w:rsidR="00192889" w:rsidRPr="00192889" w:rsidRDefault="00192889" w:rsidP="0019288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928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4.5 Խնդիրների բարդությունը և դրանց լուծումը</w:t>
      </w:r>
    </w:p>
    <w:p w:rsidR="00192889" w:rsidRPr="00192889" w:rsidRDefault="00192889" w:rsidP="001928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92889">
        <w:rPr>
          <w:rFonts w:ascii="Times New Roman" w:eastAsia="Times New Roman" w:hAnsi="Times New Roman" w:cs="Times New Roman"/>
          <w:color w:val="000000"/>
          <w:sz w:val="27"/>
          <w:szCs w:val="27"/>
        </w:rPr>
        <w:t>Իր լիազորությունների շրջանակներում բացահայտում է մասնագիտական խնդիրներ և այդ խնդիրներին տալիս է մասնագիտական լուծումներ և մասնակցում է կառուցվածքային ստորաբաժանման առջև դրված խնդիրների լուծմանը:</w:t>
      </w:r>
    </w:p>
    <w:p w:rsidR="009C5FB9" w:rsidRDefault="009C5FB9"/>
    <w:sectPr w:rsidR="009C5F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26BFA"/>
    <w:multiLevelType w:val="multilevel"/>
    <w:tmpl w:val="277AB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2F032D"/>
    <w:multiLevelType w:val="multilevel"/>
    <w:tmpl w:val="FB080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B5473A"/>
    <w:multiLevelType w:val="multilevel"/>
    <w:tmpl w:val="84206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90148FA"/>
    <w:multiLevelType w:val="multilevel"/>
    <w:tmpl w:val="C584E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5BB"/>
    <w:rsid w:val="00192889"/>
    <w:rsid w:val="005E15BB"/>
    <w:rsid w:val="009C5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2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447922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93231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67922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67906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40461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4622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45516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95604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9751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08054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9519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749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5105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11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422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889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857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22612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0077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84052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357548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28929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44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125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93999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5507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79553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845</Words>
  <Characters>4823</Characters>
  <Application>Microsoft Office Word</Application>
  <DocSecurity>0</DocSecurity>
  <Lines>40</Lines>
  <Paragraphs>11</Paragraphs>
  <ScaleCrop>false</ScaleCrop>
  <Company/>
  <LinksUpToDate>false</LinksUpToDate>
  <CharactersWithSpaces>5657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2026-07-27T11:50:00Z</dcterms:created>
  <dcterms:modified xsi:type="dcterms:W3CDTF">2026-07-27T11:50:00Z</dcterms:modified>
</cp:coreProperties>
</file>