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1B800ED4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 և այլ մարմիններից Նախարարությանը և նրան ենթակա պետական մարմիններին հասցեագրված ոչ գաղտնի փաստաթղթերի (այսուհետ՝ փաստաթղթեր) հաշվառման և ըստ մակագրության համապատասխան հասցեատերերին առաքման, դրանց կատարման ժամկետների վերահսկողության աշխատանքներին.</w:t>
      </w:r>
    </w:p>
    <w:p w14:paraId="1EB037BF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 և նրան ենթակա պետական մարմիններին հասցեագրված ոչ գաղտնի իրավական ակտերի, փաստաթղթերի ստացման, հաշվառման, ըստ հասցեատերերի կատարման համար դրանց փոխանցման աշխատանքներին.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</w:p>
    <w:p w14:paraId="6CD2CD6E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 xml:space="preserve"> Նախարարությունում քաղաքացիների դիմումների, բողոքների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 xml:space="preserve"> և առաջարկությունների հաշվառման, թվայնացման, ըստ մակագրության կատարողներին փոխանցման, դրանց կատարման ժամկետների հսկողության, անհրաժեշտ տեղեկատվության տրամադրման աշխատանքներին.</w:t>
      </w:r>
    </w:p>
    <w:p w14:paraId="4D107A08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</w:t>
      </w:r>
      <w:r w:rsidRPr="00213C4E">
        <w:rPr>
          <w:rFonts w:ascii="Courier New" w:eastAsia="Times New Roman" w:hAnsi="Courier New" w:cs="Courier New"/>
          <w:color w:val="000000"/>
          <w:sz w:val="24"/>
          <w:szCs w:val="24"/>
          <w:lang w:val="hy-AM" w:eastAsia="en-GB"/>
        </w:rPr>
        <w:t> </w:t>
      </w: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Նախարարությունում և նրան ենթակա պետական մարմիններում ներդրված Mulberry փաստաթղթաշարժի էլեկտրոնային համակարգի միջոցով ոչ գաղտնի փաստաթղթաշրջանառության աշխատանքներին.</w:t>
      </w:r>
    </w:p>
    <w:p w14:paraId="56176076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Նախարարության և նրան ենթակա պետական մարմինների գործունեության ընթացքում առաջացող փաստաթղթերի պահպանման և ոչնչացման աշխատանքների կազմակերպմանը և իրականացմանը</w:t>
      </w:r>
      <w:r w:rsidRPr="00213C4E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6305E0C1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Նախարարության և նրան ենթակա պետական մարմինների մշտական և ժամանակավոր պահպանման ենթակա գործավարությամբ ավարտված փաստաթղթերի արխիվացման գործընթացի իրականացմանը.</w:t>
      </w:r>
    </w:p>
    <w:p w14:paraId="15554DD1" w14:textId="77777777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արխիվային փաստաթղթերի սահմանված կարգով պահպանման, օգտագործման, տրամադրման և փաստաթղթերի արխիվ հանձնման ու դրանց արխիվացման աշխատանքների իրականացմանը.</w:t>
      </w:r>
    </w:p>
    <w:p w14:paraId="4C8166C9" w14:textId="049718EE" w:rsidR="00213C4E" w:rsidRPr="00213C4E" w:rsidRDefault="00213C4E" w:rsidP="00213C4E">
      <w:pPr>
        <w:pStyle w:val="ListParagraph"/>
        <w:numPr>
          <w:ilvl w:val="0"/>
          <w:numId w:val="17"/>
        </w:numPr>
        <w:spacing w:before="100" w:beforeAutospacing="1" w:after="100" w:afterAutospacing="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</w:pPr>
      <w:r w:rsidRPr="00213C4E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մասնակցում է նախորդ տարիների մշտական և ժամանակավոր պահպանման ենթակա փաստաթղթերի անվանացանկի կազմման, մշտական պահպանության ենթակա փաստաթղթերի ընտրության, ցուցակագրման, արխիվային ֆոնդի հաշվառման աշխատանքներին:</w:t>
      </w:r>
    </w:p>
    <w:p w14:paraId="544EE360" w14:textId="39BC9952" w:rsidR="00E8034F" w:rsidRPr="00E421B2" w:rsidRDefault="006E0448" w:rsidP="001B61AD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Fonts w:ascii="GHEA Grapalat" w:hAnsi="GHEA Grapalat" w:cs="Sylfaen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lastRenderedPageBreak/>
        <w:t xml:space="preserve"> </w:t>
      </w:r>
      <w:r w:rsidR="001B61A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12334C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Փորձագետ ներգրավելու ժամկետն է՝ </w:t>
      </w:r>
      <w:r w:rsidR="0012334C">
        <w:rPr>
          <w:rFonts w:ascii="GHEA Grapalat" w:eastAsia="Calibri" w:hAnsi="GHEA Grapalat" w:cs="Sylfaen"/>
          <w:b/>
          <w:color w:val="000000"/>
          <w:lang w:val="hy-AM" w:eastAsia="x-none"/>
        </w:rPr>
        <w:t>վեց ամիս</w:t>
      </w:r>
      <w:r w:rsidR="0012334C"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="0012334C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3B744235" w14:textId="77777777" w:rsidR="004764A1" w:rsidRPr="004764A1" w:rsidRDefault="00213C4E" w:rsidP="00774506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Sylfaen"/>
          <w:b/>
          <w:bCs/>
          <w:lang w:val="hy-AM"/>
        </w:rPr>
      </w:pPr>
      <w:r w:rsidRPr="00213C4E">
        <w:rPr>
          <w:rFonts w:ascii="GHEA Grapalat" w:hAnsi="GHEA Grapalat" w:cs="Sylfaen"/>
          <w:b/>
          <w:bCs/>
          <w:lang w:val="hy-AM"/>
        </w:rPr>
        <w:t xml:space="preserve">          </w:t>
      </w:r>
      <w:r w:rsidR="00BE15AB" w:rsidRPr="00774506">
        <w:rPr>
          <w:rFonts w:ascii="GHEA Grapalat" w:hAnsi="GHEA Grapalat" w:cs="Sylfaen"/>
          <w:b/>
          <w:bCs/>
          <w:lang w:val="hy-AM"/>
        </w:rPr>
        <w:t>3</w:t>
      </w:r>
      <w:r w:rsidR="00774506">
        <w:rPr>
          <w:rFonts w:ascii="Cambria Math" w:hAnsi="Cambria Math" w:cs="Sylfaen"/>
          <w:b/>
          <w:bCs/>
          <w:lang w:val="hy-AM"/>
        </w:rPr>
        <w:t>․</w:t>
      </w:r>
      <w:r w:rsidR="007440D7" w:rsidRPr="00774506">
        <w:rPr>
          <w:rFonts w:ascii="GHEA Grapalat" w:hAnsi="GHEA Grapalat" w:cs="Sylfaen"/>
          <w:b/>
          <w:bCs/>
          <w:lang w:val="hy-AM"/>
        </w:rPr>
        <w:t xml:space="preserve"> </w:t>
      </w:r>
      <w:r w:rsidR="00B36521" w:rsidRPr="00774506">
        <w:rPr>
          <w:rFonts w:ascii="GHEA Grapalat" w:hAnsi="GHEA Grapalat" w:cs="Sylfaen"/>
          <w:b/>
          <w:bCs/>
          <w:lang w:val="hy-AM"/>
        </w:rPr>
        <w:t xml:space="preserve">Փորձագետի աշխատավարձը կազմում է՝ </w:t>
      </w:r>
      <w:r w:rsidR="00774506" w:rsidRPr="00774506">
        <w:rPr>
          <w:rFonts w:ascii="GHEA Grapalat" w:hAnsi="GHEA Grapalat" w:cs="Sylfaen"/>
          <w:b/>
          <w:bCs/>
          <w:lang w:val="hy-AM"/>
        </w:rPr>
        <w:t>189</w:t>
      </w:r>
      <w:r w:rsidR="00774506">
        <w:rPr>
          <w:rFonts w:ascii="Cambria Math" w:hAnsi="Cambria Math" w:cs="Sylfaen"/>
          <w:b/>
          <w:bCs/>
          <w:lang w:val="hy-AM"/>
        </w:rPr>
        <w:t>․</w:t>
      </w:r>
      <w:r w:rsidR="00774506" w:rsidRPr="00774506">
        <w:rPr>
          <w:rFonts w:ascii="GHEA Grapalat" w:hAnsi="GHEA Grapalat" w:cs="Sylfaen"/>
          <w:b/>
          <w:bCs/>
          <w:lang w:val="hy-AM"/>
        </w:rPr>
        <w:t xml:space="preserve">696 (մեկ հարյուր ութսունինը </w:t>
      </w:r>
      <w:r>
        <w:rPr>
          <w:rFonts w:ascii="GHEA Grapalat" w:hAnsi="GHEA Grapalat" w:cs="Sylfaen"/>
          <w:b/>
          <w:bCs/>
          <w:lang w:val="hy-AM"/>
        </w:rPr>
        <w:t xml:space="preserve"> </w:t>
      </w:r>
    </w:p>
    <w:p w14:paraId="060D45CB" w14:textId="5582EAC5" w:rsidR="00B36521" w:rsidRPr="00774506" w:rsidRDefault="00774506" w:rsidP="00774506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eastAsia="Calibri" w:hAnsi="GHEA Grapalat" w:cs="Sylfaen"/>
          <w:b/>
          <w:lang w:val="hy-AM"/>
        </w:rPr>
      </w:pPr>
      <w:r w:rsidRPr="00774506">
        <w:rPr>
          <w:rFonts w:ascii="GHEA Grapalat" w:hAnsi="GHEA Grapalat" w:cs="Sylfaen"/>
          <w:b/>
          <w:bCs/>
          <w:lang w:val="hy-AM"/>
        </w:rPr>
        <w:t>հազար վեց հարյուր իննսունվեց)</w:t>
      </w:r>
      <w:r w:rsidRPr="00774506">
        <w:rPr>
          <w:b/>
          <w:lang w:val="hy-AM"/>
        </w:rPr>
        <w:t xml:space="preserve">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B06AA9" w:rsidRPr="00B06AA9">
        <w:rPr>
          <w:rFonts w:ascii="GHEA Grapalat" w:eastAsia="Calibri" w:hAnsi="GHEA Grapalat" w:cs="Sylfaen"/>
          <w:b/>
          <w:color w:val="000000"/>
          <w:lang w:val="hy-AM"/>
        </w:rPr>
        <w:t xml:space="preserve"> 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17715567" w14:textId="77777777" w:rsidR="003F2E9F" w:rsidRPr="003F2E9F" w:rsidRDefault="003F2E9F" w:rsidP="003F2E9F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Fonts w:ascii="GHEA Grapalat" w:hAnsi="GHEA Grapalat" w:cs="Segoe UI"/>
          <w:color w:val="0A0A0A"/>
        </w:rPr>
      </w:pPr>
    </w:p>
    <w:p w14:paraId="73E97B7C" w14:textId="77777777" w:rsidR="001B1CEB" w:rsidRDefault="001B1CEB" w:rsidP="001B1CE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>Բարձրագույն</w:t>
      </w:r>
      <w:r>
        <w:rPr>
          <w:color w:val="000000"/>
          <w:sz w:val="27"/>
          <w:szCs w:val="27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կրթություն.</w:t>
      </w:r>
    </w:p>
    <w:p w14:paraId="5F333BA1" w14:textId="77777777" w:rsidR="001B1CEB" w:rsidRDefault="001B1CEB" w:rsidP="001B1CE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հայերենի իմացություն</w:t>
      </w:r>
      <w:r>
        <w:rPr>
          <w:rFonts w:ascii="Cambria Math" w:eastAsia="Calibri" w:hAnsi="Cambria Math" w:cs="Cambria Math"/>
          <w:sz w:val="24"/>
          <w:szCs w:val="24"/>
          <w:lang w:val="hy-AM"/>
        </w:rPr>
        <w:t>․</w:t>
      </w:r>
    </w:p>
    <w:p w14:paraId="4B838BCB" w14:textId="77777777" w:rsidR="001B1CEB" w:rsidRDefault="001B1CEB" w:rsidP="001B1CE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հանրային ծառայության առնվազն մեկ տարվա ստաժ կամ մեկ տարվա մասնագիտական աշխատանքային ստաժ կամ  փաստաթղթավարության բնագավառում՝ մեկ տարվա աշխատանքային ստաժ։ </w:t>
      </w:r>
    </w:p>
    <w:p w14:paraId="1096D1B3" w14:textId="5D19BA66" w:rsidR="001B1CEB" w:rsidRDefault="001B1CEB" w:rsidP="001B1CEB">
      <w:pPr>
        <w:numPr>
          <w:ilvl w:val="0"/>
          <w:numId w:val="2"/>
        </w:numPr>
        <w:tabs>
          <w:tab w:val="left" w:pos="1710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ոլորտի իրավական ակտերի իմացություն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անհրաժեշտ   տեղեկատվության տիրապետում</w:t>
      </w:r>
      <w:r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4F78989" w14:textId="227FA481" w:rsidR="001B1CEB" w:rsidRDefault="001B1CEB" w:rsidP="001B1CEB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>համակարգչով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ժամանակակից </w:t>
      </w:r>
      <w:r w:rsidR="00864D83">
        <w:rPr>
          <w:rFonts w:ascii="GHEA Grapalat" w:eastAsia="Calibri" w:hAnsi="GHEA Grapalat" w:cs="Times New Roman"/>
          <w:sz w:val="24"/>
          <w:szCs w:val="24"/>
          <w:lang w:val="hy-AM"/>
        </w:rPr>
        <w:t>այլ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589BE654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Դիմումների ընդունման </w:t>
      </w:r>
      <w:r w:rsidR="00734F42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վերջին ժամկետն է 202</w:t>
      </w:r>
      <w:r w:rsidR="00C9768D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6</w:t>
      </w:r>
      <w:r w:rsidR="00734F42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թ.</w:t>
      </w:r>
      <w:r w:rsidR="00CB199A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8F062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սեպտեմբերի</w:t>
      </w:r>
      <w:r w:rsidR="00E94F62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2D22A9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</w:t>
      </w:r>
      <w:r w:rsidR="00B37D0F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1</w:t>
      </w:r>
      <w:r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-ը </w:t>
      </w:r>
      <w:r w:rsidR="00193F82"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B37D0F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ներառյալ:</w:t>
      </w:r>
    </w:p>
    <w:p w14:paraId="77A430D9" w14:textId="3297CAC4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 w:rsidRPr="008A0A67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r w:rsidR="00D734E7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Երևան</w:t>
      </w:r>
      <w:r w:rsidR="005C5A8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,</w:t>
      </w:r>
      <w:r w:rsidR="006340E4" w:rsidRPr="006340E4">
        <w:rPr>
          <w:color w:val="000000"/>
          <w:sz w:val="27"/>
          <w:szCs w:val="27"/>
          <w:lang w:val="hy-AM"/>
        </w:rPr>
        <w:t xml:space="preserve"> </w:t>
      </w:r>
      <w:r w:rsidR="006340E4" w:rsidRPr="008D263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Կենտրոն վարչական շրջան</w:t>
      </w:r>
      <w:r w:rsidR="006340E4" w:rsidRPr="006340E4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,</w:t>
      </w:r>
      <w:r w:rsidR="008932A0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B21956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Խանջյան</w:t>
      </w:r>
      <w:r w:rsidR="005C5A8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B21956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51</w:t>
      </w:r>
      <w:r w:rsidR="00D734E7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։</w:t>
      </w:r>
    </w:p>
    <w:p w14:paraId="6EEE251C" w14:textId="619F9ECE" w:rsidR="00A972BA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53CED2FD" w14:textId="77777777" w:rsidR="005A0275" w:rsidRDefault="005A0275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40811C36" w14:textId="77777777" w:rsidR="005A0275" w:rsidRPr="00491B64" w:rsidRDefault="005A0275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lastRenderedPageBreak/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5B3C6481" w14:textId="77777777" w:rsidR="00655252" w:rsidRPr="00655252" w:rsidRDefault="00EB3B5C" w:rsidP="00EB3B5C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և ինքնակենսագրականների</w:t>
      </w:r>
    </w:p>
    <w:p w14:paraId="42E546C0" w14:textId="36E88BEB" w:rsidR="00EB3B5C" w:rsidRDefault="00EB3B5C" w:rsidP="00EB3B5C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 և (կամ) հարցազրույց։</w:t>
      </w:r>
    </w:p>
    <w:p w14:paraId="70D8141B" w14:textId="77777777" w:rsidR="00EB3B5C" w:rsidRDefault="00EB3B5C" w:rsidP="00EB3B5C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Hyperlink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71EDFA2F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0A7D89" w:rsidRPr="000A7D89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</w:t>
      </w:r>
      <w:r w:rsidR="00102DC9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14։30-17։00</w:t>
      </w:r>
      <w:bookmarkStart w:id="1" w:name="_GoBack"/>
      <w:bookmarkEnd w:id="1"/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52C38F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</w:t>
      </w:r>
      <w:r w:rsidR="000E1FC3">
        <w:rPr>
          <w:rFonts w:ascii="GHEA Grapalat" w:hAnsi="GHEA Grapalat" w:cs="Segoe UI"/>
          <w:color w:val="0A0A0A"/>
          <w:lang w:val="hy-AM"/>
        </w:rPr>
        <w:t xml:space="preserve">խարարություն         (ք. Երևան, </w:t>
      </w:r>
      <w:r w:rsidR="00954AD0">
        <w:rPr>
          <w:rFonts w:ascii="GHEA Grapalat" w:hAnsi="GHEA Grapalat" w:cs="Segoe UI"/>
          <w:color w:val="0A0A0A"/>
          <w:lang w:val="hy-AM"/>
        </w:rPr>
        <w:t>Նալբանդյան 130</w:t>
      </w:r>
      <w:r w:rsidR="00083D91">
        <w:rPr>
          <w:rFonts w:ascii="GHEA Grapalat" w:hAnsi="GHEA Grapalat" w:cs="Segoe UI"/>
          <w:color w:val="0A0A0A"/>
          <w:lang w:val="hy-AM"/>
        </w:rPr>
        <w:t>, 3-րդ հարկ, 306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CF41BF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F4241D" w:rsidRPr="00CF41BF">
        <w:rPr>
          <w:rFonts w:ascii="GHEA Grapalat" w:hAnsi="GHEA Grapalat"/>
          <w:bCs/>
          <w:lang w:val="hy-AM"/>
        </w:rPr>
        <w:t>,</w:t>
      </w:r>
      <w:r w:rsidR="00F4241D" w:rsidRPr="00D56F54">
        <w:rPr>
          <w:rFonts w:ascii="GHEA Grapalat" w:hAnsi="GHEA Grapalat"/>
          <w:bCs/>
          <w:color w:val="FF0000"/>
          <w:lang w:val="hy-AM"/>
        </w:rPr>
        <w:t xml:space="preserve"> </w:t>
      </w:r>
      <w:r w:rsidR="000E393E" w:rsidRPr="00D56F54">
        <w:rPr>
          <w:rFonts w:ascii="GHEA Grapalat" w:hAnsi="GHEA Grapalat"/>
          <w:bCs/>
          <w:color w:val="FF0000"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23BDC"/>
    <w:multiLevelType w:val="multilevel"/>
    <w:tmpl w:val="84145E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GHEA Grapala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14"/>
  </w:num>
  <w:num w:numId="7">
    <w:abstractNumId w:val="15"/>
  </w:num>
  <w:num w:numId="8">
    <w:abstractNumId w:val="11"/>
  </w:num>
  <w:num w:numId="9">
    <w:abstractNumId w:val="12"/>
  </w:num>
  <w:num w:numId="10">
    <w:abstractNumId w:val="10"/>
  </w:num>
  <w:num w:numId="11">
    <w:abstractNumId w:val="6"/>
  </w:num>
  <w:num w:numId="12">
    <w:abstractNumId w:val="13"/>
  </w:num>
  <w:num w:numId="13">
    <w:abstractNumId w:val="9"/>
  </w:num>
  <w:num w:numId="14">
    <w:abstractNumId w:val="3"/>
  </w:num>
  <w:num w:numId="15">
    <w:abstractNumId w:val="2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3D91"/>
    <w:rsid w:val="000876C6"/>
    <w:rsid w:val="000A2032"/>
    <w:rsid w:val="000A6E03"/>
    <w:rsid w:val="000A7D89"/>
    <w:rsid w:val="000C6186"/>
    <w:rsid w:val="000C6949"/>
    <w:rsid w:val="000D17CD"/>
    <w:rsid w:val="000D3CFC"/>
    <w:rsid w:val="000D6E7D"/>
    <w:rsid w:val="000E1FC3"/>
    <w:rsid w:val="000E393E"/>
    <w:rsid w:val="000F4A1D"/>
    <w:rsid w:val="00102DC9"/>
    <w:rsid w:val="00122CC8"/>
    <w:rsid w:val="0012334C"/>
    <w:rsid w:val="0013440B"/>
    <w:rsid w:val="0015360D"/>
    <w:rsid w:val="00157B0E"/>
    <w:rsid w:val="00162A19"/>
    <w:rsid w:val="00172EA3"/>
    <w:rsid w:val="001778B2"/>
    <w:rsid w:val="00193F82"/>
    <w:rsid w:val="001953CD"/>
    <w:rsid w:val="00197A53"/>
    <w:rsid w:val="00197D2D"/>
    <w:rsid w:val="001B1CEB"/>
    <w:rsid w:val="001B2608"/>
    <w:rsid w:val="001B61AD"/>
    <w:rsid w:val="001C0BE1"/>
    <w:rsid w:val="001C4D1F"/>
    <w:rsid w:val="001C67A8"/>
    <w:rsid w:val="001C7591"/>
    <w:rsid w:val="001F73F3"/>
    <w:rsid w:val="00210AFE"/>
    <w:rsid w:val="00213C4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22A9"/>
    <w:rsid w:val="002D7DD4"/>
    <w:rsid w:val="002E5760"/>
    <w:rsid w:val="002F277E"/>
    <w:rsid w:val="002F51D1"/>
    <w:rsid w:val="00310681"/>
    <w:rsid w:val="0032086F"/>
    <w:rsid w:val="003412D6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2E9F"/>
    <w:rsid w:val="003F323A"/>
    <w:rsid w:val="004021FA"/>
    <w:rsid w:val="00432BC5"/>
    <w:rsid w:val="004369DC"/>
    <w:rsid w:val="0044067E"/>
    <w:rsid w:val="00444C09"/>
    <w:rsid w:val="00464BC2"/>
    <w:rsid w:val="004764A1"/>
    <w:rsid w:val="00483C1F"/>
    <w:rsid w:val="00491B64"/>
    <w:rsid w:val="00495E4D"/>
    <w:rsid w:val="004E632A"/>
    <w:rsid w:val="00516988"/>
    <w:rsid w:val="0053614C"/>
    <w:rsid w:val="00540DA5"/>
    <w:rsid w:val="00555CC1"/>
    <w:rsid w:val="00580E3A"/>
    <w:rsid w:val="005A0275"/>
    <w:rsid w:val="005A31DE"/>
    <w:rsid w:val="005B790E"/>
    <w:rsid w:val="005C3BF5"/>
    <w:rsid w:val="005C4DB2"/>
    <w:rsid w:val="005C4FBB"/>
    <w:rsid w:val="005C5A8A"/>
    <w:rsid w:val="005C5BED"/>
    <w:rsid w:val="005E6E54"/>
    <w:rsid w:val="00607B32"/>
    <w:rsid w:val="00607E53"/>
    <w:rsid w:val="006340E4"/>
    <w:rsid w:val="006401CB"/>
    <w:rsid w:val="00643210"/>
    <w:rsid w:val="006541CF"/>
    <w:rsid w:val="00655252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4506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402CB"/>
    <w:rsid w:val="00864D83"/>
    <w:rsid w:val="00871CE3"/>
    <w:rsid w:val="00884582"/>
    <w:rsid w:val="008932A0"/>
    <w:rsid w:val="008A0A67"/>
    <w:rsid w:val="008C5619"/>
    <w:rsid w:val="008C5B28"/>
    <w:rsid w:val="008D2E18"/>
    <w:rsid w:val="008E6E53"/>
    <w:rsid w:val="008F0621"/>
    <w:rsid w:val="0090759B"/>
    <w:rsid w:val="00913429"/>
    <w:rsid w:val="00915132"/>
    <w:rsid w:val="0092639D"/>
    <w:rsid w:val="009333E7"/>
    <w:rsid w:val="00943CDB"/>
    <w:rsid w:val="00947005"/>
    <w:rsid w:val="00954AD0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B03C54"/>
    <w:rsid w:val="00B06AA9"/>
    <w:rsid w:val="00B127E3"/>
    <w:rsid w:val="00B177EB"/>
    <w:rsid w:val="00B21956"/>
    <w:rsid w:val="00B36521"/>
    <w:rsid w:val="00B36959"/>
    <w:rsid w:val="00B37D0F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57662"/>
    <w:rsid w:val="00C631D2"/>
    <w:rsid w:val="00C97522"/>
    <w:rsid w:val="00C9768D"/>
    <w:rsid w:val="00CB199A"/>
    <w:rsid w:val="00CB4FDB"/>
    <w:rsid w:val="00CF41BF"/>
    <w:rsid w:val="00CF7725"/>
    <w:rsid w:val="00D057DA"/>
    <w:rsid w:val="00D136AD"/>
    <w:rsid w:val="00D143B3"/>
    <w:rsid w:val="00D3093A"/>
    <w:rsid w:val="00D31033"/>
    <w:rsid w:val="00D31B90"/>
    <w:rsid w:val="00D51A20"/>
    <w:rsid w:val="00D553FD"/>
    <w:rsid w:val="00D56F54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0CDD"/>
    <w:rsid w:val="00E12F99"/>
    <w:rsid w:val="00E14C34"/>
    <w:rsid w:val="00E16D2A"/>
    <w:rsid w:val="00E31AD8"/>
    <w:rsid w:val="00E421B2"/>
    <w:rsid w:val="00E52F78"/>
    <w:rsid w:val="00E5608E"/>
    <w:rsid w:val="00E6204E"/>
    <w:rsid w:val="00E734C5"/>
    <w:rsid w:val="00E801DC"/>
    <w:rsid w:val="00E8034F"/>
    <w:rsid w:val="00E8163E"/>
    <w:rsid w:val="00E94F62"/>
    <w:rsid w:val="00EA743A"/>
    <w:rsid w:val="00EB3B5C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2026-03-11T12:36:00Z</cp:lastPrinted>
  <dcterms:created xsi:type="dcterms:W3CDTF">2026-08-24T08:49:00Z</dcterms:created>
  <dcterms:modified xsi:type="dcterms:W3CDTF">2026-08-26T11:28:00Z</dcterms:modified>
</cp:coreProperties>
</file>