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301" w:rsidRPr="00853301" w:rsidRDefault="00853301" w:rsidP="0085330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Քաղաքացիական Ծառայության Պաշտոնի Անձնագիր</w:t>
      </w: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br/>
        <w:t>27-33․6-Մ2-50 Գլխավոր մասնագետ(2026-03-24 )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 Ընդհանուր դրույթներ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1.1 Պաշտոնի Անվանում, Ծածկագիր</w:t>
      </w:r>
    </w:p>
    <w:p w:rsidR="00853301" w:rsidRPr="00853301" w:rsidRDefault="00853301" w:rsidP="00853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Ներքին գործերի նախարարություն | Հաշվառման-քննական ծառայությունների մատուցման, թույլտվությունների և լիցենզավորման վարչություն | Տավուշի մարզի հաշվառման-քննական բաժին | Գլխավոր մասնագետ, (27-33․6-Մ2-50)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1.2 Ենթակա և հաշվետու է</w:t>
      </w:r>
    </w:p>
    <w:p w:rsidR="00853301" w:rsidRPr="00853301" w:rsidRDefault="00853301" w:rsidP="008533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Գլխավոր մասնագետը անմիջական ենթակա և հաշվետու է Բաժնի պետին։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1.3 Փոխարինող պաշտոնի կամ պաշտոնների անվանումները</w:t>
      </w:r>
    </w:p>
    <w:p w:rsidR="00853301" w:rsidRPr="00853301" w:rsidRDefault="00853301" w:rsidP="008533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Գլխավոր մասնագետի բացակայության դեպքում նրան փոխարինում է Բաժնի գլխավոր մասնագետներից մեկը։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1.4 Աշխատավայր</w:t>
      </w:r>
    </w:p>
    <w:p w:rsidR="00853301" w:rsidRPr="00853301" w:rsidRDefault="00853301" w:rsidP="00853301">
      <w:pPr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Հայաստանի Հանրապետություն, Տավուշի մարզ, ք.Իջևան, Արցախյան-6</w:t>
      </w:r>
    </w:p>
    <w:p w:rsidR="00853301" w:rsidRPr="00853301" w:rsidRDefault="00853301" w:rsidP="00853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301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 Պաշտոնի բնութագիր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2.1 Աշխատանքի բնույթը (գործառույթներ), Իրավունքները, Պարտականությունները</w:t>
      </w:r>
    </w:p>
    <w:p w:rsidR="00853301" w:rsidRPr="00853301" w:rsidRDefault="00853301" w:rsidP="008533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օրենքով իրեն վերապահված վարչական իրավախախտումների վերաբերյալ գործերով վարչական վարույթի աշխատանքներ․</w:t>
      </w:r>
    </w:p>
    <w:p w:rsidR="00853301" w:rsidRPr="00853301" w:rsidRDefault="00853301" w:rsidP="008533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իր իրավասության սահմաններում ընդհանուր օգտագործման ավտոմոբիլային ճանապարհներով երթևեկելու համար նախատեսված տրանսպորտային միջոցների սեփականության, գրավի իրավունքի պետական գրանցման և տրանսպորտային միջոցների պետական հաշվառման աշխատանքներ.</w:t>
      </w:r>
    </w:p>
    <w:p w:rsidR="00853301" w:rsidRPr="00853301" w:rsidRDefault="00853301" w:rsidP="008533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իրականացնում է իր իրավասության սահմաններում Հայաստանի Հանրապետության օրենսդրությամբ սահմանված կարգով վարորդական իրավունքի վկայական ստանալու քննությունների ընդունման և տրանսպորտային միջոցներ վարելու իրավունքի ազգային վկայականներ տալու, ինչպես նաև Հայաստանի Հանրապետության օրենսդրությամբ սահմանված կարգով տրանսպորտային միջոցներ վարելու միջազգային վարորդական իրավունքի վկայականներ տալու, վարորդական իրավունքի </w:t>
      </w: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վկայականների փոխանակման և կորած վարորդական իրավունքի վկայականների փոխարեն դրանց կրկնօրինակի տրամադրման աշխատանքներ.</w:t>
      </w:r>
    </w:p>
    <w:p w:rsidR="00853301" w:rsidRPr="00853301" w:rsidRDefault="00853301" w:rsidP="008533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իր իրավասության սահմաններում գյուղատնտեսական տեխնիկայի պետական հաշվառման աշխատանքներ․</w:t>
      </w:r>
    </w:p>
    <w:p w:rsidR="00853301" w:rsidRPr="00853301" w:rsidRDefault="00853301" w:rsidP="008533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իր իրավասության սահմաններում տրակտորիստ-մեքենավարի վարման իրավունքի վկայականների տրամադրման, դրանց փոխանակման և կորած վարորդական իրավունքի վկայականների փոխարեն դրանց կրկնօրինակի տրամադրման աշխատանքներ.</w:t>
      </w:r>
    </w:p>
    <w:p w:rsidR="00853301" w:rsidRPr="00853301" w:rsidRDefault="00853301" w:rsidP="008533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իրականացնում է իր իրավասության սահմաններում օրենքով սահմանված դեպքերում պետական մարմիններին տեղեկատվության փոխանցման աշխատանքներ.</w:t>
      </w:r>
    </w:p>
    <w:p w:rsidR="00853301" w:rsidRPr="00853301" w:rsidRDefault="00853301" w:rsidP="00853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Իրավունքները.</w:t>
      </w:r>
    </w:p>
    <w:p w:rsidR="00853301" w:rsidRPr="00853301" w:rsidRDefault="00853301" w:rsidP="008533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ստանալ տեղեկատվություն, համապատասխան նյութեր, փաստաթղթեր օրենքով իրեն վերապահված վարչական իրավախախտումների վերաբերյալ գործերով վարչական վարույթի իրականացման համար․</w:t>
      </w:r>
    </w:p>
    <w:p w:rsidR="00853301" w:rsidRPr="00853301" w:rsidRDefault="00853301" w:rsidP="008533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ստանալ տեղեկատվություն, անհրաժեշտ փաստաթղթեր և համապատասխան իրավական ակտեր՝ իր իրավասության սահմաններում Հայաստանի Հանրապետության օրենսդրությամբ սահմանված կարգով վարորդական իրավունքի վկայական ստանալու քննությունների ընդունման և տրանսպորտային միջոցներ վարելու իրավունքի ազգային վկայականներ տալու, ինչպես նաև Հայաստանի Հանրապետության օրենսդրությամբ սահմանված կարգով տրանսպորտային միջոցներ վարելու միջազգային վարորդական իրավունքի վկայականներ տալու, վարորդական իրավունքի վկայականների փոխանակման և կորած վարորդական իրավունքի վկայականների փոխարեն դրանց կրկնօրինակի տրամադրման համար.</w:t>
      </w:r>
    </w:p>
    <w:p w:rsidR="00853301" w:rsidRPr="00853301" w:rsidRDefault="00853301" w:rsidP="008533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պահանջել և ստանալ տեղեկատվություն և անհրաժեշտ փաստաթղթեր սեփականատիրոջից՝ գյուղատնտեսական տեխնիկայի պետական հաշվառման նպատակով․</w:t>
      </w:r>
    </w:p>
    <w:p w:rsidR="00853301" w:rsidRPr="00853301" w:rsidRDefault="00853301" w:rsidP="008533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դիմել Վարչության հաշվառման-քննական ստորաբաժանումների գործունեության համակարգման Բաժնին մեթոդական և գործնական օգնություն ստանալու նպատակով</w:t>
      </w:r>
    </w:p>
    <w:p w:rsidR="00853301" w:rsidRPr="00853301" w:rsidRDefault="00853301" w:rsidP="008533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ստանալ Վարչության հաշվառման-քննական ստորաբաժանումների գործունեության համակարգման բաժնից հատուկ հաշվառման ձևաթղթեր, հաշվառման համարանիշեր․</w:t>
      </w:r>
    </w:p>
    <w:p w:rsidR="00853301" w:rsidRPr="00853301" w:rsidRDefault="00853301" w:rsidP="008533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ներկայացնել առաջարկություններ Բաժնի պետին հաշվառման-քննական ծառայությունների մատուցման գործունեության արդյունավետության բարձրացման վերաբերյալ.</w:t>
      </w:r>
    </w:p>
    <w:p w:rsidR="00853301" w:rsidRPr="00853301" w:rsidRDefault="00853301" w:rsidP="008533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ներգրավվել բանակցություններին, օտարերկրյա պետությունների նմանատիպ գործառույթ իրականացնող մարմինների ներկայացուցիչների հետ մասնագիտական և աշխատանքային քննարկումներին։</w:t>
      </w:r>
    </w:p>
    <w:p w:rsidR="00853301" w:rsidRPr="00853301" w:rsidRDefault="00853301" w:rsidP="0085330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Պարտականությունները.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ուսումնասիրել և վերլուծել պետական մարմիններից ստացված Բաժնի գործառույթներին վերաբերող իրավական ակտերի նախագծերը և Բաժնի պետին ներկայացնել առաջարկություններ՝ նախագծերում փոփոխություններ և լրացումներ կատարելու վերաբերյալ.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պատրաստել Բաժնի գործառույթներին առնչվող հրամանների, որոշման նախագծերի, տեղեկանքների, գրությունների և այլ փաստաթղթերի նախագծեր.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կատարել օրենքով իրեն վերապահված վարչական իրավախախտումների վերաբերյալ գործերով վարչական վարույթի աշխատանքներ․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ներկայացնել առաջարկություններ Բաժնի պետին ընդհանուր օգտագործման ավտոմոբիլային ճանապարհներով երթևեկելու համար նախատեսված տրանսպորտային միջոցների սեփականության, գրավի իրավունքի պետական գրանցման և տրանսպորտային միջոցների պետական հաշվառման աշխատանքների վերաբերյալ.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նախապատրաստել և անցկացնել Հայաստանի Հանրապետության օրենսդրությամբ սահմանված կարգով վարորդական իրավունքի վկայական ստանալու քննությունների ընդունման և տրանսպորտային միջոցներ վարելու իրավունքի ազգային վկայականներ տալու գործընթացն, ինչպես նաև Հայաստանի Հանրապետության օրենսդրությամբ սահմանված կարգով տրանսպորտային միջոցներ վարելու միջազգային վարորդական իրավունքի վկայականներ տալու, վարորդական իրավունքի վկայականների փոխանակման և կորած վարորդական իրավունքի վկայականների փոխարեն դրանց կրկնօրինակի տրամադրման աշխատանքները.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հաշվառել իր իրավասության սահմաններում գյուղատնտեսական պետական տեխնիկան․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տրամադրել իր իրավասության սահմաններում տրակտորիստ-մեքենավարի վարման իրավունքի վկայականները, դրանց փոխանակման և կորած վարորդական իրավունքի վկայականների փոխարեն դրանց կրկնօրինակները.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փոխանցել տեղեկատվություն իր իրավասության սահմաններում օրենքով սահմանված դեպքերում պետական մարմիններին.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մուտքագրել փոխադրամիջոցի գույքահարկի պարտավորությունների ամբողջական կատարման, տրանսպորտային միջոցի վերասարքավորման կամ առանց համապատասխան թույլտվության վերասարքավորված տրանսպորտային միջոցի վերահաշվառման թույլտվություն տալու մասին որոշումների վերաբերյալ տվյալները՝ համակարգչային շտեմարան,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հավաքագրել ու վերականգնել տրանսպորտային միջոցի նկատմամբ սեփականության իրավունքի պետական գրանցման և պետական հաշվառման համակարգչային շտեմարանների և էլեկտրոնային մատյանների, կառավարչական փաստաթղթերի և տրանսպորտային միջոցներ վարելու իրավունքի ազգային վկայականները և անհրաժեշտ փաստաթղթերը․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հավաքագրել և վերլուծել վարչական իրավախախտումների վերաբերյալ տեղեկությունները և դրանք տրամադրել փաստաթղթային կամ էլեկտրոնային եղանակով.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սպասարկել հրապարակված ու փոխանակման ենթակա վարորդական իրավունքի վկայականները․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հատկացնել հաշվառման համարանիշները, վերահաշվառել և հաշվառումից հանել տրանսպորտային միջոցների վերաբերյալ փաստաթղթերը՝ տարածական և ժամանակագրական կարգով կանոնակարգել վարորդական իրավունքի վկայականների ցուցակների, համարանիշների գրանցամատյանների, կառավարչական փաստաթղթերի արխիվացման և մաշվածությամբ պայմանավորված հաշվառումից դուրս եկած փոխադրամիջոցներին վերաբերող փաստաթղթերի ոչնչացման գործընթացը․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ստուգել քաղաքացու անձնական տվյալների նույնականացման, վարորդական իրավունքի վկայականի հատկացման ժամանակ իրավական ակտերով նախատեսված փաստաթղթերի առկայությունը,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մուտքագրել վկայական ստացող անձի՝ բուժհաստատություններում (հոգեբուժական, թմրաբանական) հաշվառված չլինելու և տրանսպորտային միջոցներ վարելու իրավունքից զրկվածների ցանկում գրանցված չլինելու մասին տեղեկույթը՝ համակարգչային շտեմարան․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Բաժնի պետին ներկայացնել տեղեկատվություն քաղաքացիների դիմումների, բողոքների և առաջարկությունների հաշվառման վերաբերյալ.</w:t>
      </w:r>
    </w:p>
    <w:p w:rsidR="00853301" w:rsidRPr="00853301" w:rsidRDefault="00853301" w:rsidP="008533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վերլուծել և ներկայացնել առաջարկություններ Վարչության հաշվառման-քննական ստորաբաժանումների գործունեության համակարգման Բաժնի ներկայացրած հաշվետվությունների արդյունքների վերաբերյալ։</w:t>
      </w:r>
    </w:p>
    <w:p w:rsidR="00853301" w:rsidRPr="00853301" w:rsidRDefault="00853301" w:rsidP="00853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301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 Պաշտոնին ներկայացվող պահանջներ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3.1 Կրթություն, որակավորման աստիճանը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ԲԱՐՁՐԱԳՈՒՅՆ ԿՐԹՈՒԹՅՈՒՆ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3.2 Մասնագիտական գիտելիքները</w:t>
      </w:r>
    </w:p>
    <w:p w:rsidR="00853301" w:rsidRPr="00853301" w:rsidRDefault="00853301" w:rsidP="008533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Ունի գործառույթների իրականացման համար անհրաժեշտ գիտելիքներ: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3.3 Աշխատանքային ստաժ, աշխատանքի բնագավառում փորձը</w:t>
      </w:r>
    </w:p>
    <w:p w:rsidR="00853301" w:rsidRPr="00853301" w:rsidRDefault="00853301" w:rsidP="008533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Հանրային ծառայության առնվազն երկու տարվա ստաժ կամ երեք տարվա մասնագիտական աշխատանքային ստաժ կամ իրավունքի կամ փաստաթղթավարության բնագավառում՝ երեք տարվա աշխատանքային ստաժ։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3.4 Անհրաժեշտ կոմպետենցիաներ</w:t>
      </w:r>
    </w:p>
    <w:p w:rsidR="00853301" w:rsidRPr="00853301" w:rsidRDefault="00853301" w:rsidP="008533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ԸՆԴՀԱՆՐԱԿԱՆ</w:t>
      </w:r>
    </w:p>
    <w:p w:rsidR="00853301" w:rsidRPr="00853301" w:rsidRDefault="00853301" w:rsidP="0085330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Խնդրի լուծում</w:t>
      </w:r>
    </w:p>
    <w:p w:rsidR="00853301" w:rsidRPr="00853301" w:rsidRDefault="00853301" w:rsidP="0085330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Հաշվետվությունների մշակում</w:t>
      </w:r>
    </w:p>
    <w:p w:rsidR="00853301" w:rsidRPr="00853301" w:rsidRDefault="00853301" w:rsidP="0085330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Բարեվարքություն</w:t>
      </w:r>
    </w:p>
    <w:p w:rsidR="00853301" w:rsidRPr="00853301" w:rsidRDefault="00853301" w:rsidP="0085330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Տեղեկատվության հավաքագրում, վերլուծություն</w:t>
      </w:r>
    </w:p>
    <w:p w:rsidR="00853301" w:rsidRPr="00853301" w:rsidRDefault="00853301" w:rsidP="0085330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Ծրագրերի մշակում</w:t>
      </w:r>
    </w:p>
    <w:p w:rsidR="00853301" w:rsidRPr="00853301" w:rsidRDefault="00853301" w:rsidP="008533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ԸՆՏՐԱՆՔԱՅԻՆ</w:t>
      </w:r>
    </w:p>
    <w:p w:rsidR="00853301" w:rsidRPr="00853301" w:rsidRDefault="00853301" w:rsidP="0085330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Փոփոխությունների կառավարում</w:t>
      </w:r>
    </w:p>
    <w:p w:rsidR="00853301" w:rsidRPr="00853301" w:rsidRDefault="00853301" w:rsidP="0085330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Ծառայությունների մատուցում</w:t>
      </w:r>
    </w:p>
    <w:p w:rsidR="00853301" w:rsidRPr="00853301" w:rsidRDefault="00853301" w:rsidP="0085330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Բողոքների բավարարում</w:t>
      </w:r>
    </w:p>
    <w:p w:rsidR="00853301" w:rsidRPr="00853301" w:rsidRDefault="00853301" w:rsidP="0085330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Ժամանակի կառավարում</w:t>
      </w:r>
    </w:p>
    <w:p w:rsidR="00853301" w:rsidRPr="00853301" w:rsidRDefault="00853301" w:rsidP="00853301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Փաստաթղթերի նախապատրաստում</w:t>
      </w:r>
    </w:p>
    <w:p w:rsidR="00853301" w:rsidRPr="00853301" w:rsidRDefault="00853301" w:rsidP="008533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53301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 Կազմակերպական շրջանակ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4.1 Աշխատանքի կազմակերպման և ղեկավարման պատասխանատվությունը</w:t>
      </w:r>
    </w:p>
    <w:p w:rsidR="00853301" w:rsidRPr="00853301" w:rsidRDefault="00853301" w:rsidP="008533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4.2 Որոշումներ կայացնելու լիազորությունները</w:t>
      </w:r>
    </w:p>
    <w:p w:rsidR="00853301" w:rsidRPr="00853301" w:rsidRDefault="00853301" w:rsidP="008533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4.3 Գործունեության ազդեցությունը</w:t>
      </w:r>
    </w:p>
    <w:p w:rsidR="00853301" w:rsidRPr="00853301" w:rsidRDefault="00853301" w:rsidP="008533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Ունի տվյալ մարմնի նպատակների և խնդիրների իրականացման համար մասնագիտական գործունեության գերատեսչական և տարածքային ազդեցություն։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4.4 Շփումները և ներկայացուցչությունը</w:t>
      </w:r>
    </w:p>
    <w:p w:rsidR="00853301" w:rsidRPr="00853301" w:rsidRDefault="00853301" w:rsidP="008533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</w:r>
    </w:p>
    <w:p w:rsidR="00853301" w:rsidRPr="00853301" w:rsidRDefault="00853301" w:rsidP="0085330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4.5 Խնդիրների բարդությունը և դրանց լուծումը</w:t>
      </w:r>
    </w:p>
    <w:p w:rsidR="00853301" w:rsidRPr="00853301" w:rsidRDefault="00853301" w:rsidP="008533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53301">
        <w:rPr>
          <w:rFonts w:ascii="Times New Roman" w:eastAsia="Times New Roman" w:hAnsi="Times New Roman" w:cs="Times New Roman"/>
          <w:color w:val="000000"/>
          <w:sz w:val="27"/>
          <w:szCs w:val="27"/>
        </w:rPr>
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</w:r>
    </w:p>
    <w:p w:rsidR="005A6B5C" w:rsidRDefault="005A6B5C">
      <w:bookmarkStart w:id="0" w:name="_GoBack"/>
      <w:bookmarkEnd w:id="0"/>
    </w:p>
    <w:sectPr w:rsidR="005A6B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36442"/>
    <w:multiLevelType w:val="multilevel"/>
    <w:tmpl w:val="0B4A6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C2060D"/>
    <w:multiLevelType w:val="multilevel"/>
    <w:tmpl w:val="8D905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D919F2"/>
    <w:multiLevelType w:val="multilevel"/>
    <w:tmpl w:val="1DA0D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BB51A9"/>
    <w:multiLevelType w:val="multilevel"/>
    <w:tmpl w:val="E812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7AA"/>
    <w:rsid w:val="004A17AA"/>
    <w:rsid w:val="005A6B5C"/>
    <w:rsid w:val="0085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973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662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61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597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93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203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715467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134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01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23015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67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82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2722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6106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569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161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32080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63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23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4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2396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456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807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1330</Words>
  <Characters>7586</Characters>
  <Application>Microsoft Office Word</Application>
  <DocSecurity>0</DocSecurity>
  <Lines>63</Lines>
  <Paragraphs>17</Paragraphs>
  <ScaleCrop>false</ScaleCrop>
  <Company/>
  <LinksUpToDate>false</LinksUpToDate>
  <CharactersWithSpaces>8899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2026-10-06T05:07:00Z</dcterms:created>
  <dcterms:modified xsi:type="dcterms:W3CDTF">2026-10-06T05:07:00Z</dcterms:modified>
</cp:coreProperties>
</file>